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w:t>
            </w:r>
            <w:r w:rsidDel="00000000" w:rsidR="00000000" w:rsidRPr="00000000">
              <w:rPr>
                <w:rFonts w:ascii="Calibri" w:cs="Calibri" w:eastAsia="Calibri" w:hAnsi="Calibri"/>
                <w:rtl w:val="0"/>
              </w:rPr>
              <w:t xml:space="preserve">logró</w:t>
            </w:r>
            <w:r w:rsidDel="00000000" w:rsidR="00000000" w:rsidRPr="00000000">
              <w:rPr>
                <w:rFonts w:ascii="Calibri" w:cs="Calibri" w:eastAsia="Calibri" w:hAnsi="Calibri"/>
                <w:color w:val="000000"/>
                <w:rtl w:val="0"/>
              </w:rPr>
              <w:t xml:space="preserve">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30"/>
        <w:gridCol w:w="2445"/>
        <w:gridCol w:w="2415"/>
        <w:gridCol w:w="2115"/>
        <w:gridCol w:w="2145"/>
        <w:gridCol w:w="1455"/>
        <w:tblGridChange w:id="0">
          <w:tblGrid>
            <w:gridCol w:w="2430"/>
            <w:gridCol w:w="2445"/>
            <w:gridCol w:w="2415"/>
            <w:gridCol w:w="2115"/>
            <w:gridCol w:w="214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ff00"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ff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ff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ff00"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8zjSMiAv1Bri1k75jtNh6BMUEQ==">CgMxLjA4AHIhMU01VWlSNDIzZ2g0S0x6R01UOEFKc0NKRXA5VUYxNVBM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