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DA8D" w14:textId="2EF94A8A" w:rsidR="0020652E" w:rsidRPr="00966346" w:rsidRDefault="0020652E" w:rsidP="0020652E">
      <w:pPr>
        <w:ind w:firstLine="0"/>
      </w:pPr>
      <w:r w:rsidRPr="00966346">
        <w:rPr>
          <w:rStyle w:val="normaltextrun"/>
          <w:rFonts w:eastAsiaTheme="majorEastAsia" w:cs="Segoe UI"/>
        </w:rPr>
        <w:t xml:space="preserve">  </w:t>
      </w:r>
      <w:r w:rsidRPr="00966346">
        <w:rPr>
          <w:rStyle w:val="eop"/>
          <w:rFonts w:eastAsiaTheme="majorEastAsia" w:cs="Segoe UI"/>
        </w:rPr>
        <w:t> </w:t>
      </w:r>
    </w:p>
    <w:p w14:paraId="17E710AB"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734CF9DF" w14:textId="7AD83256" w:rsidR="0020652E" w:rsidRPr="00966346" w:rsidRDefault="0020652E" w:rsidP="0020652E">
      <w:pPr>
        <w:pStyle w:val="paragraph"/>
        <w:spacing w:before="0" w:beforeAutospacing="0" w:after="0" w:afterAutospacing="0"/>
        <w:jc w:val="center"/>
        <w:textAlignment w:val="baseline"/>
        <w:rPr>
          <w:rFonts w:asciiTheme="minorHAnsi" w:eastAsiaTheme="majorEastAsia" w:hAnsiTheme="minorHAnsi" w:cs="Calibri"/>
        </w:rPr>
      </w:pPr>
      <w:r w:rsidRPr="00966346">
        <w:rPr>
          <w:rStyle w:val="eop"/>
          <w:rFonts w:asciiTheme="minorHAnsi" w:eastAsiaTheme="majorEastAsia" w:hAnsiTheme="minorHAnsi" w:cs="Calibri"/>
        </w:rPr>
        <w:t>  </w:t>
      </w:r>
    </w:p>
    <w:p w14:paraId="6B1AE010"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0112AFFD"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44F63F39" w14:textId="79081CA2" w:rsidR="0020652E" w:rsidRPr="00966346" w:rsidRDefault="00142955" w:rsidP="0020652E">
      <w:pPr>
        <w:pStyle w:val="paragraph"/>
        <w:spacing w:before="0" w:beforeAutospacing="0" w:after="0" w:afterAutospacing="0"/>
        <w:jc w:val="center"/>
        <w:textAlignment w:val="baseline"/>
        <w:rPr>
          <w:rStyle w:val="normaltextrun"/>
          <w:rFonts w:asciiTheme="minorHAnsi" w:eastAsiaTheme="majorEastAsia" w:hAnsiTheme="minorHAnsi" w:cs="Calibri"/>
          <w:b/>
          <w:bCs/>
          <w:color w:val="0F4761"/>
          <w:sz w:val="72"/>
          <w:szCs w:val="72"/>
        </w:rPr>
      </w:pPr>
      <w:r>
        <w:rPr>
          <w:rStyle w:val="normaltextrun"/>
          <w:rFonts w:asciiTheme="minorHAnsi" w:eastAsiaTheme="majorEastAsia" w:hAnsiTheme="minorHAnsi" w:cs="Calibri"/>
          <w:b/>
          <w:bCs/>
          <w:color w:val="0F4761"/>
          <w:sz w:val="72"/>
          <w:szCs w:val="72"/>
        </w:rPr>
        <w:t>Dossier de conception général</w:t>
      </w:r>
    </w:p>
    <w:p w14:paraId="35E43E08"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p>
    <w:p w14:paraId="102C936C" w14:textId="77777777" w:rsidR="0020652E" w:rsidRPr="00966346" w:rsidRDefault="0020652E" w:rsidP="0020652E">
      <w:pPr>
        <w:jc w:val="center"/>
        <w:rPr>
          <w:rFonts w:eastAsia="Calibri" w:cs="Calibri"/>
          <w:color w:val="0F4761" w:themeColor="accent1" w:themeShade="BF"/>
          <w:sz w:val="72"/>
          <w:szCs w:val="72"/>
        </w:rPr>
      </w:pPr>
      <w:r w:rsidRPr="00966346">
        <w:rPr>
          <w:rFonts w:eastAsia="Calibri" w:cs="Calibri"/>
          <w:b/>
          <w:bCs/>
          <w:color w:val="0F4761" w:themeColor="accent1" w:themeShade="BF"/>
          <w:sz w:val="72"/>
          <w:szCs w:val="72"/>
        </w:rPr>
        <w:t>Projet IEC61499 – Universal Automation</w:t>
      </w:r>
      <w:r w:rsidRPr="00966346">
        <w:rPr>
          <w:rStyle w:val="eop"/>
          <w:rFonts w:eastAsiaTheme="majorEastAsia" w:cs="Calibri"/>
          <w:color w:val="0F4761"/>
        </w:rPr>
        <w:t> </w:t>
      </w:r>
    </w:p>
    <w:p w14:paraId="192059E6"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092580DC"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7ECD2327"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1ECA87F4"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5ACE6DFC"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3C5E4E4A"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08EE3C63"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368F4ABA"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Calibri"/>
          <w:color w:val="0F4761"/>
        </w:rPr>
        <w:t> </w:t>
      </w:r>
    </w:p>
    <w:p w14:paraId="32329438"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normaltextrun"/>
          <w:rFonts w:asciiTheme="minorHAnsi" w:eastAsiaTheme="majorEastAsia" w:hAnsiTheme="minorHAnsi" w:cs="Calibri"/>
          <w:i/>
          <w:iCs/>
          <w:color w:val="0F4761"/>
          <w:sz w:val="56"/>
          <w:szCs w:val="56"/>
        </w:rPr>
        <w:t>Formation Informatique et Systèmes Intelligents Embarqués</w:t>
      </w:r>
      <w:r w:rsidRPr="00966346">
        <w:rPr>
          <w:rStyle w:val="eop"/>
          <w:rFonts w:asciiTheme="minorHAnsi" w:eastAsiaTheme="majorEastAsia" w:hAnsiTheme="minorHAnsi" w:cs="Calibri"/>
          <w:color w:val="0F4761"/>
          <w:sz w:val="56"/>
          <w:szCs w:val="56"/>
        </w:rPr>
        <w:t> </w:t>
      </w:r>
    </w:p>
    <w:p w14:paraId="596CE93B"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normaltextrun"/>
          <w:rFonts w:asciiTheme="minorHAnsi" w:eastAsiaTheme="majorEastAsia" w:hAnsiTheme="minorHAnsi" w:cs="Calibri"/>
          <w:b/>
          <w:bCs/>
          <w:color w:val="808080"/>
          <w:sz w:val="48"/>
          <w:szCs w:val="48"/>
        </w:rPr>
        <w:t>Année 2025 – 2026</w:t>
      </w:r>
      <w:r w:rsidRPr="00966346">
        <w:rPr>
          <w:rStyle w:val="eop"/>
          <w:rFonts w:asciiTheme="minorHAnsi" w:eastAsiaTheme="majorEastAsia" w:hAnsiTheme="minorHAnsi" w:cs="Calibri"/>
          <w:color w:val="808080"/>
          <w:sz w:val="48"/>
          <w:szCs w:val="48"/>
        </w:rPr>
        <w:t> </w:t>
      </w:r>
    </w:p>
    <w:p w14:paraId="423C61D0"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21813930"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40"/>
          <w:szCs w:val="40"/>
        </w:rPr>
        <w:t> </w:t>
      </w:r>
    </w:p>
    <w:p w14:paraId="757BAAFE"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40"/>
          <w:szCs w:val="40"/>
        </w:rPr>
        <w:t> </w:t>
      </w:r>
    </w:p>
    <w:p w14:paraId="245BDA32"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color w:val="000000"/>
          <w:sz w:val="48"/>
          <w:szCs w:val="48"/>
          <w:u w:val="single"/>
        </w:rPr>
      </w:pPr>
    </w:p>
    <w:p w14:paraId="72CE76AB"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color w:val="000000"/>
          <w:sz w:val="48"/>
          <w:szCs w:val="48"/>
          <w:u w:val="single"/>
        </w:rPr>
      </w:pPr>
    </w:p>
    <w:p w14:paraId="2B702E1C" w14:textId="4B74B1E3" w:rsidR="0020652E" w:rsidRPr="00966346" w:rsidRDefault="0020652E" w:rsidP="0020652E">
      <w:pPr>
        <w:spacing w:after="160" w:line="259" w:lineRule="auto"/>
        <w:ind w:firstLine="0"/>
        <w:jc w:val="left"/>
        <w:rPr>
          <w:rStyle w:val="normaltextrun"/>
          <w:rFonts w:eastAsiaTheme="majorEastAsia" w:cs="Calibri"/>
          <w:color w:val="000000"/>
          <w:sz w:val="48"/>
          <w:szCs w:val="48"/>
          <w:u w:val="single"/>
          <w:lang w:eastAsia="fr-FR"/>
          <w14:ligatures w14:val="none"/>
        </w:rPr>
      </w:pPr>
      <w:r w:rsidRPr="00966346">
        <w:rPr>
          <w:rStyle w:val="normaltextrun"/>
          <w:rFonts w:eastAsiaTheme="majorEastAsia" w:cs="Calibri"/>
          <w:color w:val="000000"/>
          <w:sz w:val="48"/>
          <w:szCs w:val="48"/>
          <w:u w:val="single"/>
        </w:rPr>
        <w:br w:type="page"/>
      </w:r>
    </w:p>
    <w:p w14:paraId="4EA9ECDE"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28"/>
          <w:szCs w:val="28"/>
        </w:rPr>
        <w:lastRenderedPageBreak/>
        <w:t> </w:t>
      </w:r>
    </w:p>
    <w:p w14:paraId="0BCC5FB3" w14:textId="47EE2F2C" w:rsidR="0020652E" w:rsidRPr="00966346" w:rsidRDefault="0020652E" w:rsidP="0020652E">
      <w:pPr>
        <w:jc w:val="center"/>
        <w:rPr>
          <w:rFonts w:eastAsia="Calibri" w:cs="Calibri"/>
          <w:color w:val="000000" w:themeColor="text1"/>
          <w:sz w:val="52"/>
          <w:szCs w:val="52"/>
          <w:u w:val="single"/>
        </w:rPr>
      </w:pPr>
      <w:r w:rsidRPr="00966346">
        <w:rPr>
          <w:rFonts w:eastAsia="Calibri" w:cs="Calibri"/>
          <w:color w:val="000000" w:themeColor="text1"/>
          <w:sz w:val="48"/>
          <w:szCs w:val="48"/>
          <w:u w:val="single"/>
        </w:rPr>
        <w:t>PRI 5A</w:t>
      </w:r>
    </w:p>
    <w:p w14:paraId="3A80121F" w14:textId="77777777" w:rsidR="0020652E" w:rsidRPr="00966346" w:rsidRDefault="0020652E" w:rsidP="0020652E">
      <w:pPr>
        <w:jc w:val="center"/>
        <w:rPr>
          <w:rFonts w:eastAsia="Calibri" w:cs="Calibri"/>
          <w:color w:val="000000" w:themeColor="text1"/>
          <w:sz w:val="28"/>
          <w:szCs w:val="28"/>
          <w:u w:val="single"/>
        </w:rPr>
      </w:pPr>
    </w:p>
    <w:p w14:paraId="5E43FCA9" w14:textId="77777777" w:rsidR="0020652E" w:rsidRPr="00966346" w:rsidRDefault="0020652E" w:rsidP="0020652E">
      <w:pPr>
        <w:jc w:val="center"/>
      </w:pPr>
      <w:r w:rsidRPr="00966346">
        <w:rPr>
          <w:rFonts w:eastAsia="Calibri" w:cs="Calibri"/>
          <w:color w:val="000000" w:themeColor="text1"/>
          <w:sz w:val="28"/>
          <w:szCs w:val="28"/>
          <w:u w:val="single"/>
        </w:rPr>
        <w:t>Membres de l’équipe :</w:t>
      </w:r>
    </w:p>
    <w:p w14:paraId="7140D195" w14:textId="77777777" w:rsidR="0020652E" w:rsidRPr="00966346" w:rsidRDefault="0020652E" w:rsidP="0020652E">
      <w:pPr>
        <w:jc w:val="center"/>
        <w:rPr>
          <w:rFonts w:eastAsia="Calibri" w:cs="Calibri"/>
          <w:color w:val="000000" w:themeColor="text1"/>
          <w:sz w:val="27"/>
          <w:szCs w:val="27"/>
        </w:rPr>
      </w:pPr>
    </w:p>
    <w:p w14:paraId="5EB53A70"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Damien LORIGEON – Chef de projet/Dev IEC61131 &amp; IEC61499</w:t>
      </w:r>
    </w:p>
    <w:p w14:paraId="698FB785" w14:textId="77777777" w:rsidR="0020652E" w:rsidRPr="00966346" w:rsidRDefault="0020652E" w:rsidP="0020652E">
      <w:pPr>
        <w:jc w:val="center"/>
        <w:rPr>
          <w:rFonts w:eastAsia="Calibri" w:cs="Calibri"/>
          <w:color w:val="000000" w:themeColor="text1"/>
          <w:sz w:val="28"/>
          <w:szCs w:val="28"/>
        </w:rPr>
      </w:pPr>
    </w:p>
    <w:p w14:paraId="49806B8B" w14:textId="77777777" w:rsidR="0020652E" w:rsidRPr="00966346" w:rsidRDefault="0020652E" w:rsidP="0020652E">
      <w:pPr>
        <w:jc w:val="center"/>
        <w:rPr>
          <w:rFonts w:eastAsia="Calibri" w:cs="Calibri"/>
          <w:color w:val="000000" w:themeColor="text1"/>
          <w:sz w:val="28"/>
          <w:szCs w:val="28"/>
        </w:rPr>
      </w:pPr>
    </w:p>
    <w:p w14:paraId="2ABA898B" w14:textId="77777777" w:rsidR="0020652E" w:rsidRPr="00966346" w:rsidRDefault="0020652E" w:rsidP="0020652E">
      <w:pPr>
        <w:jc w:val="center"/>
        <w:rPr>
          <w:rFonts w:eastAsia="Calibri" w:cs="Calibri"/>
          <w:color w:val="000000" w:themeColor="text1"/>
          <w:sz w:val="28"/>
          <w:szCs w:val="28"/>
        </w:rPr>
      </w:pPr>
    </w:p>
    <w:p w14:paraId="7862AA67" w14:textId="58F0D8D0"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 xml:space="preserve"> </w:t>
      </w:r>
    </w:p>
    <w:p w14:paraId="7C301D3D" w14:textId="77777777" w:rsidR="0020652E" w:rsidRPr="00966346" w:rsidRDefault="0020652E" w:rsidP="0020652E">
      <w:pPr>
        <w:jc w:val="center"/>
      </w:pPr>
    </w:p>
    <w:p w14:paraId="5CDE95AF" w14:textId="77777777" w:rsidR="0020652E" w:rsidRPr="00966346" w:rsidRDefault="0020652E" w:rsidP="0020652E">
      <w:pPr>
        <w:jc w:val="center"/>
      </w:pPr>
      <w:r w:rsidRPr="00966346">
        <w:rPr>
          <w:rFonts w:eastAsia="Calibri" w:cs="Calibri"/>
          <w:color w:val="000000" w:themeColor="text1"/>
          <w:sz w:val="28"/>
          <w:szCs w:val="28"/>
          <w:u w:val="single"/>
        </w:rPr>
        <w:t>Client :</w:t>
      </w:r>
    </w:p>
    <w:p w14:paraId="62214366" w14:textId="77777777" w:rsidR="0020652E" w:rsidRPr="00966346" w:rsidRDefault="0020652E" w:rsidP="0020652E">
      <w:pPr>
        <w:jc w:val="center"/>
        <w:rPr>
          <w:rFonts w:eastAsia="Calibri" w:cs="Calibri"/>
          <w:color w:val="000000" w:themeColor="text1"/>
          <w:sz w:val="28"/>
          <w:szCs w:val="28"/>
          <w:u w:val="single"/>
        </w:rPr>
      </w:pPr>
    </w:p>
    <w:p w14:paraId="31237E51"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Jean Paul CHEMLA – Professeur Polytech</w:t>
      </w:r>
    </w:p>
    <w:p w14:paraId="39B1B03C"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Arthur OUSSOUNKIRI ELIEZER GAMBO – Doctorant Université de Reims</w:t>
      </w:r>
    </w:p>
    <w:p w14:paraId="70C2BA39" w14:textId="77777777" w:rsidR="0020652E" w:rsidRPr="00966346" w:rsidRDefault="0020652E" w:rsidP="0020652E">
      <w:pPr>
        <w:jc w:val="center"/>
        <w:rPr>
          <w:rFonts w:eastAsia="Calibri" w:cs="Calibri"/>
          <w:color w:val="000000" w:themeColor="text1"/>
          <w:sz w:val="28"/>
          <w:szCs w:val="28"/>
        </w:rPr>
      </w:pPr>
      <w:r w:rsidRPr="0039601A">
        <w:rPr>
          <w:rFonts w:eastAsia="Calibri" w:cs="Calibri"/>
          <w:color w:val="000000" w:themeColor="text1"/>
          <w:sz w:val="28"/>
          <w:szCs w:val="28"/>
        </w:rPr>
        <w:t>Bernard</w:t>
      </w:r>
      <w:r w:rsidRPr="00966346">
        <w:rPr>
          <w:rFonts w:eastAsia="Calibri" w:cs="Calibri"/>
          <w:color w:val="000000" w:themeColor="text1"/>
          <w:sz w:val="28"/>
          <w:szCs w:val="28"/>
        </w:rPr>
        <w:t xml:space="preserve"> RIERA – Professeur Université de Reims</w:t>
      </w:r>
    </w:p>
    <w:p w14:paraId="796F0108"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Stéphane LECASSE – Professeur Université de Reims</w:t>
      </w:r>
    </w:p>
    <w:p w14:paraId="16F24570" w14:textId="77777777" w:rsidR="0020652E" w:rsidRPr="00966346" w:rsidRDefault="0020652E" w:rsidP="0020652E">
      <w:pPr>
        <w:ind w:firstLine="0"/>
        <w:rPr>
          <w:rFonts w:eastAsia="Calibri" w:cs="Calibri"/>
          <w:color w:val="000000" w:themeColor="text1"/>
          <w:sz w:val="28"/>
          <w:szCs w:val="28"/>
        </w:rPr>
      </w:pPr>
    </w:p>
    <w:p w14:paraId="675E927B" w14:textId="77777777" w:rsidR="0020652E" w:rsidRPr="00966346" w:rsidRDefault="0020652E" w:rsidP="0020652E">
      <w:pPr>
        <w:jc w:val="center"/>
        <w:rPr>
          <w:rFonts w:eastAsia="Calibri" w:cs="Calibri"/>
          <w:color w:val="000000" w:themeColor="text1"/>
          <w:sz w:val="28"/>
          <w:szCs w:val="28"/>
        </w:rPr>
      </w:pPr>
    </w:p>
    <w:p w14:paraId="32266CC0" w14:textId="77777777" w:rsidR="0020652E" w:rsidRPr="00966346" w:rsidRDefault="0020652E" w:rsidP="0020652E">
      <w:pPr>
        <w:jc w:val="center"/>
        <w:rPr>
          <w:rFonts w:eastAsia="Calibri" w:cs="Calibri"/>
          <w:color w:val="000000" w:themeColor="text1"/>
          <w:sz w:val="28"/>
          <w:szCs w:val="28"/>
        </w:rPr>
      </w:pPr>
    </w:p>
    <w:p w14:paraId="0726C317" w14:textId="77777777" w:rsidR="0020652E" w:rsidRPr="00966346" w:rsidRDefault="0020652E" w:rsidP="0020652E">
      <w:pPr>
        <w:jc w:val="center"/>
        <w:rPr>
          <w:rFonts w:eastAsia="Calibri" w:cs="Calibri"/>
          <w:color w:val="000000" w:themeColor="text1"/>
          <w:sz w:val="28"/>
          <w:szCs w:val="28"/>
        </w:rPr>
      </w:pPr>
    </w:p>
    <w:p w14:paraId="102D2F30" w14:textId="77777777" w:rsidR="0020652E" w:rsidRPr="00966346" w:rsidRDefault="0020652E" w:rsidP="001F083C">
      <w:pPr>
        <w:ind w:firstLine="0"/>
        <w:rPr>
          <w:rFonts w:eastAsia="Calibri" w:cs="Calibri"/>
          <w:color w:val="000000" w:themeColor="text1"/>
          <w:sz w:val="28"/>
          <w:szCs w:val="28"/>
        </w:rPr>
      </w:pPr>
    </w:p>
    <w:p w14:paraId="30780B3F" w14:textId="77777777" w:rsidR="0020652E" w:rsidRPr="00966346" w:rsidRDefault="0020652E" w:rsidP="0020652E">
      <w:pPr>
        <w:jc w:val="center"/>
        <w:rPr>
          <w:rFonts w:eastAsia="Calibri" w:cs="Calibri"/>
          <w:color w:val="000000" w:themeColor="text1"/>
          <w:sz w:val="28"/>
          <w:szCs w:val="28"/>
        </w:rPr>
      </w:pPr>
    </w:p>
    <w:p w14:paraId="08543C51" w14:textId="77777777" w:rsidR="0020652E" w:rsidRPr="00966346" w:rsidRDefault="0020652E" w:rsidP="0020652E">
      <w:pPr>
        <w:jc w:val="center"/>
      </w:pPr>
    </w:p>
    <w:p w14:paraId="229AAD65" w14:textId="77777777" w:rsidR="0020652E" w:rsidRPr="00966346" w:rsidRDefault="0020652E" w:rsidP="0020652E">
      <w:pPr>
        <w:jc w:val="center"/>
      </w:pPr>
      <w:r w:rsidRPr="00966346">
        <w:t>Auteur : Damien LORIGEON</w:t>
      </w:r>
    </w:p>
    <w:p w14:paraId="486320E0" w14:textId="7A59195C" w:rsidR="003D1EE5" w:rsidRPr="002847B4" w:rsidRDefault="0020652E" w:rsidP="002847B4">
      <w:pPr>
        <w:jc w:val="center"/>
      </w:pPr>
      <w:r w:rsidRPr="00966346">
        <w:t xml:space="preserve">Version </w:t>
      </w:r>
      <w:r w:rsidR="00142955">
        <w:t>1</w:t>
      </w:r>
      <w:r w:rsidRPr="00966346">
        <w:t>.</w:t>
      </w:r>
      <w:r w:rsidR="00142955">
        <w:t>0</w:t>
      </w:r>
      <w:r w:rsidRPr="00966346">
        <w:t xml:space="preserve"> -</w:t>
      </w:r>
      <w:r w:rsidR="00C419C0">
        <w:t>12</w:t>
      </w:r>
      <w:r w:rsidRPr="00966346">
        <w:t>/</w:t>
      </w:r>
      <w:r w:rsidR="007E3611">
        <w:t>1</w:t>
      </w:r>
      <w:r w:rsidR="00142955">
        <w:t>1</w:t>
      </w:r>
      <w:r w:rsidRPr="00966346">
        <w:t>/25</w:t>
      </w:r>
    </w:p>
    <w:p w14:paraId="2B6EB510" w14:textId="6FAC847A" w:rsidR="008D6273" w:rsidRPr="00BC3B3F" w:rsidRDefault="008D6273" w:rsidP="00BC3B3F">
      <w:pPr>
        <w:ind w:firstLine="0"/>
        <w:rPr>
          <w:b/>
          <w:bCs/>
          <w:sz w:val="36"/>
          <w:szCs w:val="36"/>
        </w:rPr>
      </w:pPr>
      <w:r w:rsidRPr="00BC3B3F">
        <w:rPr>
          <w:b/>
          <w:bCs/>
          <w:sz w:val="36"/>
          <w:szCs w:val="36"/>
        </w:rPr>
        <w:lastRenderedPageBreak/>
        <w:t>Objectifs </w:t>
      </w:r>
    </w:p>
    <w:p w14:paraId="745C4C40" w14:textId="77777777" w:rsidR="00F82E72" w:rsidRPr="00F82E72" w:rsidRDefault="00F82E72" w:rsidP="00F82E72">
      <w:pPr>
        <w:ind w:firstLine="0"/>
      </w:pPr>
      <w:r w:rsidRPr="00F82E72">
        <w:t xml:space="preserve">Ce document présente la conception générale du projet </w:t>
      </w:r>
      <w:r w:rsidRPr="00F82E72">
        <w:rPr>
          <w:i/>
          <w:iCs/>
        </w:rPr>
        <w:t>IEC61499 – Universal Automation</w:t>
      </w:r>
      <w:r w:rsidRPr="00F82E72">
        <w:t>.</w:t>
      </w:r>
    </w:p>
    <w:p w14:paraId="13E61A81" w14:textId="77777777" w:rsidR="00F82E72" w:rsidRDefault="00F82E72" w:rsidP="00F82E72">
      <w:pPr>
        <w:ind w:firstLine="0"/>
      </w:pPr>
      <w:r w:rsidRPr="00F82E72">
        <w:t xml:space="preserve">Il définit l’architecture fonctionnelle et logicielle globale du système de tri de pièces simulé sous </w:t>
      </w:r>
      <w:proofErr w:type="spellStart"/>
      <w:r w:rsidRPr="00F82E72">
        <w:rPr>
          <w:i/>
          <w:iCs/>
        </w:rPr>
        <w:t>Factory</w:t>
      </w:r>
      <w:proofErr w:type="spellEnd"/>
      <w:r w:rsidRPr="00F82E72">
        <w:rPr>
          <w:i/>
          <w:iCs/>
        </w:rPr>
        <w:t xml:space="preserve"> I/O</w:t>
      </w:r>
      <w:r w:rsidRPr="00F82E72">
        <w:t xml:space="preserve">, ainsi que les principes de conception retenus pour son implémentation sous </w:t>
      </w:r>
      <w:proofErr w:type="spellStart"/>
      <w:r w:rsidRPr="00F82E72">
        <w:rPr>
          <w:i/>
          <w:iCs/>
        </w:rPr>
        <w:t>EcoStruxure</w:t>
      </w:r>
      <w:proofErr w:type="spellEnd"/>
      <w:r w:rsidRPr="00F82E72">
        <w:rPr>
          <w:i/>
          <w:iCs/>
        </w:rPr>
        <w:t xml:space="preserve"> Control Expert</w:t>
      </w:r>
      <w:r w:rsidRPr="00F82E72">
        <w:t xml:space="preserve"> (IEC 61131-3) et </w:t>
      </w:r>
      <w:proofErr w:type="spellStart"/>
      <w:r w:rsidRPr="00F82E72">
        <w:rPr>
          <w:i/>
          <w:iCs/>
        </w:rPr>
        <w:t>EcoStruxure</w:t>
      </w:r>
      <w:proofErr w:type="spellEnd"/>
      <w:r w:rsidRPr="00F82E72">
        <w:rPr>
          <w:i/>
          <w:iCs/>
        </w:rPr>
        <w:t xml:space="preserve"> Automation Expert</w:t>
      </w:r>
      <w:r w:rsidRPr="00F82E72">
        <w:t xml:space="preserve"> (IEC 61499).</w:t>
      </w:r>
    </w:p>
    <w:p w14:paraId="66FA8F1F" w14:textId="7BBB07A3" w:rsidR="00F82E72" w:rsidRPr="00F82E72" w:rsidRDefault="00F82E72" w:rsidP="00F82E72">
      <w:pPr>
        <w:ind w:firstLine="0"/>
      </w:pPr>
      <w:r w:rsidRPr="00F82E72">
        <w:t>Le dossier de conception général s’inscrit dans la démarche du cycle en V adoptée pour le projet.</w:t>
      </w:r>
    </w:p>
    <w:p w14:paraId="35519000" w14:textId="77777777" w:rsidR="00F82E72" w:rsidRPr="00F82E72" w:rsidRDefault="00F82E72" w:rsidP="00F82E72">
      <w:pPr>
        <w:ind w:firstLine="0"/>
      </w:pPr>
      <w:r w:rsidRPr="00F82E72">
        <w:t>Il définit l’architecture globale et les interactions entre les différents modules du système, servant ainsi de référence aux tests d’intégration réalisés ultérieurement.</w:t>
      </w:r>
    </w:p>
    <w:p w14:paraId="5D99969C" w14:textId="77777777" w:rsidR="00F82E72" w:rsidRPr="00F82E72" w:rsidRDefault="00F82E72" w:rsidP="00F82E72">
      <w:pPr>
        <w:ind w:firstLine="0"/>
      </w:pPr>
    </w:p>
    <w:p w14:paraId="7A655507" w14:textId="60195FB9" w:rsidR="008D6273" w:rsidRPr="00BC3B3F" w:rsidRDefault="008D6273" w:rsidP="00BC3B3F">
      <w:pPr>
        <w:ind w:firstLine="0"/>
        <w:rPr>
          <w:b/>
          <w:bCs/>
          <w:sz w:val="36"/>
          <w:szCs w:val="36"/>
        </w:rPr>
      </w:pPr>
      <w:r w:rsidRPr="00BC3B3F">
        <w:rPr>
          <w:b/>
          <w:bCs/>
          <w:sz w:val="36"/>
          <w:szCs w:val="36"/>
        </w:rPr>
        <w:t>Référence</w:t>
      </w:r>
    </w:p>
    <w:p w14:paraId="1A88D19C" w14:textId="505AFEEB" w:rsidR="00602B2B" w:rsidRPr="00BC3B3F" w:rsidRDefault="00BC3B3F" w:rsidP="00BC3B3F">
      <w:pPr>
        <w:rPr>
          <w:sz w:val="30"/>
          <w:szCs w:val="30"/>
        </w:rPr>
      </w:pPr>
      <w:r w:rsidRPr="00BC3B3F">
        <w:rPr>
          <w:sz w:val="30"/>
          <w:szCs w:val="30"/>
        </w:rPr>
        <w:t xml:space="preserve">1. </w:t>
      </w:r>
      <w:r w:rsidR="00602B2B" w:rsidRPr="00BC3B3F">
        <w:rPr>
          <w:sz w:val="30"/>
          <w:szCs w:val="30"/>
        </w:rPr>
        <w:t>Internes</w:t>
      </w:r>
    </w:p>
    <w:tbl>
      <w:tblPr>
        <w:tblStyle w:val="Grilledutableau"/>
        <w:tblW w:w="9067" w:type="dxa"/>
        <w:tblLook w:val="04A0" w:firstRow="1" w:lastRow="0" w:firstColumn="1" w:lastColumn="0" w:noHBand="0" w:noVBand="1"/>
      </w:tblPr>
      <w:tblGrid>
        <w:gridCol w:w="2924"/>
        <w:gridCol w:w="1483"/>
        <w:gridCol w:w="4660"/>
      </w:tblGrid>
      <w:tr w:rsidR="00E001D8" w:rsidRPr="00966346" w14:paraId="2BB8DDFF" w14:textId="77777777" w:rsidTr="001F7E23">
        <w:tc>
          <w:tcPr>
            <w:tcW w:w="2925" w:type="dxa"/>
          </w:tcPr>
          <w:p w14:paraId="78BED22B" w14:textId="395A334F" w:rsidR="00E001D8" w:rsidRPr="00966346" w:rsidRDefault="00E001D8" w:rsidP="001743CA">
            <w:pPr>
              <w:ind w:firstLine="0"/>
            </w:pPr>
            <w:r w:rsidRPr="00966346">
              <w:t>Référence :</w:t>
            </w:r>
          </w:p>
        </w:tc>
        <w:tc>
          <w:tcPr>
            <w:tcW w:w="1482" w:type="dxa"/>
          </w:tcPr>
          <w:p w14:paraId="4B91BC33" w14:textId="257BEA51" w:rsidR="00E001D8" w:rsidRPr="00966346" w:rsidRDefault="00E001D8" w:rsidP="001743CA">
            <w:pPr>
              <w:ind w:firstLine="0"/>
            </w:pPr>
            <w:r w:rsidRPr="00966346">
              <w:t>Titre</w:t>
            </w:r>
          </w:p>
        </w:tc>
        <w:tc>
          <w:tcPr>
            <w:tcW w:w="4660" w:type="dxa"/>
          </w:tcPr>
          <w:p w14:paraId="30EDBEAE" w14:textId="6767C34D" w:rsidR="00E001D8" w:rsidRPr="00966346" w:rsidRDefault="00E001D8" w:rsidP="001743CA">
            <w:pPr>
              <w:ind w:firstLine="0"/>
            </w:pPr>
            <w:r w:rsidRPr="00966346">
              <w:t>Lien</w:t>
            </w:r>
          </w:p>
        </w:tc>
      </w:tr>
      <w:tr w:rsidR="00E001D8" w:rsidRPr="00966346" w14:paraId="15B090A0" w14:textId="77777777" w:rsidTr="001F7E23">
        <w:tc>
          <w:tcPr>
            <w:tcW w:w="2925" w:type="dxa"/>
          </w:tcPr>
          <w:p w14:paraId="6E294FBC" w14:textId="644E1645" w:rsidR="00E001D8" w:rsidRPr="00966346" w:rsidRDefault="00E27C1C" w:rsidP="001743CA">
            <w:pPr>
              <w:ind w:firstLine="0"/>
            </w:pPr>
            <w:r w:rsidRPr="00966346">
              <w:t>PRI Polytech Tours</w:t>
            </w:r>
          </w:p>
        </w:tc>
        <w:tc>
          <w:tcPr>
            <w:tcW w:w="1482" w:type="dxa"/>
          </w:tcPr>
          <w:p w14:paraId="41E4BFCE" w14:textId="43FD6542" w:rsidR="00E001D8" w:rsidRPr="00966346" w:rsidRDefault="002C4AF8" w:rsidP="001743CA">
            <w:pPr>
              <w:ind w:firstLine="0"/>
            </w:pPr>
            <w:r w:rsidRPr="00966346">
              <w:t>Projet IEC61499 – Universal Automation </w:t>
            </w:r>
          </w:p>
        </w:tc>
        <w:tc>
          <w:tcPr>
            <w:tcW w:w="4660" w:type="dxa"/>
          </w:tcPr>
          <w:p w14:paraId="4316397F" w14:textId="4B83B7FA" w:rsidR="00E001D8" w:rsidRPr="00966346" w:rsidRDefault="001F7E23" w:rsidP="00F5777A">
            <w:pPr>
              <w:ind w:firstLine="0"/>
              <w:jc w:val="left"/>
            </w:pPr>
            <w:r w:rsidRPr="00966346">
              <w:t>Dépôt</w:t>
            </w:r>
            <w:r w:rsidR="00F5777A" w:rsidRPr="00966346">
              <w:t xml:space="preserve"> </w:t>
            </w:r>
            <w:r w:rsidRPr="00966346">
              <w:t>GIT :</w:t>
            </w:r>
            <w:r w:rsidR="00F5777A" w:rsidRPr="00966346">
              <w:t xml:space="preserve">  </w:t>
            </w:r>
            <w:r w:rsidRPr="00966346">
              <w:t xml:space="preserve"> </w:t>
            </w:r>
            <w:hyperlink r:id="rId8" w:history="1">
              <w:r w:rsidR="00F5777A" w:rsidRPr="00966346">
                <w:rPr>
                  <w:rStyle w:val="Lienhypertexte"/>
                </w:rPr>
                <w:t>https://github.com/ElDLOR/PRI-IEC61499-UniversalAutomation.git</w:t>
              </w:r>
            </w:hyperlink>
          </w:p>
          <w:p w14:paraId="7F9F19E0" w14:textId="79C89DB4" w:rsidR="00F5777A" w:rsidRPr="00966346" w:rsidRDefault="00234F50" w:rsidP="00F5777A">
            <w:pPr>
              <w:ind w:firstLine="0"/>
              <w:jc w:val="left"/>
            </w:pPr>
            <w:r w:rsidRPr="00966346">
              <w:t xml:space="preserve">Équipe </w:t>
            </w:r>
            <w:r w:rsidR="00FE3B23">
              <w:t>T</w:t>
            </w:r>
            <w:r w:rsidRPr="00966346">
              <w:t xml:space="preserve">eams : </w:t>
            </w:r>
            <w:r w:rsidRPr="00966346">
              <w:br/>
            </w:r>
            <w:hyperlink r:id="rId9" w:history="1">
              <w:r w:rsidR="00E133F4" w:rsidRPr="00966346">
                <w:rPr>
                  <w:rStyle w:val="Lienhypertexte"/>
                </w:rPr>
                <w:t>Général | Projet - Universal Automation - IEC 61499 | Microsoft Teams</w:t>
              </w:r>
            </w:hyperlink>
          </w:p>
        </w:tc>
      </w:tr>
    </w:tbl>
    <w:p w14:paraId="44ACC9B7" w14:textId="77777777" w:rsidR="001743CA" w:rsidRPr="00966346" w:rsidRDefault="001743CA" w:rsidP="001743CA"/>
    <w:p w14:paraId="1EBC86DC" w14:textId="14C54A2F" w:rsidR="00602B2B" w:rsidRPr="00BC3B3F" w:rsidRDefault="00BC3B3F" w:rsidP="00BC3B3F">
      <w:pPr>
        <w:rPr>
          <w:sz w:val="30"/>
          <w:szCs w:val="30"/>
        </w:rPr>
      </w:pPr>
      <w:r w:rsidRPr="00BC3B3F">
        <w:rPr>
          <w:sz w:val="30"/>
          <w:szCs w:val="30"/>
        </w:rPr>
        <w:t xml:space="preserve">2. </w:t>
      </w:r>
      <w:r w:rsidR="00602B2B" w:rsidRPr="00BC3B3F">
        <w:rPr>
          <w:sz w:val="30"/>
          <w:szCs w:val="30"/>
        </w:rPr>
        <w:t>Externes</w:t>
      </w:r>
    </w:p>
    <w:tbl>
      <w:tblPr>
        <w:tblStyle w:val="Grilledutableau"/>
        <w:tblW w:w="0" w:type="auto"/>
        <w:tblLook w:val="04A0" w:firstRow="1" w:lastRow="0" w:firstColumn="1" w:lastColumn="0" w:noHBand="0" w:noVBand="1"/>
      </w:tblPr>
      <w:tblGrid>
        <w:gridCol w:w="2880"/>
        <w:gridCol w:w="2364"/>
        <w:gridCol w:w="3533"/>
      </w:tblGrid>
      <w:tr w:rsidR="00E001D8" w:rsidRPr="00966346" w14:paraId="7F5E8276" w14:textId="77777777" w:rsidTr="000810E3">
        <w:tc>
          <w:tcPr>
            <w:tcW w:w="2925" w:type="dxa"/>
          </w:tcPr>
          <w:p w14:paraId="18FA27C9" w14:textId="77777777" w:rsidR="00E001D8" w:rsidRPr="00966346" w:rsidRDefault="00E001D8" w:rsidP="000810E3">
            <w:pPr>
              <w:ind w:firstLine="0"/>
            </w:pPr>
            <w:r w:rsidRPr="00966346">
              <w:t>Référence :</w:t>
            </w:r>
          </w:p>
        </w:tc>
        <w:tc>
          <w:tcPr>
            <w:tcW w:w="2926" w:type="dxa"/>
          </w:tcPr>
          <w:p w14:paraId="4FD501B1" w14:textId="77777777" w:rsidR="00E001D8" w:rsidRPr="00966346" w:rsidRDefault="00E001D8" w:rsidP="000810E3">
            <w:pPr>
              <w:ind w:firstLine="0"/>
            </w:pPr>
            <w:r w:rsidRPr="00966346">
              <w:t>Titre</w:t>
            </w:r>
          </w:p>
        </w:tc>
        <w:tc>
          <w:tcPr>
            <w:tcW w:w="2926" w:type="dxa"/>
          </w:tcPr>
          <w:p w14:paraId="39AEBB91" w14:textId="77777777" w:rsidR="00E001D8" w:rsidRPr="00966346" w:rsidRDefault="00E001D8" w:rsidP="000810E3">
            <w:pPr>
              <w:ind w:firstLine="0"/>
            </w:pPr>
            <w:r w:rsidRPr="00966346">
              <w:t>Lien</w:t>
            </w:r>
          </w:p>
        </w:tc>
      </w:tr>
      <w:tr w:rsidR="00E001D8" w:rsidRPr="00966346" w14:paraId="591C024C" w14:textId="77777777" w:rsidTr="000810E3">
        <w:tc>
          <w:tcPr>
            <w:tcW w:w="2925" w:type="dxa"/>
          </w:tcPr>
          <w:p w14:paraId="67BFF26F" w14:textId="32988178" w:rsidR="00E001D8" w:rsidRPr="00966346" w:rsidRDefault="00D0458D" w:rsidP="000810E3">
            <w:pPr>
              <w:ind w:firstLine="0"/>
            </w:pPr>
            <w:r w:rsidRPr="00966346">
              <w:t>UniversalAutomation.org</w:t>
            </w:r>
          </w:p>
        </w:tc>
        <w:tc>
          <w:tcPr>
            <w:tcW w:w="2926" w:type="dxa"/>
          </w:tcPr>
          <w:p w14:paraId="49C4790B" w14:textId="324B7380" w:rsidR="00E001D8" w:rsidRPr="00966346" w:rsidRDefault="00D0458D" w:rsidP="00643E87">
            <w:pPr>
              <w:ind w:firstLine="0"/>
              <w:jc w:val="left"/>
            </w:pPr>
            <w:r w:rsidRPr="00966346">
              <w:t>Ressources IEC 61499 / EAE</w:t>
            </w:r>
          </w:p>
        </w:tc>
        <w:tc>
          <w:tcPr>
            <w:tcW w:w="2926" w:type="dxa"/>
          </w:tcPr>
          <w:p w14:paraId="3DE35C49" w14:textId="7568D547" w:rsidR="00E001D8" w:rsidRPr="00966346" w:rsidRDefault="00643E87" w:rsidP="000810E3">
            <w:pPr>
              <w:ind w:firstLine="0"/>
            </w:pPr>
            <w:hyperlink r:id="rId10" w:history="1">
              <w:r w:rsidRPr="00966346">
                <w:rPr>
                  <w:rStyle w:val="Lienhypertexte"/>
                </w:rPr>
                <w:t>https://universalautomation.org</w:t>
              </w:r>
            </w:hyperlink>
          </w:p>
          <w:p w14:paraId="11648A58" w14:textId="02B88A91" w:rsidR="00643E87" w:rsidRPr="00966346" w:rsidRDefault="00643E87" w:rsidP="000810E3">
            <w:pPr>
              <w:ind w:firstLine="0"/>
            </w:pPr>
          </w:p>
        </w:tc>
      </w:tr>
    </w:tbl>
    <w:p w14:paraId="66FF3105" w14:textId="77777777" w:rsidR="001743CA" w:rsidRPr="00966346" w:rsidRDefault="001743CA" w:rsidP="001743CA"/>
    <w:p w14:paraId="0054604A" w14:textId="77777777" w:rsidR="007E0F9A" w:rsidRDefault="007E0F9A">
      <w:pPr>
        <w:spacing w:after="160" w:line="259" w:lineRule="auto"/>
        <w:ind w:firstLine="0"/>
        <w:jc w:val="left"/>
        <w:rPr>
          <w:b/>
          <w:bCs/>
          <w:sz w:val="36"/>
          <w:szCs w:val="32"/>
        </w:rPr>
      </w:pPr>
      <w:r>
        <w:rPr>
          <w:b/>
          <w:bCs/>
          <w:sz w:val="36"/>
          <w:szCs w:val="32"/>
        </w:rPr>
        <w:br w:type="page"/>
      </w:r>
    </w:p>
    <w:p w14:paraId="1C42E94B" w14:textId="4AFDA94A" w:rsidR="00856EB1" w:rsidRPr="00AE645F" w:rsidRDefault="00856EB1" w:rsidP="00BC3B3F">
      <w:pPr>
        <w:ind w:firstLine="0"/>
        <w:jc w:val="left"/>
        <w:rPr>
          <w:b/>
          <w:bCs/>
          <w:sz w:val="36"/>
          <w:szCs w:val="32"/>
        </w:rPr>
      </w:pPr>
      <w:r w:rsidRPr="00AE645F">
        <w:rPr>
          <w:b/>
          <w:bCs/>
          <w:sz w:val="36"/>
          <w:szCs w:val="32"/>
        </w:rPr>
        <w:lastRenderedPageBreak/>
        <w:t>Définition</w:t>
      </w:r>
    </w:p>
    <w:p w14:paraId="77F573DE" w14:textId="5E673283"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IEC 61131</w:t>
      </w:r>
      <w:r w:rsidRPr="00966346">
        <w:rPr>
          <w:rStyle w:val="apple-converted-space"/>
          <w:rFonts w:asciiTheme="minorHAnsi" w:eastAsiaTheme="majorEastAsia" w:hAnsiTheme="minorHAnsi"/>
        </w:rPr>
        <w:t> </w:t>
      </w:r>
      <w:r w:rsidRPr="00966346">
        <w:rPr>
          <w:rFonts w:asciiTheme="minorHAnsi" w:hAnsiTheme="minorHAnsi"/>
        </w:rPr>
        <w:t>: norme historique de programmation des automates (POU, Grafcet, ST, etc.).</w:t>
      </w:r>
    </w:p>
    <w:p w14:paraId="1E6B0615" w14:textId="199F5F16"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IEC 61499 (EAE)</w:t>
      </w:r>
      <w:r w:rsidRPr="00966346">
        <w:rPr>
          <w:rStyle w:val="apple-converted-space"/>
          <w:rFonts w:asciiTheme="minorHAnsi" w:eastAsiaTheme="majorEastAsia" w:hAnsiTheme="minorHAnsi"/>
        </w:rPr>
        <w:t> </w:t>
      </w:r>
      <w:r w:rsidRPr="00966346">
        <w:rPr>
          <w:rFonts w:asciiTheme="minorHAnsi" w:hAnsiTheme="minorHAnsi"/>
        </w:rPr>
        <w:t>: norme orientée événements, blocs fonctionnels distribués.</w:t>
      </w:r>
    </w:p>
    <w:p w14:paraId="0AD525D4" w14:textId="3DAB41C9" w:rsidR="00F24F55" w:rsidRPr="00966346" w:rsidRDefault="00F24F55" w:rsidP="00AC1302">
      <w:pPr>
        <w:pStyle w:val="NormalWeb"/>
        <w:numPr>
          <w:ilvl w:val="0"/>
          <w:numId w:val="5"/>
        </w:numPr>
        <w:rPr>
          <w:rFonts w:asciiTheme="minorHAnsi" w:hAnsiTheme="minorHAnsi"/>
        </w:rPr>
      </w:pPr>
      <w:proofErr w:type="spellStart"/>
      <w:r w:rsidRPr="00966346">
        <w:rPr>
          <w:rStyle w:val="lev"/>
          <w:rFonts w:asciiTheme="minorHAnsi" w:eastAsiaTheme="majorEastAsia" w:hAnsiTheme="minorHAnsi"/>
        </w:rPr>
        <w:t>Factory</w:t>
      </w:r>
      <w:proofErr w:type="spellEnd"/>
      <w:r w:rsidRPr="00966346">
        <w:rPr>
          <w:rStyle w:val="lev"/>
          <w:rFonts w:asciiTheme="minorHAnsi" w:eastAsiaTheme="majorEastAsia" w:hAnsiTheme="minorHAnsi"/>
        </w:rPr>
        <w:t xml:space="preserve"> IO</w:t>
      </w:r>
      <w:r w:rsidRPr="00966346">
        <w:rPr>
          <w:rStyle w:val="apple-converted-space"/>
          <w:rFonts w:asciiTheme="minorHAnsi" w:eastAsiaTheme="majorEastAsia" w:hAnsiTheme="minorHAnsi"/>
        </w:rPr>
        <w:t> </w:t>
      </w:r>
      <w:r w:rsidRPr="00966346">
        <w:rPr>
          <w:rFonts w:asciiTheme="minorHAnsi" w:hAnsiTheme="minorHAnsi"/>
        </w:rPr>
        <w:t>: outil de simulation 3D de systèmes industriels.</w:t>
      </w:r>
    </w:p>
    <w:p w14:paraId="2E18F375" w14:textId="278C537B"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EAE</w:t>
      </w:r>
      <w:r w:rsidRPr="00966346">
        <w:rPr>
          <w:rStyle w:val="apple-converted-space"/>
          <w:rFonts w:asciiTheme="minorHAnsi" w:eastAsiaTheme="majorEastAsia" w:hAnsiTheme="minorHAnsi"/>
        </w:rPr>
        <w:t> </w:t>
      </w:r>
      <w:r w:rsidRPr="00966346">
        <w:rPr>
          <w:rFonts w:asciiTheme="minorHAnsi" w:hAnsiTheme="minorHAnsi"/>
        </w:rPr>
        <w:t xml:space="preserve">: </w:t>
      </w:r>
      <w:proofErr w:type="spellStart"/>
      <w:r w:rsidRPr="00966346">
        <w:rPr>
          <w:rFonts w:asciiTheme="minorHAnsi" w:hAnsiTheme="minorHAnsi"/>
        </w:rPr>
        <w:t>EcoStruxure</w:t>
      </w:r>
      <w:proofErr w:type="spellEnd"/>
      <w:r w:rsidRPr="00966346">
        <w:rPr>
          <w:rFonts w:asciiTheme="minorHAnsi" w:hAnsiTheme="minorHAnsi"/>
        </w:rPr>
        <w:t xml:space="preserve"> Automation Expert.</w:t>
      </w:r>
    </w:p>
    <w:p w14:paraId="0E40A740" w14:textId="37700369"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ECE</w:t>
      </w:r>
      <w:r w:rsidRPr="00966346">
        <w:rPr>
          <w:rStyle w:val="apple-converted-space"/>
          <w:rFonts w:asciiTheme="minorHAnsi" w:eastAsiaTheme="majorEastAsia" w:hAnsiTheme="minorHAnsi"/>
        </w:rPr>
        <w:t> </w:t>
      </w:r>
      <w:r w:rsidRPr="00966346">
        <w:rPr>
          <w:rFonts w:asciiTheme="minorHAnsi" w:hAnsiTheme="minorHAnsi"/>
        </w:rPr>
        <w:t xml:space="preserve">: </w:t>
      </w:r>
      <w:proofErr w:type="spellStart"/>
      <w:r w:rsidRPr="00966346">
        <w:rPr>
          <w:rFonts w:asciiTheme="minorHAnsi" w:hAnsiTheme="minorHAnsi"/>
        </w:rPr>
        <w:t>EcoStruxure</w:t>
      </w:r>
      <w:proofErr w:type="spellEnd"/>
      <w:r w:rsidRPr="00966346">
        <w:rPr>
          <w:rFonts w:asciiTheme="minorHAnsi" w:hAnsiTheme="minorHAnsi"/>
        </w:rPr>
        <w:t xml:space="preserve"> Control Expert.</w:t>
      </w:r>
    </w:p>
    <w:p w14:paraId="142BC779" w14:textId="77777777" w:rsidR="00662DAD" w:rsidRPr="00966346" w:rsidRDefault="00662DAD">
      <w:pPr>
        <w:spacing w:after="160" w:line="259" w:lineRule="auto"/>
        <w:ind w:firstLine="0"/>
        <w:jc w:val="left"/>
        <w:sectPr w:rsidR="00662DAD" w:rsidRPr="00966346" w:rsidSect="00744A82">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134" w:header="709" w:footer="709" w:gutter="567"/>
          <w:pgNumType w:start="1"/>
          <w:cols w:space="708"/>
          <w:docGrid w:linePitch="360"/>
        </w:sectPr>
      </w:pPr>
    </w:p>
    <w:p w14:paraId="17EE972A" w14:textId="77777777" w:rsidR="00856EB1" w:rsidRPr="00966346" w:rsidRDefault="00856EB1">
      <w:pPr>
        <w:spacing w:after="160" w:line="259" w:lineRule="auto"/>
        <w:ind w:firstLine="0"/>
        <w:jc w:val="left"/>
      </w:pPr>
      <w:r w:rsidRPr="00966346">
        <w:br w:type="page"/>
      </w:r>
    </w:p>
    <w:p w14:paraId="2F08AC14" w14:textId="77777777" w:rsidR="001D5060" w:rsidRPr="00966346" w:rsidRDefault="001D5060" w:rsidP="001D5060"/>
    <w:p w14:paraId="7FB21E88" w14:textId="77777777" w:rsidR="008346FB" w:rsidRPr="00966346" w:rsidRDefault="008346FB" w:rsidP="00AB3711">
      <w:pPr>
        <w:ind w:firstLine="0"/>
      </w:pPr>
    </w:p>
    <w:p w14:paraId="62A55BB1" w14:textId="4D283CFD" w:rsidR="00AB3711" w:rsidRPr="001F083C" w:rsidRDefault="00142955" w:rsidP="00AB3711">
      <w:pPr>
        <w:ind w:firstLine="0"/>
        <w:jc w:val="center"/>
        <w:rPr>
          <w:rFonts w:eastAsiaTheme="majorEastAsia" w:cstheme="majorBidi"/>
          <w:spacing w:val="-10"/>
          <w:kern w:val="28"/>
          <w:sz w:val="48"/>
          <w:szCs w:val="48"/>
        </w:rPr>
      </w:pPr>
      <w:r>
        <w:rPr>
          <w:rFonts w:eastAsiaTheme="majorEastAsia" w:cstheme="majorBidi"/>
          <w:spacing w:val="-10"/>
          <w:kern w:val="28"/>
          <w:sz w:val="48"/>
          <w:szCs w:val="48"/>
        </w:rPr>
        <w:t>Dossier de conception général</w:t>
      </w:r>
    </w:p>
    <w:p w14:paraId="429730B8" w14:textId="2DCF9098" w:rsidR="00AB3711" w:rsidRPr="001F083C" w:rsidRDefault="00AB3711" w:rsidP="00AB3711">
      <w:pPr>
        <w:ind w:firstLine="0"/>
        <w:jc w:val="center"/>
        <w:rPr>
          <w:rFonts w:eastAsiaTheme="majorEastAsia" w:cstheme="majorBidi"/>
          <w:spacing w:val="-10"/>
          <w:kern w:val="28"/>
          <w:sz w:val="48"/>
          <w:szCs w:val="48"/>
        </w:rPr>
      </w:pPr>
      <w:proofErr w:type="gramStart"/>
      <w:r w:rsidRPr="001F083C">
        <w:rPr>
          <w:rFonts w:eastAsiaTheme="majorEastAsia" w:cstheme="majorBidi"/>
          <w:spacing w:val="-10"/>
          <w:kern w:val="28"/>
          <w:sz w:val="48"/>
          <w:szCs w:val="48"/>
        </w:rPr>
        <w:t>pour</w:t>
      </w:r>
      <w:proofErr w:type="gramEnd"/>
      <w:r w:rsidRPr="001F083C">
        <w:rPr>
          <w:rFonts w:eastAsiaTheme="majorEastAsia" w:cstheme="majorBidi"/>
          <w:spacing w:val="-10"/>
          <w:kern w:val="28"/>
          <w:sz w:val="48"/>
          <w:szCs w:val="48"/>
        </w:rPr>
        <w:t xml:space="preserve"> le projet</w:t>
      </w:r>
    </w:p>
    <w:p w14:paraId="4D0422EE" w14:textId="3C41D0A6" w:rsidR="008346FB" w:rsidRPr="007E0F9A" w:rsidRDefault="00AB3711" w:rsidP="007E0F9A">
      <w:pPr>
        <w:jc w:val="center"/>
        <w:rPr>
          <w:rFonts w:eastAsia="Calibri" w:cs="Calibri"/>
          <w:color w:val="0F4761" w:themeColor="accent1" w:themeShade="BF"/>
          <w:sz w:val="36"/>
          <w:szCs w:val="36"/>
        </w:rPr>
      </w:pPr>
      <w:r w:rsidRPr="005D7D20">
        <w:rPr>
          <w:rFonts w:eastAsiaTheme="majorEastAsia" w:cstheme="majorBidi"/>
          <w:spacing w:val="-10"/>
          <w:kern w:val="28"/>
          <w:sz w:val="32"/>
          <w:szCs w:val="32"/>
        </w:rPr>
        <w:t xml:space="preserve">« </w:t>
      </w:r>
      <w:r w:rsidR="0024441E" w:rsidRPr="005D7D20">
        <w:rPr>
          <w:rFonts w:eastAsia="Calibri" w:cs="Calibri"/>
          <w:sz w:val="32"/>
          <w:szCs w:val="32"/>
        </w:rPr>
        <w:t>Projet IEC61499 – Universal Automation</w:t>
      </w:r>
      <w:r w:rsidR="0024441E" w:rsidRPr="005D7D20">
        <w:rPr>
          <w:rStyle w:val="eop"/>
          <w:rFonts w:eastAsiaTheme="majorEastAsia" w:cs="Calibri"/>
          <w:sz w:val="6"/>
          <w:szCs w:val="4"/>
        </w:rPr>
        <w:t> </w:t>
      </w:r>
      <w:r w:rsidRPr="005D7D20">
        <w:rPr>
          <w:rFonts w:eastAsiaTheme="majorEastAsia" w:cstheme="majorBidi"/>
          <w:spacing w:val="-10"/>
          <w:kern w:val="28"/>
          <w:sz w:val="32"/>
          <w:szCs w:val="32"/>
        </w:rPr>
        <w:t>»</w:t>
      </w:r>
    </w:p>
    <w:tbl>
      <w:tblPr>
        <w:tblStyle w:val="Grilledutableau"/>
        <w:tblW w:w="0" w:type="auto"/>
        <w:tblLook w:val="04A0" w:firstRow="1" w:lastRow="0" w:firstColumn="1" w:lastColumn="0" w:noHBand="0" w:noVBand="1"/>
      </w:tblPr>
      <w:tblGrid>
        <w:gridCol w:w="3421"/>
        <w:gridCol w:w="2720"/>
        <w:gridCol w:w="2636"/>
      </w:tblGrid>
      <w:tr w:rsidR="0024260D" w:rsidRPr="00966346" w14:paraId="27D9C134" w14:textId="77777777" w:rsidTr="00617CFF">
        <w:trPr>
          <w:trHeight w:val="567"/>
        </w:trPr>
        <w:tc>
          <w:tcPr>
            <w:tcW w:w="8777" w:type="dxa"/>
            <w:gridSpan w:val="3"/>
            <w:vAlign w:val="center"/>
          </w:tcPr>
          <w:p w14:paraId="374687F0" w14:textId="163CD832" w:rsidR="0024260D" w:rsidRPr="00966346" w:rsidRDefault="00321471" w:rsidP="00617CFF">
            <w:pPr>
              <w:spacing w:after="0"/>
              <w:ind w:firstLine="0"/>
              <w:jc w:val="center"/>
            </w:pPr>
            <w:r w:rsidRPr="00966346">
              <w:rPr>
                <w:sz w:val="32"/>
                <w:szCs w:val="32"/>
              </w:rPr>
              <w:t>Descriptions</w:t>
            </w:r>
          </w:p>
        </w:tc>
      </w:tr>
      <w:tr w:rsidR="00B3616C" w:rsidRPr="00966346" w14:paraId="1F74315A" w14:textId="77777777" w:rsidTr="00B855FE">
        <w:trPr>
          <w:trHeight w:val="567"/>
        </w:trPr>
        <w:tc>
          <w:tcPr>
            <w:tcW w:w="3421" w:type="dxa"/>
            <w:vAlign w:val="center"/>
          </w:tcPr>
          <w:p w14:paraId="24A4C6B9" w14:textId="2182050C" w:rsidR="00DB5A0C" w:rsidRPr="00966346" w:rsidRDefault="00DB5A0C" w:rsidP="00617CFF">
            <w:pPr>
              <w:spacing w:after="0"/>
              <w:ind w:firstLine="0"/>
              <w:jc w:val="center"/>
            </w:pPr>
            <w:r w:rsidRPr="00966346">
              <w:t>Projet :</w:t>
            </w:r>
          </w:p>
        </w:tc>
        <w:tc>
          <w:tcPr>
            <w:tcW w:w="5356" w:type="dxa"/>
            <w:gridSpan w:val="2"/>
            <w:vAlign w:val="center"/>
          </w:tcPr>
          <w:p w14:paraId="60686193" w14:textId="1E49DAE4" w:rsidR="00B3616C" w:rsidRPr="00966346" w:rsidRDefault="00BC3AB0" w:rsidP="00617CFF">
            <w:pPr>
              <w:spacing w:after="0"/>
              <w:ind w:firstLine="0"/>
              <w:jc w:val="center"/>
            </w:pPr>
            <w:r w:rsidRPr="00966346">
              <w:t>Projet IEC61499 – Universal Automation </w:t>
            </w:r>
          </w:p>
        </w:tc>
      </w:tr>
      <w:tr w:rsidR="0024260D" w:rsidRPr="00966346" w14:paraId="49302684" w14:textId="77777777" w:rsidTr="00B855FE">
        <w:trPr>
          <w:trHeight w:val="567"/>
        </w:trPr>
        <w:tc>
          <w:tcPr>
            <w:tcW w:w="3421" w:type="dxa"/>
            <w:vAlign w:val="center"/>
          </w:tcPr>
          <w:p w14:paraId="47960138" w14:textId="1BAAB9D0" w:rsidR="0024260D" w:rsidRPr="00966346" w:rsidRDefault="00C26B99" w:rsidP="00617CFF">
            <w:pPr>
              <w:spacing w:after="0"/>
              <w:ind w:firstLine="0"/>
              <w:jc w:val="center"/>
            </w:pPr>
            <w:r w:rsidRPr="00966346">
              <w:t>Clients</w:t>
            </w:r>
          </w:p>
        </w:tc>
        <w:tc>
          <w:tcPr>
            <w:tcW w:w="2720" w:type="dxa"/>
            <w:vAlign w:val="center"/>
          </w:tcPr>
          <w:p w14:paraId="2B862581" w14:textId="3FFA8CBD" w:rsidR="0024260D" w:rsidRPr="00966346" w:rsidRDefault="00233852" w:rsidP="00617CFF">
            <w:pPr>
              <w:spacing w:after="0"/>
              <w:ind w:firstLine="0"/>
              <w:jc w:val="center"/>
            </w:pPr>
            <w:r w:rsidRPr="00966346">
              <w:t>Jean Paul CHEMLA</w:t>
            </w:r>
          </w:p>
        </w:tc>
        <w:tc>
          <w:tcPr>
            <w:tcW w:w="2636" w:type="dxa"/>
            <w:vAlign w:val="center"/>
          </w:tcPr>
          <w:p w14:paraId="60B98BAC" w14:textId="51151975" w:rsidR="0024260D" w:rsidRPr="00966346" w:rsidRDefault="004B46E5" w:rsidP="00617CFF">
            <w:pPr>
              <w:spacing w:after="0"/>
              <w:ind w:firstLine="0"/>
              <w:jc w:val="center"/>
            </w:pPr>
            <w:r w:rsidRPr="004B46E5">
              <w:t>jean-paul.chemla@univ-tours.fr</w:t>
            </w:r>
          </w:p>
        </w:tc>
      </w:tr>
      <w:tr w:rsidR="00C54BC8" w:rsidRPr="00966346" w14:paraId="4E9DC3B0" w14:textId="77777777" w:rsidTr="00B855FE">
        <w:trPr>
          <w:trHeight w:val="567"/>
        </w:trPr>
        <w:tc>
          <w:tcPr>
            <w:tcW w:w="3421" w:type="dxa"/>
            <w:vAlign w:val="center"/>
          </w:tcPr>
          <w:p w14:paraId="57427868" w14:textId="65CAAE88" w:rsidR="00C54BC8" w:rsidRPr="00966346" w:rsidRDefault="00C54BC8" w:rsidP="00C54BC8">
            <w:pPr>
              <w:spacing w:after="0"/>
              <w:ind w:firstLine="0"/>
              <w:jc w:val="center"/>
            </w:pPr>
            <w:r w:rsidRPr="00966346">
              <w:t>Auteurs</w:t>
            </w:r>
          </w:p>
        </w:tc>
        <w:tc>
          <w:tcPr>
            <w:tcW w:w="2720" w:type="dxa"/>
            <w:vAlign w:val="center"/>
          </w:tcPr>
          <w:p w14:paraId="0CB80E87" w14:textId="6C292E09" w:rsidR="00C54BC8" w:rsidRPr="00966346" w:rsidRDefault="004B46E5" w:rsidP="00C54BC8">
            <w:pPr>
              <w:spacing w:after="0"/>
              <w:ind w:firstLine="0"/>
              <w:jc w:val="center"/>
            </w:pPr>
            <w:r>
              <w:t>Damien LORIGEON</w:t>
            </w:r>
          </w:p>
        </w:tc>
        <w:tc>
          <w:tcPr>
            <w:tcW w:w="2636" w:type="dxa"/>
            <w:vAlign w:val="center"/>
          </w:tcPr>
          <w:p w14:paraId="2C12218C" w14:textId="3AF20BCA" w:rsidR="00C54BC8" w:rsidRPr="00966346" w:rsidRDefault="004B46E5" w:rsidP="00C54BC8">
            <w:pPr>
              <w:spacing w:after="0"/>
              <w:ind w:firstLine="0"/>
              <w:jc w:val="center"/>
            </w:pPr>
            <w:r>
              <w:t>damien.lorigeon</w:t>
            </w:r>
            <w:r w:rsidR="002B00D6">
              <w:t>@univ-tours.fr</w:t>
            </w:r>
          </w:p>
        </w:tc>
      </w:tr>
      <w:tr w:rsidR="00B855FE" w:rsidRPr="00966346" w14:paraId="5478EA2C" w14:textId="77777777" w:rsidTr="00B855FE">
        <w:trPr>
          <w:trHeight w:val="567"/>
        </w:trPr>
        <w:tc>
          <w:tcPr>
            <w:tcW w:w="3421" w:type="dxa"/>
            <w:vAlign w:val="center"/>
          </w:tcPr>
          <w:p w14:paraId="39E9A6E6" w14:textId="623A031E" w:rsidR="00B855FE" w:rsidRPr="00966346" w:rsidRDefault="00B855FE" w:rsidP="00B855FE">
            <w:pPr>
              <w:spacing w:after="0"/>
              <w:ind w:firstLine="0"/>
              <w:jc w:val="center"/>
            </w:pPr>
            <w:r w:rsidRPr="00966346">
              <w:t>Date d’émission :</w:t>
            </w:r>
          </w:p>
        </w:tc>
        <w:tc>
          <w:tcPr>
            <w:tcW w:w="5356" w:type="dxa"/>
            <w:gridSpan w:val="2"/>
            <w:vAlign w:val="center"/>
          </w:tcPr>
          <w:p w14:paraId="53B4A709" w14:textId="6C0D56DF" w:rsidR="00B855FE" w:rsidRPr="00966346" w:rsidRDefault="00B855FE" w:rsidP="00B855FE">
            <w:pPr>
              <w:spacing w:after="0"/>
              <w:ind w:firstLine="0"/>
              <w:jc w:val="center"/>
            </w:pPr>
            <w:r>
              <w:t>16/10/2025</w:t>
            </w:r>
          </w:p>
        </w:tc>
      </w:tr>
    </w:tbl>
    <w:p w14:paraId="3B177A18" w14:textId="77777777" w:rsidR="00BB24CF" w:rsidRPr="00966346" w:rsidRDefault="00BB24CF" w:rsidP="00617CFF">
      <w:pPr>
        <w:spacing w:after="0"/>
        <w:ind w:firstLine="0"/>
        <w:jc w:val="center"/>
      </w:pPr>
    </w:p>
    <w:tbl>
      <w:tblPr>
        <w:tblStyle w:val="Grilledutableau"/>
        <w:tblW w:w="0" w:type="auto"/>
        <w:tblLook w:val="04A0" w:firstRow="1" w:lastRow="0" w:firstColumn="1" w:lastColumn="0" w:noHBand="0" w:noVBand="1"/>
      </w:tblPr>
      <w:tblGrid>
        <w:gridCol w:w="2194"/>
        <w:gridCol w:w="2194"/>
        <w:gridCol w:w="2194"/>
        <w:gridCol w:w="2195"/>
      </w:tblGrid>
      <w:tr w:rsidR="0024260D" w:rsidRPr="00966346" w14:paraId="151AA619" w14:textId="77777777" w:rsidTr="00617CFF">
        <w:trPr>
          <w:trHeight w:val="567"/>
        </w:trPr>
        <w:tc>
          <w:tcPr>
            <w:tcW w:w="8777" w:type="dxa"/>
            <w:gridSpan w:val="4"/>
            <w:vAlign w:val="center"/>
          </w:tcPr>
          <w:p w14:paraId="28F9E032" w14:textId="3D643716" w:rsidR="00662DAD" w:rsidRPr="00966346" w:rsidRDefault="00DD6FC5" w:rsidP="00662DAD">
            <w:pPr>
              <w:spacing w:after="0"/>
              <w:ind w:firstLine="0"/>
              <w:jc w:val="center"/>
              <w:rPr>
                <w:sz w:val="32"/>
                <w:szCs w:val="32"/>
              </w:rPr>
            </w:pPr>
            <w:r w:rsidRPr="00966346">
              <w:rPr>
                <w:sz w:val="32"/>
                <w:szCs w:val="32"/>
              </w:rPr>
              <w:t>Validation</w:t>
            </w:r>
          </w:p>
        </w:tc>
      </w:tr>
      <w:tr w:rsidR="0034441F" w:rsidRPr="00966346" w14:paraId="266AD84A" w14:textId="77777777" w:rsidTr="00617CFF">
        <w:trPr>
          <w:trHeight w:val="567"/>
        </w:trPr>
        <w:tc>
          <w:tcPr>
            <w:tcW w:w="2194" w:type="dxa"/>
            <w:vAlign w:val="center"/>
          </w:tcPr>
          <w:p w14:paraId="5596E20F" w14:textId="015CE542" w:rsidR="0034441F" w:rsidRPr="00966346" w:rsidRDefault="0034441F" w:rsidP="00617CFF">
            <w:pPr>
              <w:spacing w:after="0"/>
              <w:ind w:firstLine="0"/>
              <w:jc w:val="center"/>
            </w:pPr>
            <w:r w:rsidRPr="00966346">
              <w:t>Nom</w:t>
            </w:r>
          </w:p>
        </w:tc>
        <w:tc>
          <w:tcPr>
            <w:tcW w:w="2194" w:type="dxa"/>
            <w:vAlign w:val="center"/>
          </w:tcPr>
          <w:p w14:paraId="186B4F77" w14:textId="1A22ED9A" w:rsidR="0034441F" w:rsidRPr="00966346" w:rsidRDefault="0034441F" w:rsidP="00617CFF">
            <w:pPr>
              <w:spacing w:after="0"/>
              <w:ind w:firstLine="0"/>
              <w:jc w:val="center"/>
            </w:pPr>
            <w:r w:rsidRPr="00966346">
              <w:t>Date</w:t>
            </w:r>
          </w:p>
        </w:tc>
        <w:tc>
          <w:tcPr>
            <w:tcW w:w="2194" w:type="dxa"/>
            <w:vAlign w:val="center"/>
          </w:tcPr>
          <w:p w14:paraId="67D43EED" w14:textId="3531C31B" w:rsidR="0034441F" w:rsidRPr="00966346" w:rsidRDefault="0034441F" w:rsidP="00617CFF">
            <w:pPr>
              <w:spacing w:after="0"/>
              <w:ind w:firstLine="0"/>
              <w:jc w:val="center"/>
            </w:pPr>
            <w:r w:rsidRPr="00966346">
              <w:t>Valide (O/N)</w:t>
            </w:r>
          </w:p>
        </w:tc>
        <w:tc>
          <w:tcPr>
            <w:tcW w:w="2195" w:type="dxa"/>
            <w:vAlign w:val="center"/>
          </w:tcPr>
          <w:p w14:paraId="547EFADD" w14:textId="4C93AE2F" w:rsidR="0034441F" w:rsidRPr="00966346" w:rsidRDefault="0034441F" w:rsidP="00617CFF">
            <w:pPr>
              <w:spacing w:after="0"/>
              <w:ind w:firstLine="0"/>
              <w:jc w:val="center"/>
            </w:pPr>
            <w:r w:rsidRPr="00966346">
              <w:t>Commentaires</w:t>
            </w:r>
          </w:p>
        </w:tc>
      </w:tr>
      <w:tr w:rsidR="00B855FE" w:rsidRPr="00966346" w14:paraId="2C74CDBB" w14:textId="77777777" w:rsidTr="00617CFF">
        <w:trPr>
          <w:trHeight w:val="567"/>
        </w:trPr>
        <w:tc>
          <w:tcPr>
            <w:tcW w:w="2194" w:type="dxa"/>
            <w:vAlign w:val="center"/>
          </w:tcPr>
          <w:p w14:paraId="6BF846DA" w14:textId="216DC8E5" w:rsidR="00B855FE" w:rsidRPr="00966346" w:rsidRDefault="00B855FE" w:rsidP="00B855FE">
            <w:pPr>
              <w:spacing w:after="0"/>
              <w:ind w:firstLine="0"/>
              <w:jc w:val="center"/>
            </w:pPr>
            <w:r>
              <w:t>LORIGEON</w:t>
            </w:r>
          </w:p>
        </w:tc>
        <w:tc>
          <w:tcPr>
            <w:tcW w:w="2194" w:type="dxa"/>
            <w:vAlign w:val="center"/>
          </w:tcPr>
          <w:p w14:paraId="2EC30D56" w14:textId="16728B14" w:rsidR="00B855FE" w:rsidRPr="00966346" w:rsidRDefault="00F82E72" w:rsidP="00B855FE">
            <w:pPr>
              <w:spacing w:after="0"/>
              <w:ind w:firstLine="0"/>
              <w:jc w:val="center"/>
            </w:pPr>
            <w:r>
              <w:t>05</w:t>
            </w:r>
            <w:r w:rsidR="00B855FE">
              <w:t>/1</w:t>
            </w:r>
            <w:r>
              <w:t>1</w:t>
            </w:r>
            <w:r w:rsidR="00B855FE">
              <w:t>/2025</w:t>
            </w:r>
          </w:p>
        </w:tc>
        <w:tc>
          <w:tcPr>
            <w:tcW w:w="2194" w:type="dxa"/>
            <w:vAlign w:val="center"/>
          </w:tcPr>
          <w:p w14:paraId="0BE364B4" w14:textId="105E1841" w:rsidR="00B855FE" w:rsidRPr="00966346" w:rsidRDefault="00B855FE" w:rsidP="00B855FE">
            <w:pPr>
              <w:spacing w:after="0"/>
              <w:ind w:firstLine="0"/>
              <w:jc w:val="center"/>
            </w:pPr>
            <w:r>
              <w:t>O</w:t>
            </w:r>
          </w:p>
        </w:tc>
        <w:tc>
          <w:tcPr>
            <w:tcW w:w="2195" w:type="dxa"/>
            <w:vAlign w:val="center"/>
          </w:tcPr>
          <w:p w14:paraId="2D9AF34E" w14:textId="77777777" w:rsidR="00B855FE" w:rsidRPr="00966346" w:rsidRDefault="00B855FE" w:rsidP="00B855FE">
            <w:pPr>
              <w:spacing w:after="0"/>
              <w:ind w:firstLine="0"/>
              <w:jc w:val="center"/>
            </w:pPr>
          </w:p>
        </w:tc>
      </w:tr>
      <w:tr w:rsidR="0034441F" w:rsidRPr="00966346" w14:paraId="6654A1F7" w14:textId="77777777" w:rsidTr="00617CFF">
        <w:trPr>
          <w:trHeight w:val="567"/>
        </w:trPr>
        <w:tc>
          <w:tcPr>
            <w:tcW w:w="2194" w:type="dxa"/>
            <w:vAlign w:val="center"/>
          </w:tcPr>
          <w:p w14:paraId="180542F9" w14:textId="7569D2E6" w:rsidR="0034441F" w:rsidRPr="00966346" w:rsidRDefault="002B00D6" w:rsidP="00617CFF">
            <w:pPr>
              <w:spacing w:after="0"/>
              <w:ind w:firstLine="0"/>
              <w:jc w:val="center"/>
            </w:pPr>
            <w:r>
              <w:t>CHEMLA</w:t>
            </w:r>
          </w:p>
        </w:tc>
        <w:tc>
          <w:tcPr>
            <w:tcW w:w="2194" w:type="dxa"/>
            <w:vAlign w:val="center"/>
          </w:tcPr>
          <w:p w14:paraId="1CE6FB3D" w14:textId="32E0A0A2" w:rsidR="0034441F" w:rsidRPr="00966346" w:rsidRDefault="0034441F" w:rsidP="00617CFF">
            <w:pPr>
              <w:spacing w:after="0"/>
              <w:ind w:firstLine="0"/>
              <w:jc w:val="center"/>
            </w:pPr>
          </w:p>
        </w:tc>
        <w:tc>
          <w:tcPr>
            <w:tcW w:w="2194" w:type="dxa"/>
            <w:vAlign w:val="center"/>
          </w:tcPr>
          <w:p w14:paraId="64411026" w14:textId="41A98293" w:rsidR="0034441F" w:rsidRPr="00966346" w:rsidRDefault="0034441F" w:rsidP="00617CFF">
            <w:pPr>
              <w:spacing w:after="0"/>
              <w:ind w:firstLine="0"/>
              <w:jc w:val="center"/>
            </w:pPr>
          </w:p>
        </w:tc>
        <w:tc>
          <w:tcPr>
            <w:tcW w:w="2195" w:type="dxa"/>
            <w:vAlign w:val="center"/>
          </w:tcPr>
          <w:p w14:paraId="2F157C77" w14:textId="77777777" w:rsidR="0034441F" w:rsidRPr="00966346" w:rsidRDefault="0034441F" w:rsidP="00617CFF">
            <w:pPr>
              <w:spacing w:after="0"/>
              <w:ind w:firstLine="0"/>
              <w:jc w:val="center"/>
            </w:pPr>
          </w:p>
        </w:tc>
      </w:tr>
      <w:tr w:rsidR="0034441F" w:rsidRPr="00966346" w14:paraId="4D98CF03" w14:textId="77777777" w:rsidTr="00617CFF">
        <w:trPr>
          <w:trHeight w:val="567"/>
        </w:trPr>
        <w:tc>
          <w:tcPr>
            <w:tcW w:w="2194" w:type="dxa"/>
            <w:vAlign w:val="center"/>
          </w:tcPr>
          <w:p w14:paraId="57D67E89" w14:textId="3519B4AE" w:rsidR="002B00D6" w:rsidRPr="00966346" w:rsidRDefault="002B00D6" w:rsidP="002B00D6">
            <w:pPr>
              <w:spacing w:after="0"/>
              <w:ind w:firstLine="0"/>
              <w:jc w:val="center"/>
            </w:pPr>
            <w:r>
              <w:t>RIERA</w:t>
            </w:r>
          </w:p>
        </w:tc>
        <w:tc>
          <w:tcPr>
            <w:tcW w:w="2194" w:type="dxa"/>
            <w:vAlign w:val="center"/>
          </w:tcPr>
          <w:p w14:paraId="5AC126A2" w14:textId="20642C9F" w:rsidR="0034441F" w:rsidRPr="00966346" w:rsidRDefault="0034441F" w:rsidP="00617CFF">
            <w:pPr>
              <w:spacing w:after="0"/>
              <w:ind w:firstLine="0"/>
              <w:jc w:val="center"/>
            </w:pPr>
          </w:p>
        </w:tc>
        <w:tc>
          <w:tcPr>
            <w:tcW w:w="2194" w:type="dxa"/>
            <w:vAlign w:val="center"/>
          </w:tcPr>
          <w:p w14:paraId="3EF3FF06" w14:textId="1F030D3B" w:rsidR="0034441F" w:rsidRPr="00966346" w:rsidRDefault="0034441F" w:rsidP="00617CFF">
            <w:pPr>
              <w:spacing w:after="0"/>
              <w:ind w:firstLine="0"/>
              <w:jc w:val="center"/>
            </w:pPr>
          </w:p>
        </w:tc>
        <w:tc>
          <w:tcPr>
            <w:tcW w:w="2195" w:type="dxa"/>
            <w:vAlign w:val="center"/>
          </w:tcPr>
          <w:p w14:paraId="318B71C8" w14:textId="77777777" w:rsidR="0034441F" w:rsidRPr="00966346" w:rsidRDefault="0034441F" w:rsidP="00617CFF">
            <w:pPr>
              <w:spacing w:after="0"/>
              <w:ind w:firstLine="0"/>
              <w:jc w:val="center"/>
            </w:pPr>
          </w:p>
        </w:tc>
      </w:tr>
      <w:tr w:rsidR="002B00D6" w:rsidRPr="00966346" w14:paraId="2EF29985" w14:textId="77777777" w:rsidTr="00617CFF">
        <w:trPr>
          <w:trHeight w:val="567"/>
        </w:trPr>
        <w:tc>
          <w:tcPr>
            <w:tcW w:w="2194" w:type="dxa"/>
            <w:vAlign w:val="center"/>
          </w:tcPr>
          <w:p w14:paraId="27EE428A" w14:textId="77B60694" w:rsidR="002B00D6" w:rsidRDefault="00C058FE" w:rsidP="002B00D6">
            <w:pPr>
              <w:spacing w:after="0"/>
              <w:ind w:firstLine="0"/>
              <w:jc w:val="center"/>
            </w:pPr>
            <w:r>
              <w:t>GAMBO</w:t>
            </w:r>
          </w:p>
        </w:tc>
        <w:tc>
          <w:tcPr>
            <w:tcW w:w="2194" w:type="dxa"/>
            <w:vAlign w:val="center"/>
          </w:tcPr>
          <w:p w14:paraId="7A7B62F3" w14:textId="3C0C5F1C" w:rsidR="002B00D6" w:rsidRPr="00966346" w:rsidRDefault="002B00D6" w:rsidP="00F82E72">
            <w:pPr>
              <w:spacing w:after="0"/>
              <w:ind w:firstLine="0"/>
            </w:pPr>
          </w:p>
        </w:tc>
        <w:tc>
          <w:tcPr>
            <w:tcW w:w="2194" w:type="dxa"/>
            <w:vAlign w:val="center"/>
          </w:tcPr>
          <w:p w14:paraId="6A8FF4AB" w14:textId="531F6361" w:rsidR="002B00D6" w:rsidRPr="00966346" w:rsidRDefault="002B00D6" w:rsidP="00617CFF">
            <w:pPr>
              <w:spacing w:after="0"/>
              <w:ind w:firstLine="0"/>
              <w:jc w:val="center"/>
            </w:pPr>
          </w:p>
        </w:tc>
        <w:tc>
          <w:tcPr>
            <w:tcW w:w="2195" w:type="dxa"/>
            <w:vAlign w:val="center"/>
          </w:tcPr>
          <w:p w14:paraId="2FAA2FA5" w14:textId="77777777" w:rsidR="002B00D6" w:rsidRPr="00966346" w:rsidRDefault="002B00D6" w:rsidP="00617CFF">
            <w:pPr>
              <w:spacing w:after="0"/>
              <w:ind w:firstLine="0"/>
              <w:jc w:val="center"/>
            </w:pPr>
          </w:p>
        </w:tc>
      </w:tr>
    </w:tbl>
    <w:p w14:paraId="3551D03D" w14:textId="6F28E04A" w:rsidR="00B3616C" w:rsidRPr="00966346" w:rsidRDefault="00B3616C" w:rsidP="005D7D20">
      <w:pPr>
        <w:spacing w:after="0"/>
        <w:ind w:firstLine="0"/>
      </w:pPr>
    </w:p>
    <w:tbl>
      <w:tblPr>
        <w:tblStyle w:val="Grilledutableau"/>
        <w:tblW w:w="0" w:type="auto"/>
        <w:tblLook w:val="04A0" w:firstRow="1" w:lastRow="0" w:firstColumn="1" w:lastColumn="0" w:noHBand="0" w:noVBand="1"/>
      </w:tblPr>
      <w:tblGrid>
        <w:gridCol w:w="1696"/>
        <w:gridCol w:w="1701"/>
        <w:gridCol w:w="5380"/>
      </w:tblGrid>
      <w:tr w:rsidR="0024260D" w:rsidRPr="00966346" w14:paraId="4D88D683" w14:textId="77777777" w:rsidTr="00744A82">
        <w:trPr>
          <w:trHeight w:val="567"/>
        </w:trPr>
        <w:tc>
          <w:tcPr>
            <w:tcW w:w="8777" w:type="dxa"/>
            <w:gridSpan w:val="3"/>
          </w:tcPr>
          <w:p w14:paraId="7E563DAB" w14:textId="67032B9C" w:rsidR="0024260D" w:rsidRPr="00966346" w:rsidRDefault="00DD6FC5" w:rsidP="00617CFF">
            <w:pPr>
              <w:spacing w:after="0"/>
              <w:ind w:firstLine="0"/>
              <w:jc w:val="center"/>
              <w:rPr>
                <w:sz w:val="32"/>
                <w:szCs w:val="32"/>
              </w:rPr>
            </w:pPr>
            <w:r w:rsidRPr="00966346">
              <w:rPr>
                <w:sz w:val="32"/>
                <w:szCs w:val="32"/>
              </w:rPr>
              <w:t>Suivis des versions</w:t>
            </w:r>
          </w:p>
        </w:tc>
      </w:tr>
      <w:tr w:rsidR="0024260D" w:rsidRPr="00966346" w14:paraId="23C1719C" w14:textId="77777777" w:rsidTr="00744A82">
        <w:trPr>
          <w:trHeight w:val="567"/>
        </w:trPr>
        <w:tc>
          <w:tcPr>
            <w:tcW w:w="1696" w:type="dxa"/>
          </w:tcPr>
          <w:p w14:paraId="159A3024" w14:textId="0ECEC77D" w:rsidR="0024260D" w:rsidRPr="00966346" w:rsidRDefault="00676ACC" w:rsidP="00617CFF">
            <w:pPr>
              <w:spacing w:after="0"/>
              <w:ind w:firstLine="0"/>
              <w:jc w:val="center"/>
            </w:pPr>
            <w:r w:rsidRPr="00966346">
              <w:t>Version</w:t>
            </w:r>
          </w:p>
        </w:tc>
        <w:tc>
          <w:tcPr>
            <w:tcW w:w="1701" w:type="dxa"/>
          </w:tcPr>
          <w:p w14:paraId="573592AB" w14:textId="2EBDD7D1" w:rsidR="0024260D" w:rsidRPr="00966346" w:rsidRDefault="00676ACC" w:rsidP="00617CFF">
            <w:pPr>
              <w:spacing w:after="0"/>
              <w:ind w:firstLine="0"/>
              <w:jc w:val="center"/>
            </w:pPr>
            <w:r w:rsidRPr="00966346">
              <w:t>Date</w:t>
            </w:r>
          </w:p>
        </w:tc>
        <w:tc>
          <w:tcPr>
            <w:tcW w:w="5380" w:type="dxa"/>
          </w:tcPr>
          <w:p w14:paraId="3D488FCD" w14:textId="1123D428" w:rsidR="0024260D" w:rsidRPr="00966346" w:rsidRDefault="00676ACC" w:rsidP="00617CFF">
            <w:pPr>
              <w:spacing w:after="0"/>
              <w:ind w:firstLine="0"/>
              <w:jc w:val="center"/>
            </w:pPr>
            <w:r w:rsidRPr="00966346">
              <w:t>Description de la modifications</w:t>
            </w:r>
          </w:p>
        </w:tc>
      </w:tr>
      <w:tr w:rsidR="0024260D" w:rsidRPr="00966346" w14:paraId="30B812F7" w14:textId="77777777" w:rsidTr="00744A82">
        <w:trPr>
          <w:trHeight w:val="567"/>
        </w:trPr>
        <w:tc>
          <w:tcPr>
            <w:tcW w:w="1696" w:type="dxa"/>
          </w:tcPr>
          <w:p w14:paraId="4F3021BF" w14:textId="04D52054" w:rsidR="0024260D" w:rsidRPr="00966346" w:rsidRDefault="00C058FE" w:rsidP="00617CFF">
            <w:pPr>
              <w:spacing w:after="0"/>
              <w:ind w:firstLine="0"/>
              <w:jc w:val="center"/>
            </w:pPr>
            <w:r>
              <w:t>1</w:t>
            </w:r>
          </w:p>
        </w:tc>
        <w:tc>
          <w:tcPr>
            <w:tcW w:w="1701" w:type="dxa"/>
          </w:tcPr>
          <w:p w14:paraId="048B7F72" w14:textId="3F1D9E39" w:rsidR="0024260D" w:rsidRPr="00966346" w:rsidRDefault="00C6558A" w:rsidP="00617CFF">
            <w:pPr>
              <w:spacing w:after="0"/>
              <w:ind w:firstLine="0"/>
              <w:jc w:val="center"/>
            </w:pPr>
            <w:r>
              <w:t>12</w:t>
            </w:r>
            <w:r w:rsidR="00C058FE">
              <w:t>/</w:t>
            </w:r>
            <w:r w:rsidR="00E6643E">
              <w:t>1</w:t>
            </w:r>
            <w:r w:rsidR="007E0F9A">
              <w:t>1</w:t>
            </w:r>
            <w:r w:rsidR="00C058FE">
              <w:t>/2025</w:t>
            </w:r>
          </w:p>
        </w:tc>
        <w:tc>
          <w:tcPr>
            <w:tcW w:w="5380" w:type="dxa"/>
          </w:tcPr>
          <w:p w14:paraId="76A4F0D5" w14:textId="462FD6AD" w:rsidR="0024260D" w:rsidRPr="00966346" w:rsidRDefault="00C058FE" w:rsidP="00617CFF">
            <w:pPr>
              <w:spacing w:after="0"/>
              <w:ind w:firstLine="0"/>
              <w:jc w:val="center"/>
            </w:pPr>
            <w:r>
              <w:t>Première version</w:t>
            </w:r>
          </w:p>
        </w:tc>
      </w:tr>
      <w:tr w:rsidR="00B855FE" w:rsidRPr="00966346" w14:paraId="349B06FC" w14:textId="77777777" w:rsidTr="00201315">
        <w:trPr>
          <w:trHeight w:val="567"/>
        </w:trPr>
        <w:tc>
          <w:tcPr>
            <w:tcW w:w="1696" w:type="dxa"/>
          </w:tcPr>
          <w:p w14:paraId="20BC63AD" w14:textId="434E3197" w:rsidR="00B855FE" w:rsidRPr="00966346" w:rsidRDefault="00B855FE" w:rsidP="00B855FE">
            <w:pPr>
              <w:spacing w:after="0"/>
              <w:ind w:firstLine="0"/>
              <w:jc w:val="center"/>
            </w:pPr>
          </w:p>
        </w:tc>
        <w:tc>
          <w:tcPr>
            <w:tcW w:w="1701" w:type="dxa"/>
            <w:vAlign w:val="center"/>
          </w:tcPr>
          <w:p w14:paraId="7648A46F" w14:textId="3D5659C1" w:rsidR="00B855FE" w:rsidRPr="00966346" w:rsidRDefault="00B855FE" w:rsidP="00B855FE">
            <w:pPr>
              <w:spacing w:after="0"/>
              <w:ind w:firstLine="0"/>
              <w:jc w:val="center"/>
            </w:pPr>
          </w:p>
        </w:tc>
        <w:tc>
          <w:tcPr>
            <w:tcW w:w="5380" w:type="dxa"/>
          </w:tcPr>
          <w:p w14:paraId="5BD92631" w14:textId="34BE1B41" w:rsidR="00B855FE" w:rsidRPr="007E3611" w:rsidRDefault="00B855FE" w:rsidP="00B855FE">
            <w:pPr>
              <w:spacing w:after="0"/>
              <w:ind w:firstLine="0"/>
              <w:jc w:val="center"/>
            </w:pPr>
          </w:p>
        </w:tc>
      </w:tr>
      <w:tr w:rsidR="007E3611" w:rsidRPr="00966346" w14:paraId="2B8FD13C" w14:textId="77777777" w:rsidTr="00201315">
        <w:trPr>
          <w:trHeight w:val="567"/>
        </w:trPr>
        <w:tc>
          <w:tcPr>
            <w:tcW w:w="1696" w:type="dxa"/>
          </w:tcPr>
          <w:p w14:paraId="0BBE620F" w14:textId="3F06DDA0" w:rsidR="007E3611" w:rsidRDefault="007E3611" w:rsidP="007E3611">
            <w:pPr>
              <w:spacing w:after="0"/>
              <w:ind w:firstLine="0"/>
              <w:jc w:val="center"/>
            </w:pPr>
          </w:p>
        </w:tc>
        <w:tc>
          <w:tcPr>
            <w:tcW w:w="1701" w:type="dxa"/>
            <w:vAlign w:val="center"/>
          </w:tcPr>
          <w:p w14:paraId="21C48117" w14:textId="302C6C08" w:rsidR="007E3611" w:rsidRDefault="007E3611" w:rsidP="007E3611">
            <w:pPr>
              <w:spacing w:after="0"/>
              <w:ind w:firstLine="0"/>
              <w:jc w:val="center"/>
            </w:pPr>
          </w:p>
        </w:tc>
        <w:tc>
          <w:tcPr>
            <w:tcW w:w="5380" w:type="dxa"/>
          </w:tcPr>
          <w:p w14:paraId="0A990635" w14:textId="1BC6CEF3" w:rsidR="007E3611" w:rsidRDefault="007E3611" w:rsidP="007E3611">
            <w:pPr>
              <w:spacing w:after="0"/>
              <w:ind w:firstLine="0"/>
              <w:jc w:val="center"/>
            </w:pPr>
          </w:p>
        </w:tc>
      </w:tr>
    </w:tbl>
    <w:p w14:paraId="4B2BF79F" w14:textId="0BF64314" w:rsidR="00245E00" w:rsidRPr="00966346" w:rsidRDefault="00245E00">
      <w:pPr>
        <w:spacing w:after="160" w:line="259" w:lineRule="auto"/>
        <w:ind w:firstLine="0"/>
        <w:jc w:val="left"/>
      </w:pPr>
    </w:p>
    <w:sdt>
      <w:sdtPr>
        <w:rPr>
          <w:rFonts w:asciiTheme="minorHAnsi" w:eastAsiaTheme="minorHAnsi" w:hAnsiTheme="minorHAnsi" w:cstheme="minorBidi"/>
          <w:color w:val="auto"/>
          <w:sz w:val="24"/>
          <w:szCs w:val="22"/>
          <w:lang w:eastAsia="en-US"/>
          <w14:ligatures w14:val="standardContextual"/>
        </w:rPr>
        <w:id w:val="-986936589"/>
        <w:docPartObj>
          <w:docPartGallery w:val="Table of Contents"/>
          <w:docPartUnique/>
        </w:docPartObj>
      </w:sdtPr>
      <w:sdtEndPr>
        <w:rPr>
          <w:b/>
          <w:bCs/>
        </w:rPr>
      </w:sdtEndPr>
      <w:sdtContent>
        <w:p w14:paraId="0A20513A" w14:textId="14D8D7FE" w:rsidR="00523DBF" w:rsidRPr="00966346" w:rsidRDefault="00523DBF" w:rsidP="00C26B99">
          <w:pPr>
            <w:pStyle w:val="En-ttedetabledesmatires"/>
            <w:numPr>
              <w:ilvl w:val="0"/>
              <w:numId w:val="0"/>
            </w:numPr>
            <w:ind w:left="432"/>
            <w:rPr>
              <w:rFonts w:asciiTheme="minorHAnsi" w:hAnsiTheme="minorHAnsi"/>
            </w:rPr>
          </w:pPr>
          <w:r w:rsidRPr="00966346">
            <w:rPr>
              <w:rFonts w:asciiTheme="minorHAnsi" w:hAnsiTheme="minorHAnsi"/>
            </w:rPr>
            <w:t>Sommaires</w:t>
          </w:r>
        </w:p>
        <w:p w14:paraId="54456FDF" w14:textId="7AB8A8BD" w:rsidR="00E23193" w:rsidRDefault="00523DBF">
          <w:pPr>
            <w:pStyle w:val="TM1"/>
            <w:tabs>
              <w:tab w:val="left" w:pos="960"/>
              <w:tab w:val="right" w:leader="dot" w:pos="8777"/>
            </w:tabs>
            <w:rPr>
              <w:rFonts w:eastAsiaTheme="minorEastAsia"/>
              <w:noProof/>
              <w:kern w:val="2"/>
              <w:szCs w:val="24"/>
              <w:lang w:eastAsia="fr-FR"/>
            </w:rPr>
          </w:pPr>
          <w:r w:rsidRPr="00966346">
            <w:fldChar w:fldCharType="begin"/>
          </w:r>
          <w:r w:rsidRPr="00966346">
            <w:instrText xml:space="preserve"> TOC \o "1-3" \h \z \u </w:instrText>
          </w:r>
          <w:r w:rsidRPr="00966346">
            <w:fldChar w:fldCharType="separate"/>
          </w:r>
          <w:hyperlink w:anchor="_Toc213931092" w:history="1">
            <w:r w:rsidR="00E23193" w:rsidRPr="002B65D4">
              <w:rPr>
                <w:rStyle w:val="Lienhypertexte"/>
                <w:noProof/>
              </w:rPr>
              <w:t>1</w:t>
            </w:r>
            <w:r w:rsidR="00E23193">
              <w:rPr>
                <w:rFonts w:eastAsiaTheme="minorEastAsia"/>
                <w:noProof/>
                <w:kern w:val="2"/>
                <w:szCs w:val="24"/>
                <w:lang w:eastAsia="fr-FR"/>
              </w:rPr>
              <w:tab/>
            </w:r>
            <w:r w:rsidR="00E23193" w:rsidRPr="002B65D4">
              <w:rPr>
                <w:rStyle w:val="Lienhypertexte"/>
                <w:noProof/>
              </w:rPr>
              <w:t>Introduction</w:t>
            </w:r>
            <w:r w:rsidR="00E23193">
              <w:rPr>
                <w:noProof/>
                <w:webHidden/>
              </w:rPr>
              <w:tab/>
            </w:r>
            <w:r w:rsidR="00E23193">
              <w:rPr>
                <w:noProof/>
                <w:webHidden/>
              </w:rPr>
              <w:fldChar w:fldCharType="begin"/>
            </w:r>
            <w:r w:rsidR="00E23193">
              <w:rPr>
                <w:noProof/>
                <w:webHidden/>
              </w:rPr>
              <w:instrText xml:space="preserve"> PAGEREF _Toc213931092 \h </w:instrText>
            </w:r>
            <w:r w:rsidR="00E23193">
              <w:rPr>
                <w:noProof/>
                <w:webHidden/>
              </w:rPr>
            </w:r>
            <w:r w:rsidR="00E23193">
              <w:rPr>
                <w:noProof/>
                <w:webHidden/>
              </w:rPr>
              <w:fldChar w:fldCharType="separate"/>
            </w:r>
            <w:r w:rsidR="0003761A">
              <w:rPr>
                <w:noProof/>
                <w:webHidden/>
              </w:rPr>
              <w:t>7</w:t>
            </w:r>
            <w:r w:rsidR="00E23193">
              <w:rPr>
                <w:noProof/>
                <w:webHidden/>
              </w:rPr>
              <w:fldChar w:fldCharType="end"/>
            </w:r>
          </w:hyperlink>
        </w:p>
        <w:p w14:paraId="06E1B321" w14:textId="72EB541B" w:rsidR="00E23193" w:rsidRDefault="00E23193">
          <w:pPr>
            <w:pStyle w:val="TM2"/>
            <w:tabs>
              <w:tab w:val="left" w:pos="1440"/>
              <w:tab w:val="right" w:leader="dot" w:pos="8777"/>
            </w:tabs>
            <w:rPr>
              <w:rFonts w:eastAsiaTheme="minorEastAsia"/>
              <w:noProof/>
              <w:kern w:val="2"/>
              <w:szCs w:val="24"/>
              <w:lang w:eastAsia="fr-FR"/>
            </w:rPr>
          </w:pPr>
          <w:hyperlink w:anchor="_Toc213931093" w:history="1">
            <w:r w:rsidRPr="002B65D4">
              <w:rPr>
                <w:rStyle w:val="Lienhypertexte"/>
                <w:noProof/>
              </w:rPr>
              <w:t>1.1</w:t>
            </w:r>
            <w:r>
              <w:rPr>
                <w:rFonts w:eastAsiaTheme="minorEastAsia"/>
                <w:noProof/>
                <w:kern w:val="2"/>
                <w:szCs w:val="24"/>
                <w:lang w:eastAsia="fr-FR"/>
              </w:rPr>
              <w:tab/>
            </w:r>
            <w:r w:rsidRPr="002B65D4">
              <w:rPr>
                <w:rStyle w:val="Lienhypertexte"/>
                <w:noProof/>
              </w:rPr>
              <w:t>Objectif du document `</w:t>
            </w:r>
            <w:r>
              <w:rPr>
                <w:noProof/>
                <w:webHidden/>
              </w:rPr>
              <w:tab/>
            </w:r>
            <w:r>
              <w:rPr>
                <w:noProof/>
                <w:webHidden/>
              </w:rPr>
              <w:fldChar w:fldCharType="begin"/>
            </w:r>
            <w:r>
              <w:rPr>
                <w:noProof/>
                <w:webHidden/>
              </w:rPr>
              <w:instrText xml:space="preserve"> PAGEREF _Toc213931093 \h </w:instrText>
            </w:r>
            <w:r>
              <w:rPr>
                <w:noProof/>
                <w:webHidden/>
              </w:rPr>
            </w:r>
            <w:r>
              <w:rPr>
                <w:noProof/>
                <w:webHidden/>
              </w:rPr>
              <w:fldChar w:fldCharType="separate"/>
            </w:r>
            <w:r w:rsidR="0003761A">
              <w:rPr>
                <w:noProof/>
                <w:webHidden/>
              </w:rPr>
              <w:t>7</w:t>
            </w:r>
            <w:r>
              <w:rPr>
                <w:noProof/>
                <w:webHidden/>
              </w:rPr>
              <w:fldChar w:fldCharType="end"/>
            </w:r>
          </w:hyperlink>
        </w:p>
        <w:p w14:paraId="1BA1A8CC" w14:textId="19ECAA91" w:rsidR="00E23193" w:rsidRDefault="00E23193">
          <w:pPr>
            <w:pStyle w:val="TM2"/>
            <w:tabs>
              <w:tab w:val="left" w:pos="1440"/>
              <w:tab w:val="right" w:leader="dot" w:pos="8777"/>
            </w:tabs>
            <w:rPr>
              <w:rFonts w:eastAsiaTheme="minorEastAsia"/>
              <w:noProof/>
              <w:kern w:val="2"/>
              <w:szCs w:val="24"/>
              <w:lang w:eastAsia="fr-FR"/>
            </w:rPr>
          </w:pPr>
          <w:hyperlink w:anchor="_Toc213931094" w:history="1">
            <w:r w:rsidRPr="002B65D4">
              <w:rPr>
                <w:rStyle w:val="Lienhypertexte"/>
                <w:noProof/>
              </w:rPr>
              <w:t>1.2</w:t>
            </w:r>
            <w:r>
              <w:rPr>
                <w:rFonts w:eastAsiaTheme="minorEastAsia"/>
                <w:noProof/>
                <w:kern w:val="2"/>
                <w:szCs w:val="24"/>
                <w:lang w:eastAsia="fr-FR"/>
              </w:rPr>
              <w:tab/>
            </w:r>
            <w:r w:rsidRPr="002B65D4">
              <w:rPr>
                <w:rStyle w:val="Lienhypertexte"/>
                <w:noProof/>
              </w:rPr>
              <w:t>Position dans le cycle en V</w:t>
            </w:r>
            <w:r>
              <w:rPr>
                <w:noProof/>
                <w:webHidden/>
              </w:rPr>
              <w:tab/>
            </w:r>
            <w:r>
              <w:rPr>
                <w:noProof/>
                <w:webHidden/>
              </w:rPr>
              <w:fldChar w:fldCharType="begin"/>
            </w:r>
            <w:r>
              <w:rPr>
                <w:noProof/>
                <w:webHidden/>
              </w:rPr>
              <w:instrText xml:space="preserve"> PAGEREF _Toc213931094 \h </w:instrText>
            </w:r>
            <w:r>
              <w:rPr>
                <w:noProof/>
                <w:webHidden/>
              </w:rPr>
            </w:r>
            <w:r>
              <w:rPr>
                <w:noProof/>
                <w:webHidden/>
              </w:rPr>
              <w:fldChar w:fldCharType="separate"/>
            </w:r>
            <w:r w:rsidR="0003761A">
              <w:rPr>
                <w:noProof/>
                <w:webHidden/>
              </w:rPr>
              <w:t>7</w:t>
            </w:r>
            <w:r>
              <w:rPr>
                <w:noProof/>
                <w:webHidden/>
              </w:rPr>
              <w:fldChar w:fldCharType="end"/>
            </w:r>
          </w:hyperlink>
        </w:p>
        <w:p w14:paraId="23D5493E" w14:textId="7E7B2B7B" w:rsidR="00E23193" w:rsidRDefault="00E23193">
          <w:pPr>
            <w:pStyle w:val="TM2"/>
            <w:tabs>
              <w:tab w:val="left" w:pos="1440"/>
              <w:tab w:val="right" w:leader="dot" w:pos="8777"/>
            </w:tabs>
            <w:rPr>
              <w:rFonts w:eastAsiaTheme="minorEastAsia"/>
              <w:noProof/>
              <w:kern w:val="2"/>
              <w:szCs w:val="24"/>
              <w:lang w:eastAsia="fr-FR"/>
            </w:rPr>
          </w:pPr>
          <w:hyperlink w:anchor="_Toc213931095" w:history="1">
            <w:r w:rsidRPr="002B65D4">
              <w:rPr>
                <w:rStyle w:val="Lienhypertexte"/>
                <w:noProof/>
              </w:rPr>
              <w:t>1.3</w:t>
            </w:r>
            <w:r>
              <w:rPr>
                <w:rFonts w:eastAsiaTheme="minorEastAsia"/>
                <w:noProof/>
                <w:kern w:val="2"/>
                <w:szCs w:val="24"/>
                <w:lang w:eastAsia="fr-FR"/>
              </w:rPr>
              <w:tab/>
            </w:r>
            <w:r w:rsidRPr="002B65D4">
              <w:rPr>
                <w:rStyle w:val="Lienhypertexte"/>
                <w:noProof/>
              </w:rPr>
              <w:t>Périmètre du document</w:t>
            </w:r>
            <w:r>
              <w:rPr>
                <w:noProof/>
                <w:webHidden/>
              </w:rPr>
              <w:tab/>
            </w:r>
            <w:r>
              <w:rPr>
                <w:noProof/>
                <w:webHidden/>
              </w:rPr>
              <w:fldChar w:fldCharType="begin"/>
            </w:r>
            <w:r>
              <w:rPr>
                <w:noProof/>
                <w:webHidden/>
              </w:rPr>
              <w:instrText xml:space="preserve"> PAGEREF _Toc213931095 \h </w:instrText>
            </w:r>
            <w:r>
              <w:rPr>
                <w:noProof/>
                <w:webHidden/>
              </w:rPr>
            </w:r>
            <w:r>
              <w:rPr>
                <w:noProof/>
                <w:webHidden/>
              </w:rPr>
              <w:fldChar w:fldCharType="separate"/>
            </w:r>
            <w:r w:rsidR="0003761A">
              <w:rPr>
                <w:noProof/>
                <w:webHidden/>
              </w:rPr>
              <w:t>8</w:t>
            </w:r>
            <w:r>
              <w:rPr>
                <w:noProof/>
                <w:webHidden/>
              </w:rPr>
              <w:fldChar w:fldCharType="end"/>
            </w:r>
          </w:hyperlink>
        </w:p>
        <w:p w14:paraId="48678CAA" w14:textId="72C06ADE" w:rsidR="00E23193" w:rsidRDefault="00E23193">
          <w:pPr>
            <w:pStyle w:val="TM1"/>
            <w:tabs>
              <w:tab w:val="left" w:pos="960"/>
              <w:tab w:val="right" w:leader="dot" w:pos="8777"/>
            </w:tabs>
            <w:rPr>
              <w:rFonts w:eastAsiaTheme="minorEastAsia"/>
              <w:noProof/>
              <w:kern w:val="2"/>
              <w:szCs w:val="24"/>
              <w:lang w:eastAsia="fr-FR"/>
            </w:rPr>
          </w:pPr>
          <w:hyperlink w:anchor="_Toc213931096" w:history="1">
            <w:r w:rsidRPr="002B65D4">
              <w:rPr>
                <w:rStyle w:val="Lienhypertexte"/>
                <w:noProof/>
              </w:rPr>
              <w:t>2</w:t>
            </w:r>
            <w:r>
              <w:rPr>
                <w:rFonts w:eastAsiaTheme="minorEastAsia"/>
                <w:noProof/>
                <w:kern w:val="2"/>
                <w:szCs w:val="24"/>
                <w:lang w:eastAsia="fr-FR"/>
              </w:rPr>
              <w:tab/>
            </w:r>
            <w:r w:rsidRPr="002B65D4">
              <w:rPr>
                <w:rStyle w:val="Lienhypertexte"/>
                <w:noProof/>
              </w:rPr>
              <w:t>Architecture du système</w:t>
            </w:r>
            <w:r>
              <w:rPr>
                <w:noProof/>
                <w:webHidden/>
              </w:rPr>
              <w:tab/>
            </w:r>
            <w:r>
              <w:rPr>
                <w:noProof/>
                <w:webHidden/>
              </w:rPr>
              <w:fldChar w:fldCharType="begin"/>
            </w:r>
            <w:r>
              <w:rPr>
                <w:noProof/>
                <w:webHidden/>
              </w:rPr>
              <w:instrText xml:space="preserve"> PAGEREF _Toc213931096 \h </w:instrText>
            </w:r>
            <w:r>
              <w:rPr>
                <w:noProof/>
                <w:webHidden/>
              </w:rPr>
            </w:r>
            <w:r>
              <w:rPr>
                <w:noProof/>
                <w:webHidden/>
              </w:rPr>
              <w:fldChar w:fldCharType="separate"/>
            </w:r>
            <w:r w:rsidR="0003761A">
              <w:rPr>
                <w:noProof/>
                <w:webHidden/>
              </w:rPr>
              <w:t>9</w:t>
            </w:r>
            <w:r>
              <w:rPr>
                <w:noProof/>
                <w:webHidden/>
              </w:rPr>
              <w:fldChar w:fldCharType="end"/>
            </w:r>
          </w:hyperlink>
        </w:p>
        <w:p w14:paraId="478C37FD" w14:textId="13362FBA" w:rsidR="00E23193" w:rsidRDefault="00E23193">
          <w:pPr>
            <w:pStyle w:val="TM2"/>
            <w:tabs>
              <w:tab w:val="left" w:pos="1440"/>
              <w:tab w:val="right" w:leader="dot" w:pos="8777"/>
            </w:tabs>
            <w:rPr>
              <w:rFonts w:eastAsiaTheme="minorEastAsia"/>
              <w:noProof/>
              <w:kern w:val="2"/>
              <w:szCs w:val="24"/>
              <w:lang w:eastAsia="fr-FR"/>
            </w:rPr>
          </w:pPr>
          <w:hyperlink w:anchor="_Toc213931097" w:history="1">
            <w:r w:rsidRPr="002B65D4">
              <w:rPr>
                <w:rStyle w:val="Lienhypertexte"/>
                <w:noProof/>
              </w:rPr>
              <w:t>2.1</w:t>
            </w:r>
            <w:r>
              <w:rPr>
                <w:rFonts w:eastAsiaTheme="minorEastAsia"/>
                <w:noProof/>
                <w:kern w:val="2"/>
                <w:szCs w:val="24"/>
                <w:lang w:eastAsia="fr-FR"/>
              </w:rPr>
              <w:tab/>
            </w:r>
            <w:r w:rsidRPr="002B65D4">
              <w:rPr>
                <w:rStyle w:val="Lienhypertexte"/>
                <w:noProof/>
              </w:rPr>
              <w:t>Présentation générale</w:t>
            </w:r>
            <w:r>
              <w:rPr>
                <w:noProof/>
                <w:webHidden/>
              </w:rPr>
              <w:tab/>
            </w:r>
            <w:r>
              <w:rPr>
                <w:noProof/>
                <w:webHidden/>
              </w:rPr>
              <w:fldChar w:fldCharType="begin"/>
            </w:r>
            <w:r>
              <w:rPr>
                <w:noProof/>
                <w:webHidden/>
              </w:rPr>
              <w:instrText xml:space="preserve"> PAGEREF _Toc213931097 \h </w:instrText>
            </w:r>
            <w:r>
              <w:rPr>
                <w:noProof/>
                <w:webHidden/>
              </w:rPr>
            </w:r>
            <w:r>
              <w:rPr>
                <w:noProof/>
                <w:webHidden/>
              </w:rPr>
              <w:fldChar w:fldCharType="separate"/>
            </w:r>
            <w:r w:rsidR="0003761A">
              <w:rPr>
                <w:noProof/>
                <w:webHidden/>
              </w:rPr>
              <w:t>9</w:t>
            </w:r>
            <w:r>
              <w:rPr>
                <w:noProof/>
                <w:webHidden/>
              </w:rPr>
              <w:fldChar w:fldCharType="end"/>
            </w:r>
          </w:hyperlink>
        </w:p>
        <w:p w14:paraId="694CC3C4" w14:textId="29542412" w:rsidR="00E23193" w:rsidRDefault="00E23193">
          <w:pPr>
            <w:pStyle w:val="TM2"/>
            <w:tabs>
              <w:tab w:val="left" w:pos="1440"/>
              <w:tab w:val="right" w:leader="dot" w:pos="8777"/>
            </w:tabs>
            <w:rPr>
              <w:rFonts w:eastAsiaTheme="minorEastAsia"/>
              <w:noProof/>
              <w:kern w:val="2"/>
              <w:szCs w:val="24"/>
              <w:lang w:eastAsia="fr-FR"/>
            </w:rPr>
          </w:pPr>
          <w:hyperlink w:anchor="_Toc213931098" w:history="1">
            <w:r w:rsidRPr="002B65D4">
              <w:rPr>
                <w:rStyle w:val="Lienhypertexte"/>
                <w:noProof/>
              </w:rPr>
              <w:t>2.2</w:t>
            </w:r>
            <w:r>
              <w:rPr>
                <w:rFonts w:eastAsiaTheme="minorEastAsia"/>
                <w:noProof/>
                <w:kern w:val="2"/>
                <w:szCs w:val="24"/>
                <w:lang w:eastAsia="fr-FR"/>
              </w:rPr>
              <w:tab/>
            </w:r>
            <w:r w:rsidRPr="002B65D4">
              <w:rPr>
                <w:rStyle w:val="Lienhypertexte"/>
                <w:noProof/>
              </w:rPr>
              <w:t>Description de l’architecture logicielle et matérielle</w:t>
            </w:r>
            <w:r>
              <w:rPr>
                <w:noProof/>
                <w:webHidden/>
              </w:rPr>
              <w:tab/>
            </w:r>
            <w:r>
              <w:rPr>
                <w:noProof/>
                <w:webHidden/>
              </w:rPr>
              <w:fldChar w:fldCharType="begin"/>
            </w:r>
            <w:r>
              <w:rPr>
                <w:noProof/>
                <w:webHidden/>
              </w:rPr>
              <w:instrText xml:space="preserve"> PAGEREF _Toc213931098 \h </w:instrText>
            </w:r>
            <w:r>
              <w:rPr>
                <w:noProof/>
                <w:webHidden/>
              </w:rPr>
            </w:r>
            <w:r>
              <w:rPr>
                <w:noProof/>
                <w:webHidden/>
              </w:rPr>
              <w:fldChar w:fldCharType="separate"/>
            </w:r>
            <w:r w:rsidR="0003761A">
              <w:rPr>
                <w:noProof/>
                <w:webHidden/>
              </w:rPr>
              <w:t>10</w:t>
            </w:r>
            <w:r>
              <w:rPr>
                <w:noProof/>
                <w:webHidden/>
              </w:rPr>
              <w:fldChar w:fldCharType="end"/>
            </w:r>
          </w:hyperlink>
        </w:p>
        <w:p w14:paraId="40FF34C2" w14:textId="2AFFA87E" w:rsidR="00E23193" w:rsidRDefault="00E23193">
          <w:pPr>
            <w:pStyle w:val="TM2"/>
            <w:tabs>
              <w:tab w:val="left" w:pos="1440"/>
              <w:tab w:val="right" w:leader="dot" w:pos="8777"/>
            </w:tabs>
            <w:rPr>
              <w:rFonts w:eastAsiaTheme="minorEastAsia"/>
              <w:noProof/>
              <w:kern w:val="2"/>
              <w:szCs w:val="24"/>
              <w:lang w:eastAsia="fr-FR"/>
            </w:rPr>
          </w:pPr>
          <w:hyperlink w:anchor="_Toc213931099" w:history="1">
            <w:r w:rsidRPr="002B65D4">
              <w:rPr>
                <w:rStyle w:val="Lienhypertexte"/>
                <w:noProof/>
              </w:rPr>
              <w:t>2.3</w:t>
            </w:r>
            <w:r>
              <w:rPr>
                <w:rFonts w:eastAsiaTheme="minorEastAsia"/>
                <w:noProof/>
                <w:kern w:val="2"/>
                <w:szCs w:val="24"/>
                <w:lang w:eastAsia="fr-FR"/>
              </w:rPr>
              <w:tab/>
            </w:r>
            <w:r w:rsidRPr="002B65D4">
              <w:rPr>
                <w:rStyle w:val="Lienhypertexte"/>
                <w:noProof/>
              </w:rPr>
              <w:t>Communication et répartition des rôles</w:t>
            </w:r>
            <w:r>
              <w:rPr>
                <w:noProof/>
                <w:webHidden/>
              </w:rPr>
              <w:tab/>
            </w:r>
            <w:r>
              <w:rPr>
                <w:noProof/>
                <w:webHidden/>
              </w:rPr>
              <w:fldChar w:fldCharType="begin"/>
            </w:r>
            <w:r>
              <w:rPr>
                <w:noProof/>
                <w:webHidden/>
              </w:rPr>
              <w:instrText xml:space="preserve"> PAGEREF _Toc213931099 \h </w:instrText>
            </w:r>
            <w:r>
              <w:rPr>
                <w:noProof/>
                <w:webHidden/>
              </w:rPr>
            </w:r>
            <w:r>
              <w:rPr>
                <w:noProof/>
                <w:webHidden/>
              </w:rPr>
              <w:fldChar w:fldCharType="separate"/>
            </w:r>
            <w:r w:rsidR="0003761A">
              <w:rPr>
                <w:noProof/>
                <w:webHidden/>
              </w:rPr>
              <w:t>13</w:t>
            </w:r>
            <w:r>
              <w:rPr>
                <w:noProof/>
                <w:webHidden/>
              </w:rPr>
              <w:fldChar w:fldCharType="end"/>
            </w:r>
          </w:hyperlink>
        </w:p>
        <w:p w14:paraId="1997C84D" w14:textId="00FA4035" w:rsidR="00E23193" w:rsidRDefault="00E23193">
          <w:pPr>
            <w:pStyle w:val="TM2"/>
            <w:tabs>
              <w:tab w:val="left" w:pos="1440"/>
              <w:tab w:val="right" w:leader="dot" w:pos="8777"/>
            </w:tabs>
            <w:rPr>
              <w:rFonts w:eastAsiaTheme="minorEastAsia"/>
              <w:noProof/>
              <w:kern w:val="2"/>
              <w:szCs w:val="24"/>
              <w:lang w:eastAsia="fr-FR"/>
            </w:rPr>
          </w:pPr>
          <w:hyperlink w:anchor="_Toc213931100" w:history="1">
            <w:r w:rsidRPr="002B65D4">
              <w:rPr>
                <w:rStyle w:val="Lienhypertexte"/>
                <w:noProof/>
              </w:rPr>
              <w:t>2.4</w:t>
            </w:r>
            <w:r>
              <w:rPr>
                <w:rFonts w:eastAsiaTheme="minorEastAsia"/>
                <w:noProof/>
                <w:kern w:val="2"/>
                <w:szCs w:val="24"/>
                <w:lang w:eastAsia="fr-FR"/>
              </w:rPr>
              <w:tab/>
            </w:r>
            <w:r w:rsidRPr="002B65D4">
              <w:rPr>
                <w:rStyle w:val="Lienhypertexte"/>
                <w:noProof/>
              </w:rPr>
              <w:t>Outils et version des logicielles utilisées</w:t>
            </w:r>
            <w:r>
              <w:rPr>
                <w:noProof/>
                <w:webHidden/>
              </w:rPr>
              <w:tab/>
            </w:r>
            <w:r>
              <w:rPr>
                <w:noProof/>
                <w:webHidden/>
              </w:rPr>
              <w:fldChar w:fldCharType="begin"/>
            </w:r>
            <w:r>
              <w:rPr>
                <w:noProof/>
                <w:webHidden/>
              </w:rPr>
              <w:instrText xml:space="preserve"> PAGEREF _Toc213931100 \h </w:instrText>
            </w:r>
            <w:r>
              <w:rPr>
                <w:noProof/>
                <w:webHidden/>
              </w:rPr>
            </w:r>
            <w:r>
              <w:rPr>
                <w:noProof/>
                <w:webHidden/>
              </w:rPr>
              <w:fldChar w:fldCharType="separate"/>
            </w:r>
            <w:r w:rsidR="0003761A">
              <w:rPr>
                <w:noProof/>
                <w:webHidden/>
              </w:rPr>
              <w:t>13</w:t>
            </w:r>
            <w:r>
              <w:rPr>
                <w:noProof/>
                <w:webHidden/>
              </w:rPr>
              <w:fldChar w:fldCharType="end"/>
            </w:r>
          </w:hyperlink>
        </w:p>
        <w:p w14:paraId="6EEBF2EF" w14:textId="494C39A1" w:rsidR="00E23193" w:rsidRDefault="00E23193">
          <w:pPr>
            <w:pStyle w:val="TM1"/>
            <w:tabs>
              <w:tab w:val="left" w:pos="960"/>
              <w:tab w:val="right" w:leader="dot" w:pos="8777"/>
            </w:tabs>
            <w:rPr>
              <w:rFonts w:eastAsiaTheme="minorEastAsia"/>
              <w:noProof/>
              <w:kern w:val="2"/>
              <w:szCs w:val="24"/>
              <w:lang w:eastAsia="fr-FR"/>
            </w:rPr>
          </w:pPr>
          <w:hyperlink w:anchor="_Toc213931101" w:history="1">
            <w:r w:rsidRPr="002B65D4">
              <w:rPr>
                <w:rStyle w:val="Lienhypertexte"/>
                <w:noProof/>
              </w:rPr>
              <w:t>3</w:t>
            </w:r>
            <w:r>
              <w:rPr>
                <w:rFonts w:eastAsiaTheme="minorEastAsia"/>
                <w:noProof/>
                <w:kern w:val="2"/>
                <w:szCs w:val="24"/>
                <w:lang w:eastAsia="fr-FR"/>
              </w:rPr>
              <w:tab/>
            </w:r>
            <w:r w:rsidRPr="002B65D4">
              <w:rPr>
                <w:rStyle w:val="Lienhypertexte"/>
                <w:noProof/>
              </w:rPr>
              <w:t>Fonctionnement du système</w:t>
            </w:r>
            <w:r>
              <w:rPr>
                <w:noProof/>
                <w:webHidden/>
              </w:rPr>
              <w:tab/>
            </w:r>
            <w:r>
              <w:rPr>
                <w:noProof/>
                <w:webHidden/>
              </w:rPr>
              <w:fldChar w:fldCharType="begin"/>
            </w:r>
            <w:r>
              <w:rPr>
                <w:noProof/>
                <w:webHidden/>
              </w:rPr>
              <w:instrText xml:space="preserve"> PAGEREF _Toc213931101 \h </w:instrText>
            </w:r>
            <w:r>
              <w:rPr>
                <w:noProof/>
                <w:webHidden/>
              </w:rPr>
            </w:r>
            <w:r>
              <w:rPr>
                <w:noProof/>
                <w:webHidden/>
              </w:rPr>
              <w:fldChar w:fldCharType="separate"/>
            </w:r>
            <w:r w:rsidR="0003761A">
              <w:rPr>
                <w:noProof/>
                <w:webHidden/>
              </w:rPr>
              <w:t>14</w:t>
            </w:r>
            <w:r>
              <w:rPr>
                <w:noProof/>
                <w:webHidden/>
              </w:rPr>
              <w:fldChar w:fldCharType="end"/>
            </w:r>
          </w:hyperlink>
        </w:p>
        <w:p w14:paraId="6CD3A72B" w14:textId="509E939F" w:rsidR="00E23193" w:rsidRDefault="00E23193">
          <w:pPr>
            <w:pStyle w:val="TM2"/>
            <w:tabs>
              <w:tab w:val="left" w:pos="1440"/>
              <w:tab w:val="right" w:leader="dot" w:pos="8777"/>
            </w:tabs>
            <w:rPr>
              <w:rFonts w:eastAsiaTheme="minorEastAsia"/>
              <w:noProof/>
              <w:kern w:val="2"/>
              <w:szCs w:val="24"/>
              <w:lang w:eastAsia="fr-FR"/>
            </w:rPr>
          </w:pPr>
          <w:hyperlink w:anchor="_Toc213931102" w:history="1">
            <w:r w:rsidRPr="002B65D4">
              <w:rPr>
                <w:rStyle w:val="Lienhypertexte"/>
                <w:noProof/>
              </w:rPr>
              <w:t>3.1</w:t>
            </w:r>
            <w:r>
              <w:rPr>
                <w:rFonts w:eastAsiaTheme="minorEastAsia"/>
                <w:noProof/>
                <w:kern w:val="2"/>
                <w:szCs w:val="24"/>
                <w:lang w:eastAsia="fr-FR"/>
              </w:rPr>
              <w:tab/>
            </w:r>
            <w:r w:rsidRPr="002B65D4">
              <w:rPr>
                <w:rStyle w:val="Lienhypertexte"/>
                <w:noProof/>
              </w:rPr>
              <w:t>Description fonctionnelle général</w:t>
            </w:r>
            <w:r>
              <w:rPr>
                <w:noProof/>
                <w:webHidden/>
              </w:rPr>
              <w:tab/>
            </w:r>
            <w:r>
              <w:rPr>
                <w:noProof/>
                <w:webHidden/>
              </w:rPr>
              <w:fldChar w:fldCharType="begin"/>
            </w:r>
            <w:r>
              <w:rPr>
                <w:noProof/>
                <w:webHidden/>
              </w:rPr>
              <w:instrText xml:space="preserve"> PAGEREF _Toc213931102 \h </w:instrText>
            </w:r>
            <w:r>
              <w:rPr>
                <w:noProof/>
                <w:webHidden/>
              </w:rPr>
            </w:r>
            <w:r>
              <w:rPr>
                <w:noProof/>
                <w:webHidden/>
              </w:rPr>
              <w:fldChar w:fldCharType="separate"/>
            </w:r>
            <w:r w:rsidR="0003761A">
              <w:rPr>
                <w:noProof/>
                <w:webHidden/>
              </w:rPr>
              <w:t>14</w:t>
            </w:r>
            <w:r>
              <w:rPr>
                <w:noProof/>
                <w:webHidden/>
              </w:rPr>
              <w:fldChar w:fldCharType="end"/>
            </w:r>
          </w:hyperlink>
        </w:p>
        <w:p w14:paraId="0EC10F7D" w14:textId="77E7AA30" w:rsidR="00E23193" w:rsidRDefault="00E23193">
          <w:pPr>
            <w:pStyle w:val="TM2"/>
            <w:tabs>
              <w:tab w:val="left" w:pos="1440"/>
              <w:tab w:val="right" w:leader="dot" w:pos="8777"/>
            </w:tabs>
            <w:rPr>
              <w:rFonts w:eastAsiaTheme="minorEastAsia"/>
              <w:noProof/>
              <w:kern w:val="2"/>
              <w:szCs w:val="24"/>
              <w:lang w:eastAsia="fr-FR"/>
            </w:rPr>
          </w:pPr>
          <w:hyperlink w:anchor="_Toc213931103" w:history="1">
            <w:r w:rsidRPr="002B65D4">
              <w:rPr>
                <w:rStyle w:val="Lienhypertexte"/>
                <w:noProof/>
              </w:rPr>
              <w:t>3.2</w:t>
            </w:r>
            <w:r>
              <w:rPr>
                <w:rFonts w:eastAsiaTheme="minorEastAsia"/>
                <w:noProof/>
                <w:kern w:val="2"/>
                <w:szCs w:val="24"/>
                <w:lang w:eastAsia="fr-FR"/>
              </w:rPr>
              <w:tab/>
            </w:r>
            <w:r w:rsidRPr="002B65D4">
              <w:rPr>
                <w:rStyle w:val="Lienhypertexte"/>
                <w:noProof/>
              </w:rPr>
              <w:t>Principe du grafcet général de l’usine de tri</w:t>
            </w:r>
            <w:r>
              <w:rPr>
                <w:noProof/>
                <w:webHidden/>
              </w:rPr>
              <w:tab/>
            </w:r>
            <w:r>
              <w:rPr>
                <w:noProof/>
                <w:webHidden/>
              </w:rPr>
              <w:fldChar w:fldCharType="begin"/>
            </w:r>
            <w:r>
              <w:rPr>
                <w:noProof/>
                <w:webHidden/>
              </w:rPr>
              <w:instrText xml:space="preserve"> PAGEREF _Toc213931103 \h </w:instrText>
            </w:r>
            <w:r>
              <w:rPr>
                <w:noProof/>
                <w:webHidden/>
              </w:rPr>
            </w:r>
            <w:r>
              <w:rPr>
                <w:noProof/>
                <w:webHidden/>
              </w:rPr>
              <w:fldChar w:fldCharType="separate"/>
            </w:r>
            <w:r w:rsidR="0003761A">
              <w:rPr>
                <w:noProof/>
                <w:webHidden/>
              </w:rPr>
              <w:t>15</w:t>
            </w:r>
            <w:r>
              <w:rPr>
                <w:noProof/>
                <w:webHidden/>
              </w:rPr>
              <w:fldChar w:fldCharType="end"/>
            </w:r>
          </w:hyperlink>
        </w:p>
        <w:p w14:paraId="1F7BF36C" w14:textId="7380F3D3" w:rsidR="00E23193" w:rsidRDefault="00E23193">
          <w:pPr>
            <w:pStyle w:val="TM2"/>
            <w:tabs>
              <w:tab w:val="left" w:pos="1440"/>
              <w:tab w:val="right" w:leader="dot" w:pos="8777"/>
            </w:tabs>
            <w:rPr>
              <w:rFonts w:eastAsiaTheme="minorEastAsia"/>
              <w:noProof/>
              <w:kern w:val="2"/>
              <w:szCs w:val="24"/>
              <w:lang w:eastAsia="fr-FR"/>
            </w:rPr>
          </w:pPr>
          <w:hyperlink w:anchor="_Toc213931104" w:history="1">
            <w:r w:rsidRPr="002B65D4">
              <w:rPr>
                <w:rStyle w:val="Lienhypertexte"/>
                <w:noProof/>
              </w:rPr>
              <w:t>3.3</w:t>
            </w:r>
            <w:r>
              <w:rPr>
                <w:rFonts w:eastAsiaTheme="minorEastAsia"/>
                <w:noProof/>
                <w:kern w:val="2"/>
                <w:szCs w:val="24"/>
                <w:lang w:eastAsia="fr-FR"/>
              </w:rPr>
              <w:tab/>
            </w:r>
            <w:r w:rsidRPr="002B65D4">
              <w:rPr>
                <w:rStyle w:val="Lienhypertexte"/>
                <w:noProof/>
              </w:rPr>
              <w:t>Comportement attendu et synchronisation des actions</w:t>
            </w:r>
            <w:r>
              <w:rPr>
                <w:noProof/>
                <w:webHidden/>
              </w:rPr>
              <w:tab/>
            </w:r>
            <w:r>
              <w:rPr>
                <w:noProof/>
                <w:webHidden/>
              </w:rPr>
              <w:fldChar w:fldCharType="begin"/>
            </w:r>
            <w:r>
              <w:rPr>
                <w:noProof/>
                <w:webHidden/>
              </w:rPr>
              <w:instrText xml:space="preserve"> PAGEREF _Toc213931104 \h </w:instrText>
            </w:r>
            <w:r>
              <w:rPr>
                <w:noProof/>
                <w:webHidden/>
              </w:rPr>
            </w:r>
            <w:r>
              <w:rPr>
                <w:noProof/>
                <w:webHidden/>
              </w:rPr>
              <w:fldChar w:fldCharType="separate"/>
            </w:r>
            <w:r w:rsidR="0003761A">
              <w:rPr>
                <w:noProof/>
                <w:webHidden/>
              </w:rPr>
              <w:t>16</w:t>
            </w:r>
            <w:r>
              <w:rPr>
                <w:noProof/>
                <w:webHidden/>
              </w:rPr>
              <w:fldChar w:fldCharType="end"/>
            </w:r>
          </w:hyperlink>
        </w:p>
        <w:p w14:paraId="713634DF" w14:textId="470A5BEF" w:rsidR="00E23193" w:rsidRDefault="00E23193">
          <w:pPr>
            <w:pStyle w:val="TM2"/>
            <w:tabs>
              <w:tab w:val="left" w:pos="1440"/>
              <w:tab w:val="right" w:leader="dot" w:pos="8777"/>
            </w:tabs>
            <w:rPr>
              <w:rFonts w:eastAsiaTheme="minorEastAsia"/>
              <w:noProof/>
              <w:kern w:val="2"/>
              <w:szCs w:val="24"/>
              <w:lang w:eastAsia="fr-FR"/>
            </w:rPr>
          </w:pPr>
          <w:hyperlink w:anchor="_Toc213931105" w:history="1">
            <w:r w:rsidRPr="002B65D4">
              <w:rPr>
                <w:rStyle w:val="Lienhypertexte"/>
                <w:noProof/>
              </w:rPr>
              <w:t>3.4</w:t>
            </w:r>
            <w:r>
              <w:rPr>
                <w:rFonts w:eastAsiaTheme="minorEastAsia"/>
                <w:noProof/>
                <w:kern w:val="2"/>
                <w:szCs w:val="24"/>
                <w:lang w:eastAsia="fr-FR"/>
              </w:rPr>
              <w:tab/>
            </w:r>
            <w:r w:rsidRPr="002B65D4">
              <w:rPr>
                <w:rStyle w:val="Lienhypertexte"/>
                <w:noProof/>
              </w:rPr>
              <w:t>Lien entre le grafcet global et les sous-fonctions de tri</w:t>
            </w:r>
            <w:r>
              <w:rPr>
                <w:noProof/>
                <w:webHidden/>
              </w:rPr>
              <w:tab/>
            </w:r>
            <w:r>
              <w:rPr>
                <w:noProof/>
                <w:webHidden/>
              </w:rPr>
              <w:fldChar w:fldCharType="begin"/>
            </w:r>
            <w:r>
              <w:rPr>
                <w:noProof/>
                <w:webHidden/>
              </w:rPr>
              <w:instrText xml:space="preserve"> PAGEREF _Toc213931105 \h </w:instrText>
            </w:r>
            <w:r>
              <w:rPr>
                <w:noProof/>
                <w:webHidden/>
              </w:rPr>
            </w:r>
            <w:r>
              <w:rPr>
                <w:noProof/>
                <w:webHidden/>
              </w:rPr>
              <w:fldChar w:fldCharType="separate"/>
            </w:r>
            <w:r w:rsidR="0003761A">
              <w:rPr>
                <w:noProof/>
                <w:webHidden/>
              </w:rPr>
              <w:t>16</w:t>
            </w:r>
            <w:r>
              <w:rPr>
                <w:noProof/>
                <w:webHidden/>
              </w:rPr>
              <w:fldChar w:fldCharType="end"/>
            </w:r>
          </w:hyperlink>
        </w:p>
        <w:p w14:paraId="47974985" w14:textId="062FA2A2" w:rsidR="00E23193" w:rsidRDefault="00E23193">
          <w:pPr>
            <w:pStyle w:val="TM1"/>
            <w:tabs>
              <w:tab w:val="left" w:pos="960"/>
              <w:tab w:val="right" w:leader="dot" w:pos="8777"/>
            </w:tabs>
            <w:rPr>
              <w:rFonts w:eastAsiaTheme="minorEastAsia"/>
              <w:noProof/>
              <w:kern w:val="2"/>
              <w:szCs w:val="24"/>
              <w:lang w:eastAsia="fr-FR"/>
            </w:rPr>
          </w:pPr>
          <w:hyperlink w:anchor="_Toc213931106" w:history="1">
            <w:r w:rsidRPr="002B65D4">
              <w:rPr>
                <w:rStyle w:val="Lienhypertexte"/>
                <w:noProof/>
              </w:rPr>
              <w:t>4</w:t>
            </w:r>
            <w:r>
              <w:rPr>
                <w:rFonts w:eastAsiaTheme="minorEastAsia"/>
                <w:noProof/>
                <w:kern w:val="2"/>
                <w:szCs w:val="24"/>
                <w:lang w:eastAsia="fr-FR"/>
              </w:rPr>
              <w:tab/>
            </w:r>
            <w:r w:rsidRPr="002B65D4">
              <w:rPr>
                <w:rStyle w:val="Lienhypertexte"/>
                <w:noProof/>
              </w:rPr>
              <w:t>Intégration et préparation aux tests d’intégrations</w:t>
            </w:r>
            <w:r>
              <w:rPr>
                <w:noProof/>
                <w:webHidden/>
              </w:rPr>
              <w:tab/>
            </w:r>
            <w:r>
              <w:rPr>
                <w:noProof/>
                <w:webHidden/>
              </w:rPr>
              <w:fldChar w:fldCharType="begin"/>
            </w:r>
            <w:r>
              <w:rPr>
                <w:noProof/>
                <w:webHidden/>
              </w:rPr>
              <w:instrText xml:space="preserve"> PAGEREF _Toc213931106 \h </w:instrText>
            </w:r>
            <w:r>
              <w:rPr>
                <w:noProof/>
                <w:webHidden/>
              </w:rPr>
            </w:r>
            <w:r>
              <w:rPr>
                <w:noProof/>
                <w:webHidden/>
              </w:rPr>
              <w:fldChar w:fldCharType="separate"/>
            </w:r>
            <w:r w:rsidR="0003761A">
              <w:rPr>
                <w:noProof/>
                <w:webHidden/>
              </w:rPr>
              <w:t>18</w:t>
            </w:r>
            <w:r>
              <w:rPr>
                <w:noProof/>
                <w:webHidden/>
              </w:rPr>
              <w:fldChar w:fldCharType="end"/>
            </w:r>
          </w:hyperlink>
        </w:p>
        <w:p w14:paraId="11EC4C8F" w14:textId="57963858" w:rsidR="00E23193" w:rsidRDefault="00E23193">
          <w:pPr>
            <w:pStyle w:val="TM2"/>
            <w:tabs>
              <w:tab w:val="left" w:pos="1440"/>
              <w:tab w:val="right" w:leader="dot" w:pos="8777"/>
            </w:tabs>
            <w:rPr>
              <w:rFonts w:eastAsiaTheme="minorEastAsia"/>
              <w:noProof/>
              <w:kern w:val="2"/>
              <w:szCs w:val="24"/>
              <w:lang w:eastAsia="fr-FR"/>
            </w:rPr>
          </w:pPr>
          <w:hyperlink w:anchor="_Toc213931107" w:history="1">
            <w:r w:rsidRPr="002B65D4">
              <w:rPr>
                <w:rStyle w:val="Lienhypertexte"/>
                <w:noProof/>
              </w:rPr>
              <w:t>4.1</w:t>
            </w:r>
            <w:r>
              <w:rPr>
                <w:rFonts w:eastAsiaTheme="minorEastAsia"/>
                <w:noProof/>
                <w:kern w:val="2"/>
                <w:szCs w:val="24"/>
                <w:lang w:eastAsia="fr-FR"/>
              </w:rPr>
              <w:tab/>
            </w:r>
            <w:r w:rsidRPr="002B65D4">
              <w:rPr>
                <w:rStyle w:val="Lienhypertexte"/>
                <w:noProof/>
              </w:rPr>
              <w:t>Stratégie d’intégration du GRAFCET dans IEC61131-3</w:t>
            </w:r>
            <w:r>
              <w:rPr>
                <w:noProof/>
                <w:webHidden/>
              </w:rPr>
              <w:tab/>
            </w:r>
            <w:r>
              <w:rPr>
                <w:noProof/>
                <w:webHidden/>
              </w:rPr>
              <w:fldChar w:fldCharType="begin"/>
            </w:r>
            <w:r>
              <w:rPr>
                <w:noProof/>
                <w:webHidden/>
              </w:rPr>
              <w:instrText xml:space="preserve"> PAGEREF _Toc213931107 \h </w:instrText>
            </w:r>
            <w:r>
              <w:rPr>
                <w:noProof/>
                <w:webHidden/>
              </w:rPr>
            </w:r>
            <w:r>
              <w:rPr>
                <w:noProof/>
                <w:webHidden/>
              </w:rPr>
              <w:fldChar w:fldCharType="separate"/>
            </w:r>
            <w:r w:rsidR="0003761A">
              <w:rPr>
                <w:noProof/>
                <w:webHidden/>
              </w:rPr>
              <w:t>18</w:t>
            </w:r>
            <w:r>
              <w:rPr>
                <w:noProof/>
                <w:webHidden/>
              </w:rPr>
              <w:fldChar w:fldCharType="end"/>
            </w:r>
          </w:hyperlink>
        </w:p>
        <w:p w14:paraId="3141CA3D" w14:textId="45BF8E2E" w:rsidR="00E23193" w:rsidRDefault="00E23193">
          <w:pPr>
            <w:pStyle w:val="TM2"/>
            <w:tabs>
              <w:tab w:val="left" w:pos="1440"/>
              <w:tab w:val="right" w:leader="dot" w:pos="8777"/>
            </w:tabs>
            <w:rPr>
              <w:rFonts w:eastAsiaTheme="minorEastAsia"/>
              <w:noProof/>
              <w:kern w:val="2"/>
              <w:szCs w:val="24"/>
              <w:lang w:eastAsia="fr-FR"/>
            </w:rPr>
          </w:pPr>
          <w:hyperlink w:anchor="_Toc213931108" w:history="1">
            <w:r w:rsidRPr="002B65D4">
              <w:rPr>
                <w:rStyle w:val="Lienhypertexte"/>
                <w:noProof/>
              </w:rPr>
              <w:t>4.2</w:t>
            </w:r>
            <w:r>
              <w:rPr>
                <w:rFonts w:eastAsiaTheme="minorEastAsia"/>
                <w:noProof/>
                <w:kern w:val="2"/>
                <w:szCs w:val="24"/>
                <w:lang w:eastAsia="fr-FR"/>
              </w:rPr>
              <w:tab/>
            </w:r>
            <w:r w:rsidRPr="002B65D4">
              <w:rPr>
                <w:rStyle w:val="Lienhypertexte"/>
                <w:noProof/>
              </w:rPr>
              <w:t>Stratégie d’intégration du GRAFCET dans IEC61499</w:t>
            </w:r>
            <w:r>
              <w:rPr>
                <w:noProof/>
                <w:webHidden/>
              </w:rPr>
              <w:tab/>
            </w:r>
            <w:r>
              <w:rPr>
                <w:noProof/>
                <w:webHidden/>
              </w:rPr>
              <w:fldChar w:fldCharType="begin"/>
            </w:r>
            <w:r>
              <w:rPr>
                <w:noProof/>
                <w:webHidden/>
              </w:rPr>
              <w:instrText xml:space="preserve"> PAGEREF _Toc213931108 \h </w:instrText>
            </w:r>
            <w:r>
              <w:rPr>
                <w:noProof/>
                <w:webHidden/>
              </w:rPr>
            </w:r>
            <w:r>
              <w:rPr>
                <w:noProof/>
                <w:webHidden/>
              </w:rPr>
              <w:fldChar w:fldCharType="separate"/>
            </w:r>
            <w:r w:rsidR="0003761A">
              <w:rPr>
                <w:noProof/>
                <w:webHidden/>
              </w:rPr>
              <w:t>19</w:t>
            </w:r>
            <w:r>
              <w:rPr>
                <w:noProof/>
                <w:webHidden/>
              </w:rPr>
              <w:fldChar w:fldCharType="end"/>
            </w:r>
          </w:hyperlink>
        </w:p>
        <w:p w14:paraId="43F85A28" w14:textId="023FA592" w:rsidR="00E23193" w:rsidRDefault="00E23193">
          <w:pPr>
            <w:pStyle w:val="TM2"/>
            <w:tabs>
              <w:tab w:val="left" w:pos="1440"/>
              <w:tab w:val="right" w:leader="dot" w:pos="8777"/>
            </w:tabs>
            <w:rPr>
              <w:rFonts w:eastAsiaTheme="minorEastAsia"/>
              <w:noProof/>
              <w:kern w:val="2"/>
              <w:szCs w:val="24"/>
              <w:lang w:eastAsia="fr-FR"/>
            </w:rPr>
          </w:pPr>
          <w:hyperlink w:anchor="_Toc213931109" w:history="1">
            <w:r w:rsidRPr="002B65D4">
              <w:rPr>
                <w:rStyle w:val="Lienhypertexte"/>
                <w:noProof/>
                <w:lang w:val="en-US"/>
              </w:rPr>
              <w:t>4.3</w:t>
            </w:r>
            <w:r>
              <w:rPr>
                <w:rFonts w:eastAsiaTheme="minorEastAsia"/>
                <w:noProof/>
                <w:kern w:val="2"/>
                <w:szCs w:val="24"/>
                <w:lang w:eastAsia="fr-FR"/>
              </w:rPr>
              <w:tab/>
            </w:r>
            <w:r w:rsidRPr="002B65D4">
              <w:rPr>
                <w:rStyle w:val="Lienhypertexte"/>
                <w:noProof/>
                <w:lang w:val="en-US"/>
              </w:rPr>
              <w:t>Interfaçage avec Factory I/O via Modbus TCP</w:t>
            </w:r>
            <w:r>
              <w:rPr>
                <w:noProof/>
                <w:webHidden/>
              </w:rPr>
              <w:tab/>
            </w:r>
            <w:r>
              <w:rPr>
                <w:noProof/>
                <w:webHidden/>
              </w:rPr>
              <w:fldChar w:fldCharType="begin"/>
            </w:r>
            <w:r>
              <w:rPr>
                <w:noProof/>
                <w:webHidden/>
              </w:rPr>
              <w:instrText xml:space="preserve"> PAGEREF _Toc213931109 \h </w:instrText>
            </w:r>
            <w:r>
              <w:rPr>
                <w:noProof/>
                <w:webHidden/>
              </w:rPr>
            </w:r>
            <w:r>
              <w:rPr>
                <w:noProof/>
                <w:webHidden/>
              </w:rPr>
              <w:fldChar w:fldCharType="separate"/>
            </w:r>
            <w:r w:rsidR="0003761A">
              <w:rPr>
                <w:noProof/>
                <w:webHidden/>
              </w:rPr>
              <w:t>21</w:t>
            </w:r>
            <w:r>
              <w:rPr>
                <w:noProof/>
                <w:webHidden/>
              </w:rPr>
              <w:fldChar w:fldCharType="end"/>
            </w:r>
          </w:hyperlink>
        </w:p>
        <w:p w14:paraId="29A77BC3" w14:textId="721C0586" w:rsidR="00E23193" w:rsidRDefault="00E23193">
          <w:pPr>
            <w:pStyle w:val="TM2"/>
            <w:tabs>
              <w:tab w:val="left" w:pos="1440"/>
              <w:tab w:val="right" w:leader="dot" w:pos="8777"/>
            </w:tabs>
            <w:rPr>
              <w:rFonts w:eastAsiaTheme="minorEastAsia"/>
              <w:noProof/>
              <w:kern w:val="2"/>
              <w:szCs w:val="24"/>
              <w:lang w:eastAsia="fr-FR"/>
            </w:rPr>
          </w:pPr>
          <w:hyperlink w:anchor="_Toc213931110" w:history="1">
            <w:r w:rsidRPr="002B65D4">
              <w:rPr>
                <w:rStyle w:val="Lienhypertexte"/>
                <w:noProof/>
                <w:lang w:val="en-US"/>
              </w:rPr>
              <w:t>4.4</w:t>
            </w:r>
            <w:r>
              <w:rPr>
                <w:rFonts w:eastAsiaTheme="minorEastAsia"/>
                <w:noProof/>
                <w:kern w:val="2"/>
                <w:szCs w:val="24"/>
                <w:lang w:eastAsia="fr-FR"/>
              </w:rPr>
              <w:tab/>
            </w:r>
            <w:r w:rsidRPr="002B65D4">
              <w:rPr>
                <w:rStyle w:val="Lienhypertexte"/>
                <w:noProof/>
                <w:lang w:val="en-US"/>
              </w:rPr>
              <w:t>Objectif des tests d’integration</w:t>
            </w:r>
            <w:r>
              <w:rPr>
                <w:noProof/>
                <w:webHidden/>
              </w:rPr>
              <w:tab/>
            </w:r>
            <w:r>
              <w:rPr>
                <w:noProof/>
                <w:webHidden/>
              </w:rPr>
              <w:fldChar w:fldCharType="begin"/>
            </w:r>
            <w:r>
              <w:rPr>
                <w:noProof/>
                <w:webHidden/>
              </w:rPr>
              <w:instrText xml:space="preserve"> PAGEREF _Toc213931110 \h </w:instrText>
            </w:r>
            <w:r>
              <w:rPr>
                <w:noProof/>
                <w:webHidden/>
              </w:rPr>
            </w:r>
            <w:r>
              <w:rPr>
                <w:noProof/>
                <w:webHidden/>
              </w:rPr>
              <w:fldChar w:fldCharType="separate"/>
            </w:r>
            <w:r w:rsidR="0003761A">
              <w:rPr>
                <w:noProof/>
                <w:webHidden/>
              </w:rPr>
              <w:t>21</w:t>
            </w:r>
            <w:r>
              <w:rPr>
                <w:noProof/>
                <w:webHidden/>
              </w:rPr>
              <w:fldChar w:fldCharType="end"/>
            </w:r>
          </w:hyperlink>
        </w:p>
        <w:p w14:paraId="0672CA52" w14:textId="1943A968" w:rsidR="00523DBF" w:rsidRPr="00966346" w:rsidRDefault="00523DBF">
          <w:r w:rsidRPr="00966346">
            <w:rPr>
              <w:b/>
              <w:bCs/>
            </w:rPr>
            <w:fldChar w:fldCharType="end"/>
          </w:r>
        </w:p>
      </w:sdtContent>
    </w:sdt>
    <w:p w14:paraId="3AB45ECB" w14:textId="7F23C958" w:rsidR="00056263" w:rsidRDefault="00523DBF" w:rsidP="00B13AAD">
      <w:pPr>
        <w:pStyle w:val="Titre1"/>
      </w:pPr>
      <w:r w:rsidRPr="00AE645F">
        <w:br w:type="page"/>
      </w:r>
      <w:bookmarkStart w:id="0" w:name="_Toc213931092"/>
      <w:r w:rsidR="00056263" w:rsidRPr="00B13AAD">
        <w:lastRenderedPageBreak/>
        <w:t>Introduction</w:t>
      </w:r>
      <w:bookmarkEnd w:id="0"/>
    </w:p>
    <w:p w14:paraId="424A910F" w14:textId="60365418" w:rsidR="00E30B06" w:rsidRDefault="00E30B06" w:rsidP="00E30B06">
      <w:pPr>
        <w:pStyle w:val="Titre2"/>
      </w:pPr>
      <w:bookmarkStart w:id="1" w:name="_Toc213931093"/>
      <w:r>
        <w:t xml:space="preserve">Objectif du document </w:t>
      </w:r>
      <w:r w:rsidR="0098260A">
        <w:t>`</w:t>
      </w:r>
      <w:bookmarkEnd w:id="1"/>
    </w:p>
    <w:p w14:paraId="463B9CB5" w14:textId="77777777" w:rsidR="0098260A" w:rsidRDefault="0098260A" w:rsidP="0098260A"/>
    <w:p w14:paraId="7D1E83CC" w14:textId="77777777" w:rsidR="0098260A" w:rsidRPr="0098260A" w:rsidRDefault="0098260A" w:rsidP="0098260A">
      <w:r w:rsidRPr="0098260A">
        <w:t xml:space="preserve">Ce document présente la conception générale du projet </w:t>
      </w:r>
      <w:r w:rsidRPr="0098260A">
        <w:rPr>
          <w:i/>
          <w:iCs/>
        </w:rPr>
        <w:t>IEC61499 – Universal Automation</w:t>
      </w:r>
      <w:r w:rsidRPr="0098260A">
        <w:t>.</w:t>
      </w:r>
    </w:p>
    <w:p w14:paraId="16B31229" w14:textId="77777777" w:rsidR="0098260A" w:rsidRPr="0098260A" w:rsidRDefault="0098260A" w:rsidP="0098260A">
      <w:pPr>
        <w:ind w:firstLine="0"/>
      </w:pPr>
      <w:r w:rsidRPr="0098260A">
        <w:t xml:space="preserve">Il définit l’architecture fonctionnelle et logicielle globale du système de tri de pièces simulé sous </w:t>
      </w:r>
      <w:proofErr w:type="spellStart"/>
      <w:r w:rsidRPr="0098260A">
        <w:rPr>
          <w:i/>
          <w:iCs/>
        </w:rPr>
        <w:t>Factory</w:t>
      </w:r>
      <w:proofErr w:type="spellEnd"/>
      <w:r w:rsidRPr="0098260A">
        <w:rPr>
          <w:i/>
          <w:iCs/>
        </w:rPr>
        <w:t xml:space="preserve"> I/O</w:t>
      </w:r>
      <w:r w:rsidRPr="0098260A">
        <w:t>, ainsi que les principes d’intégration du modèle de commande développé selon les deux normes de programmation d’automatismes : IEC 61131-3 et IEC 61499.</w:t>
      </w:r>
    </w:p>
    <w:p w14:paraId="6ECC7BB2" w14:textId="77777777" w:rsidR="0098260A" w:rsidRPr="0098260A" w:rsidRDefault="0098260A" w:rsidP="0098260A"/>
    <w:p w14:paraId="35B23C79" w14:textId="77777777" w:rsidR="0098260A" w:rsidRPr="0098260A" w:rsidRDefault="0098260A" w:rsidP="0098260A">
      <w:pPr>
        <w:ind w:firstLine="0"/>
      </w:pPr>
      <w:r w:rsidRPr="0098260A">
        <w:t>L’objectif est de fournir une vision d’ensemble cohérente du système avant la phase de conception détaillée.</w:t>
      </w:r>
    </w:p>
    <w:p w14:paraId="6B47834D" w14:textId="3A2538BE" w:rsidR="0098260A" w:rsidRDefault="0098260A" w:rsidP="0098260A">
      <w:pPr>
        <w:ind w:firstLine="0"/>
      </w:pPr>
      <w:r w:rsidRPr="0098260A">
        <w:t>Ce dossier servira de base à la préparation des tests d’intégration, permettant de valider le bon fonctionnement de la solution complète dans un environnement virtuel interconnecté.</w:t>
      </w:r>
    </w:p>
    <w:p w14:paraId="5782591E" w14:textId="77777777" w:rsidR="0098260A" w:rsidRPr="0098260A" w:rsidRDefault="0098260A" w:rsidP="0098260A"/>
    <w:p w14:paraId="6C3F4BAB" w14:textId="28F41B96" w:rsidR="00E30B06" w:rsidRDefault="00E30B06" w:rsidP="00E30B06">
      <w:pPr>
        <w:pStyle w:val="Titre2"/>
      </w:pPr>
      <w:bookmarkStart w:id="2" w:name="_Toc213931094"/>
      <w:r>
        <w:t>Position dans le cycle en V</w:t>
      </w:r>
      <w:bookmarkEnd w:id="2"/>
    </w:p>
    <w:p w14:paraId="71D7F28D" w14:textId="77777777" w:rsidR="0098260A" w:rsidRDefault="0098260A" w:rsidP="0098260A"/>
    <w:p w14:paraId="1921B11F" w14:textId="77777777" w:rsidR="0098260A" w:rsidRPr="0098260A" w:rsidRDefault="0098260A" w:rsidP="0098260A">
      <w:r w:rsidRPr="0098260A">
        <w:t>Ce dossier s’inscrit dans la démarche du cycle en V appliquée au projet.</w:t>
      </w:r>
    </w:p>
    <w:p w14:paraId="3C94A3A4" w14:textId="77777777" w:rsidR="0098260A" w:rsidRPr="0098260A" w:rsidRDefault="0098260A" w:rsidP="0098260A">
      <w:pPr>
        <w:ind w:firstLine="0"/>
      </w:pPr>
      <w:r w:rsidRPr="0098260A">
        <w:t>Il intervient après la phase de spécifications fonctionnelles et avant la phase de conception détaillée.</w:t>
      </w:r>
    </w:p>
    <w:p w14:paraId="2D56AFF5" w14:textId="77777777" w:rsidR="0098260A" w:rsidRPr="0098260A" w:rsidRDefault="0098260A" w:rsidP="0098260A">
      <w:pPr>
        <w:ind w:firstLine="0"/>
      </w:pPr>
      <w:r w:rsidRPr="0098260A">
        <w:t>Le Dossier de Conception Général (DCG) décrit l’architecture globale du système et les interactions entre ses composants logiciels.</w:t>
      </w:r>
    </w:p>
    <w:p w14:paraId="71A91AA0" w14:textId="77777777" w:rsidR="0098260A" w:rsidRPr="0098260A" w:rsidRDefault="0098260A" w:rsidP="0098260A">
      <w:pPr>
        <w:ind w:firstLine="0"/>
      </w:pPr>
      <w:r w:rsidRPr="0098260A">
        <w:t>Il constitue la référence pour la réalisation des tests d’intégration, qui vérifieront la cohérence du fonctionnement global une fois les différents modules assemblés.</w:t>
      </w:r>
    </w:p>
    <w:p w14:paraId="6D6B48FD" w14:textId="77777777" w:rsidR="0098260A" w:rsidRPr="0098260A" w:rsidRDefault="0098260A" w:rsidP="0098260A">
      <w:pPr>
        <w:ind w:firstLine="0"/>
      </w:pPr>
      <w:r w:rsidRPr="0098260A">
        <w:t>Le Dossier de Conception Détaillé (DCD), élaboré ultérieurement, précisera quant à lui le fonctionnement interne de chaque module et servira de base aux tests unitaires.</w:t>
      </w:r>
    </w:p>
    <w:p w14:paraId="0BBCE6EA" w14:textId="68F35C72" w:rsidR="0098260A" w:rsidRPr="0098260A" w:rsidRDefault="0098260A" w:rsidP="0098260A">
      <w:pPr>
        <w:spacing w:after="160" w:line="259" w:lineRule="auto"/>
        <w:ind w:firstLine="0"/>
        <w:jc w:val="left"/>
      </w:pPr>
      <w:r>
        <w:br w:type="page"/>
      </w:r>
    </w:p>
    <w:p w14:paraId="398C4AB9" w14:textId="13E42B89" w:rsidR="00E30B06" w:rsidRDefault="00E30B06" w:rsidP="00E30B06">
      <w:pPr>
        <w:pStyle w:val="Titre2"/>
      </w:pPr>
      <w:bookmarkStart w:id="3" w:name="_Toc213931095"/>
      <w:r>
        <w:lastRenderedPageBreak/>
        <w:t>Périmètre du document</w:t>
      </w:r>
      <w:bookmarkEnd w:id="3"/>
      <w:r>
        <w:t xml:space="preserve"> </w:t>
      </w:r>
    </w:p>
    <w:p w14:paraId="0D3F6402" w14:textId="77777777" w:rsidR="00E30B06" w:rsidRDefault="00E30B06" w:rsidP="0098260A">
      <w:pPr>
        <w:pStyle w:val="Titre2"/>
        <w:numPr>
          <w:ilvl w:val="0"/>
          <w:numId w:val="0"/>
        </w:numPr>
        <w:ind w:left="227"/>
      </w:pPr>
    </w:p>
    <w:p w14:paraId="6E80CA42" w14:textId="5DDC42E1" w:rsidR="0098260A" w:rsidRDefault="0098260A" w:rsidP="0098260A">
      <w:r w:rsidRPr="0098260A">
        <w:t xml:space="preserve">Le document couvre l’ensemble du système de tri simulé, depuis la détection jusqu’au tri des pièces dans l’environnement </w:t>
      </w:r>
      <w:proofErr w:type="spellStart"/>
      <w:r w:rsidRPr="0098260A">
        <w:rPr>
          <w:i/>
          <w:iCs/>
        </w:rPr>
        <w:t>Factory</w:t>
      </w:r>
      <w:proofErr w:type="spellEnd"/>
      <w:r w:rsidRPr="0098260A">
        <w:rPr>
          <w:i/>
          <w:iCs/>
        </w:rPr>
        <w:t xml:space="preserve"> I/O</w:t>
      </w:r>
      <w:r w:rsidRPr="0098260A">
        <w:t>.</w:t>
      </w:r>
    </w:p>
    <w:p w14:paraId="04008FCA" w14:textId="3514800A" w:rsidR="0098260A" w:rsidRPr="0098260A" w:rsidRDefault="0098260A" w:rsidP="0098260A">
      <w:pPr>
        <w:ind w:firstLine="0"/>
      </w:pPr>
      <w:r w:rsidRPr="0098260A">
        <w:t>Il décrit :</w:t>
      </w:r>
    </w:p>
    <w:p w14:paraId="2498DAC7" w14:textId="08E08791" w:rsidR="0098260A" w:rsidRPr="0098260A" w:rsidRDefault="0098260A" w:rsidP="0098260A">
      <w:pPr>
        <w:pStyle w:val="Paragraphedeliste"/>
        <w:numPr>
          <w:ilvl w:val="0"/>
          <w:numId w:val="28"/>
        </w:numPr>
      </w:pPr>
      <w:r w:rsidRPr="0098260A">
        <w:t>L’architecture générale du système et les outils utilisés (</w:t>
      </w:r>
      <w:proofErr w:type="spellStart"/>
      <w:r w:rsidRPr="0098260A">
        <w:rPr>
          <w:i/>
          <w:iCs/>
        </w:rPr>
        <w:t>Factory</w:t>
      </w:r>
      <w:proofErr w:type="spellEnd"/>
      <w:r w:rsidRPr="0098260A">
        <w:rPr>
          <w:i/>
          <w:iCs/>
        </w:rPr>
        <w:t xml:space="preserve"> I/O</w:t>
      </w:r>
      <w:r w:rsidRPr="0098260A">
        <w:t xml:space="preserve">, </w:t>
      </w:r>
      <w:proofErr w:type="spellStart"/>
      <w:r w:rsidRPr="0098260A">
        <w:rPr>
          <w:i/>
          <w:iCs/>
        </w:rPr>
        <w:t>EcoStruxure</w:t>
      </w:r>
      <w:proofErr w:type="spellEnd"/>
      <w:r w:rsidRPr="0098260A">
        <w:rPr>
          <w:i/>
          <w:iCs/>
        </w:rPr>
        <w:t xml:space="preserve"> Control Expert</w:t>
      </w:r>
      <w:r w:rsidRPr="0098260A">
        <w:t xml:space="preserve">, </w:t>
      </w:r>
      <w:proofErr w:type="spellStart"/>
      <w:r w:rsidRPr="0098260A">
        <w:rPr>
          <w:i/>
          <w:iCs/>
        </w:rPr>
        <w:t>EcoStruxure</w:t>
      </w:r>
      <w:proofErr w:type="spellEnd"/>
      <w:r w:rsidRPr="0098260A">
        <w:rPr>
          <w:i/>
          <w:iCs/>
        </w:rPr>
        <w:t xml:space="preserve"> Automation Expert</w:t>
      </w:r>
      <w:r w:rsidRPr="0098260A">
        <w:t xml:space="preserve">, </w:t>
      </w:r>
      <w:proofErr w:type="spellStart"/>
      <w:r w:rsidRPr="0098260A">
        <w:rPr>
          <w:i/>
          <w:iCs/>
        </w:rPr>
        <w:t>EcoStruxure</w:t>
      </w:r>
      <w:proofErr w:type="spellEnd"/>
      <w:r w:rsidRPr="0098260A">
        <w:rPr>
          <w:i/>
          <w:iCs/>
        </w:rPr>
        <w:t xml:space="preserve"> Simulation</w:t>
      </w:r>
      <w:r w:rsidRPr="0098260A">
        <w:t>) ;</w:t>
      </w:r>
    </w:p>
    <w:p w14:paraId="170DC615" w14:textId="018522DF" w:rsidR="0098260A" w:rsidRPr="0098260A" w:rsidRDefault="0098260A" w:rsidP="0098260A">
      <w:pPr>
        <w:pStyle w:val="Paragraphedeliste"/>
        <w:numPr>
          <w:ilvl w:val="0"/>
          <w:numId w:val="28"/>
        </w:numPr>
      </w:pPr>
      <w:r w:rsidRPr="0098260A">
        <w:t>La logique de fonctionnement globale représentée sous forme de GRAFCET ;</w:t>
      </w:r>
    </w:p>
    <w:p w14:paraId="0674D98A" w14:textId="15581B08" w:rsidR="0098260A" w:rsidRPr="0098260A" w:rsidRDefault="0098260A" w:rsidP="0098260A">
      <w:pPr>
        <w:pStyle w:val="Paragraphedeliste"/>
        <w:numPr>
          <w:ilvl w:val="0"/>
          <w:numId w:val="28"/>
        </w:numPr>
      </w:pPr>
      <w:r w:rsidRPr="0098260A">
        <w:t>La stratégie d’intégration de cette logique dans les deux environnements de développement, en vue de la comparaison des deux normes (IEC 61131-3 et IEC 61499).</w:t>
      </w:r>
    </w:p>
    <w:p w14:paraId="3EFE20AF" w14:textId="77777777" w:rsidR="0098260A" w:rsidRDefault="0098260A" w:rsidP="0098260A">
      <w:pPr>
        <w:ind w:firstLine="0"/>
      </w:pPr>
    </w:p>
    <w:p w14:paraId="2A52912E" w14:textId="4F13A06C" w:rsidR="0098260A" w:rsidRPr="0098260A" w:rsidRDefault="0098260A" w:rsidP="0098260A">
      <w:pPr>
        <w:ind w:firstLine="0"/>
      </w:pPr>
      <w:r w:rsidRPr="0098260A">
        <w:t>Sont exclus de ce document :</w:t>
      </w:r>
    </w:p>
    <w:p w14:paraId="3C984902" w14:textId="2539884C" w:rsidR="0098260A" w:rsidRPr="0098260A" w:rsidRDefault="0098260A" w:rsidP="0098260A">
      <w:pPr>
        <w:pStyle w:val="Paragraphedeliste"/>
        <w:numPr>
          <w:ilvl w:val="0"/>
          <w:numId w:val="28"/>
        </w:numPr>
      </w:pPr>
      <w:r w:rsidRPr="0098260A">
        <w:t>Les détails d’implémentation logicielle (algorithmes, structures internes, mapping des E/S) ;</w:t>
      </w:r>
    </w:p>
    <w:p w14:paraId="3935AD84" w14:textId="11012389" w:rsidR="0098260A" w:rsidRDefault="0098260A" w:rsidP="0098260A">
      <w:pPr>
        <w:pStyle w:val="Paragraphedeliste"/>
        <w:numPr>
          <w:ilvl w:val="0"/>
          <w:numId w:val="28"/>
        </w:numPr>
      </w:pPr>
      <w:r w:rsidRPr="0098260A">
        <w:t xml:space="preserve">Les tests unitaires et les aspects de codage spécifiques, qui feront l’objet du </w:t>
      </w:r>
      <w:r w:rsidRPr="0098260A">
        <w:rPr>
          <w:i/>
          <w:iCs/>
        </w:rPr>
        <w:t>Dossier de Conception Détaillé (DCD)</w:t>
      </w:r>
      <w:r w:rsidRPr="0098260A">
        <w:t>.</w:t>
      </w:r>
    </w:p>
    <w:p w14:paraId="6919751E" w14:textId="77777777" w:rsidR="008265C9" w:rsidRDefault="008265C9" w:rsidP="008265C9">
      <w:pPr>
        <w:ind w:firstLine="0"/>
      </w:pPr>
    </w:p>
    <w:p w14:paraId="61ED05AE" w14:textId="77777777" w:rsidR="002F25BC" w:rsidRDefault="002F25BC">
      <w:pPr>
        <w:spacing w:after="160" w:line="259" w:lineRule="auto"/>
        <w:ind w:firstLine="0"/>
        <w:jc w:val="left"/>
      </w:pPr>
      <w:r>
        <w:br w:type="page"/>
      </w:r>
    </w:p>
    <w:p w14:paraId="1585B06C" w14:textId="600604A5" w:rsidR="008265C9" w:rsidRDefault="008265C9" w:rsidP="008265C9">
      <w:pPr>
        <w:pStyle w:val="Titre1"/>
      </w:pPr>
      <w:bookmarkStart w:id="4" w:name="_Toc213931096"/>
      <w:r>
        <w:lastRenderedPageBreak/>
        <w:t>Architecture du système</w:t>
      </w:r>
      <w:bookmarkEnd w:id="4"/>
    </w:p>
    <w:p w14:paraId="13367F8B" w14:textId="526097B2" w:rsidR="008265C9" w:rsidRDefault="008265C9" w:rsidP="002F25BC">
      <w:pPr>
        <w:pStyle w:val="Titre2"/>
      </w:pPr>
      <w:bookmarkStart w:id="5" w:name="_Toc213931097"/>
      <w:r>
        <w:t>Présentation générale</w:t>
      </w:r>
      <w:bookmarkEnd w:id="5"/>
    </w:p>
    <w:p w14:paraId="7D6C5221" w14:textId="77777777" w:rsidR="002F25BC" w:rsidRDefault="002F25BC" w:rsidP="002F25BC"/>
    <w:p w14:paraId="5F8C9DE8" w14:textId="77777777" w:rsidR="002F25BC" w:rsidRDefault="002F25BC" w:rsidP="002F25BC">
      <w:r w:rsidRPr="002F25BC">
        <w:t>L’architecture du système repose sur un environnement de simulation entièrement virtuel, permettant de comparer la mise en œuvre d’un même procédé industriel selon deux approches de programmation :</w:t>
      </w:r>
    </w:p>
    <w:p w14:paraId="3EA2415D" w14:textId="6979EBCD" w:rsidR="002F25BC" w:rsidRPr="002F25BC" w:rsidRDefault="002F25BC" w:rsidP="002F25BC">
      <w:pPr>
        <w:pStyle w:val="Paragraphedeliste"/>
        <w:numPr>
          <w:ilvl w:val="0"/>
          <w:numId w:val="28"/>
        </w:numPr>
      </w:pPr>
      <w:r>
        <w:t>L</w:t>
      </w:r>
      <w:r w:rsidRPr="002F25BC">
        <w:t xml:space="preserve">a norme IEC 61131-3, utilisée dans </w:t>
      </w:r>
      <w:proofErr w:type="spellStart"/>
      <w:r w:rsidRPr="002F25BC">
        <w:rPr>
          <w:i/>
          <w:iCs/>
        </w:rPr>
        <w:t>EcoStruxure</w:t>
      </w:r>
      <w:proofErr w:type="spellEnd"/>
      <w:r w:rsidRPr="002F25BC">
        <w:rPr>
          <w:i/>
          <w:iCs/>
        </w:rPr>
        <w:t xml:space="preserve"> Control Expert (ECE)</w:t>
      </w:r>
      <w:r w:rsidRPr="002F25BC">
        <w:t xml:space="preserve"> ;</w:t>
      </w:r>
    </w:p>
    <w:p w14:paraId="71B25982" w14:textId="73D70A2D" w:rsidR="002F25BC" w:rsidRPr="002F25BC" w:rsidRDefault="002F25BC" w:rsidP="002F25BC">
      <w:pPr>
        <w:pStyle w:val="Paragraphedeliste"/>
        <w:numPr>
          <w:ilvl w:val="0"/>
          <w:numId w:val="28"/>
        </w:numPr>
      </w:pPr>
      <w:r>
        <w:t>L</w:t>
      </w:r>
      <w:r w:rsidRPr="002F25BC">
        <w:t xml:space="preserve">a norme IEC 61499, utilisée dans </w:t>
      </w:r>
      <w:proofErr w:type="spellStart"/>
      <w:r w:rsidRPr="002F25BC">
        <w:rPr>
          <w:i/>
          <w:iCs/>
        </w:rPr>
        <w:t>EcoStruxure</w:t>
      </w:r>
      <w:proofErr w:type="spellEnd"/>
      <w:r w:rsidRPr="002F25BC">
        <w:rPr>
          <w:i/>
          <w:iCs/>
        </w:rPr>
        <w:t xml:space="preserve"> Automation Expert (EAE)</w:t>
      </w:r>
      <w:r w:rsidRPr="002F25BC">
        <w:t>.</w:t>
      </w:r>
    </w:p>
    <w:p w14:paraId="39D998F7" w14:textId="77777777" w:rsidR="002F25BC" w:rsidRDefault="002F25BC" w:rsidP="002F25BC">
      <w:pPr>
        <w:ind w:firstLine="0"/>
      </w:pPr>
    </w:p>
    <w:p w14:paraId="4B30830A" w14:textId="26F9024A" w:rsidR="002F25BC" w:rsidRDefault="002F25BC" w:rsidP="002F25BC">
      <w:pPr>
        <w:ind w:firstLine="0"/>
      </w:pPr>
      <w:r w:rsidRPr="002F25BC">
        <w:t>L’ensemble est hébergé sur un seul poste informatique, qui assure à la fois :</w:t>
      </w:r>
    </w:p>
    <w:p w14:paraId="438E491D" w14:textId="4B4625C4" w:rsidR="002F25BC" w:rsidRPr="002F25BC" w:rsidRDefault="002F25BC" w:rsidP="002F25BC">
      <w:pPr>
        <w:pStyle w:val="Paragraphedeliste"/>
        <w:numPr>
          <w:ilvl w:val="0"/>
          <w:numId w:val="28"/>
        </w:numPr>
      </w:pPr>
      <w:r>
        <w:t>L</w:t>
      </w:r>
      <w:r w:rsidRPr="002F25BC">
        <w:t xml:space="preserve">a modélisation de l’usine de tri via </w:t>
      </w:r>
      <w:proofErr w:type="spellStart"/>
      <w:r w:rsidRPr="002F25BC">
        <w:rPr>
          <w:i/>
          <w:iCs/>
        </w:rPr>
        <w:t>Factory</w:t>
      </w:r>
      <w:proofErr w:type="spellEnd"/>
      <w:r w:rsidRPr="002F25BC">
        <w:rPr>
          <w:i/>
          <w:iCs/>
        </w:rPr>
        <w:t xml:space="preserve"> I/O</w:t>
      </w:r>
      <w:r w:rsidRPr="002F25BC">
        <w:t xml:space="preserve"> ;</w:t>
      </w:r>
    </w:p>
    <w:p w14:paraId="4497A7A4" w14:textId="3D1E00B9" w:rsidR="002F25BC" w:rsidRPr="002F25BC" w:rsidRDefault="002F25BC" w:rsidP="002F25BC">
      <w:pPr>
        <w:pStyle w:val="Paragraphedeliste"/>
        <w:numPr>
          <w:ilvl w:val="0"/>
          <w:numId w:val="28"/>
        </w:numPr>
      </w:pPr>
      <w:r>
        <w:t>L</w:t>
      </w:r>
      <w:r w:rsidRPr="002F25BC">
        <w:t xml:space="preserve">a simulation du comportement automate via </w:t>
      </w:r>
      <w:proofErr w:type="spellStart"/>
      <w:r w:rsidRPr="002F25BC">
        <w:rPr>
          <w:i/>
          <w:iCs/>
        </w:rPr>
        <w:t>EcoStruxure</w:t>
      </w:r>
      <w:proofErr w:type="spellEnd"/>
      <w:r w:rsidRPr="002F25BC">
        <w:rPr>
          <w:i/>
          <w:iCs/>
        </w:rPr>
        <w:t xml:space="preserve"> Simulation</w:t>
      </w:r>
      <w:r w:rsidRPr="002F25BC">
        <w:t xml:space="preserve"> (pour IEC 61131-3) ou le Runtime intégré d’</w:t>
      </w:r>
      <w:r w:rsidRPr="002F25BC">
        <w:rPr>
          <w:i/>
          <w:iCs/>
        </w:rPr>
        <w:t>EAE</w:t>
      </w:r>
      <w:r w:rsidRPr="002F25BC">
        <w:t xml:space="preserve"> (pour IEC 61499) ;</w:t>
      </w:r>
    </w:p>
    <w:p w14:paraId="09070AB5" w14:textId="188B3F33" w:rsidR="002F25BC" w:rsidRDefault="002F25BC" w:rsidP="002F25BC">
      <w:pPr>
        <w:pStyle w:val="Paragraphedeliste"/>
        <w:numPr>
          <w:ilvl w:val="0"/>
          <w:numId w:val="28"/>
        </w:numPr>
      </w:pPr>
      <w:r>
        <w:t>L</w:t>
      </w:r>
      <w:r w:rsidRPr="002F25BC">
        <w:t>a communication et la supervision globale du système à travers le réseau Modbus TCP.</w:t>
      </w:r>
    </w:p>
    <w:p w14:paraId="60C156AB" w14:textId="77777777" w:rsidR="002F25BC" w:rsidRDefault="002F25BC" w:rsidP="002F25BC">
      <w:pPr>
        <w:ind w:firstLine="0"/>
      </w:pPr>
    </w:p>
    <w:p w14:paraId="0E3AF539" w14:textId="609D9442" w:rsidR="002F25BC" w:rsidRDefault="002F25BC" w:rsidP="002F25BC">
      <w:pPr>
        <w:ind w:firstLine="0"/>
      </w:pPr>
      <w:r w:rsidRPr="002F25BC">
        <w:rPr>
          <w:noProof/>
        </w:rPr>
        <w:drawing>
          <wp:inline distT="0" distB="0" distL="0" distR="0" wp14:anchorId="184D98D2" wp14:editId="6822DBC5">
            <wp:extent cx="5579745" cy="2647950"/>
            <wp:effectExtent l="0" t="0" r="0" b="6350"/>
            <wp:docPr id="669783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83601" name=""/>
                    <pic:cNvPicPr/>
                  </pic:nvPicPr>
                  <pic:blipFill>
                    <a:blip r:embed="rId17"/>
                    <a:stretch>
                      <a:fillRect/>
                    </a:stretch>
                  </pic:blipFill>
                  <pic:spPr>
                    <a:xfrm>
                      <a:off x="0" y="0"/>
                      <a:ext cx="5579745" cy="2647950"/>
                    </a:xfrm>
                    <a:prstGeom prst="rect">
                      <a:avLst/>
                    </a:prstGeom>
                  </pic:spPr>
                </pic:pic>
              </a:graphicData>
            </a:graphic>
          </wp:inline>
        </w:drawing>
      </w:r>
    </w:p>
    <w:p w14:paraId="28A7B1F2" w14:textId="77777777" w:rsidR="002F25BC" w:rsidRPr="002F25BC" w:rsidRDefault="002F25BC" w:rsidP="002F25BC">
      <w:pPr>
        <w:ind w:firstLine="0"/>
      </w:pPr>
    </w:p>
    <w:p w14:paraId="23ED05E5" w14:textId="77777777" w:rsidR="002F25BC" w:rsidRPr="002F25BC" w:rsidRDefault="002F25BC" w:rsidP="002F25BC">
      <w:pPr>
        <w:ind w:firstLine="0"/>
      </w:pPr>
      <w:r w:rsidRPr="002F25BC">
        <w:t>Cette configuration unifiée garantit la synchronisation du cycle de tri, la reproductibilité des essais et la possibilité de relever des données de comparaison objectives entre les deux normes.</w:t>
      </w:r>
    </w:p>
    <w:p w14:paraId="39C844CF" w14:textId="77777777" w:rsidR="002F25BC" w:rsidRPr="002F25BC" w:rsidRDefault="002F25BC" w:rsidP="002F25BC"/>
    <w:p w14:paraId="67270D91" w14:textId="77777777" w:rsidR="008265C9" w:rsidRDefault="008265C9" w:rsidP="008265C9"/>
    <w:p w14:paraId="523B4DF5" w14:textId="08B157FC" w:rsidR="002F25BC" w:rsidRDefault="008265C9" w:rsidP="002F25BC">
      <w:pPr>
        <w:pStyle w:val="Titre2"/>
      </w:pPr>
      <w:bookmarkStart w:id="6" w:name="_Toc213931098"/>
      <w:r>
        <w:lastRenderedPageBreak/>
        <w:t>Description de l’architecture logicielle et matérielle</w:t>
      </w:r>
      <w:bookmarkEnd w:id="6"/>
    </w:p>
    <w:p w14:paraId="071A1E09" w14:textId="77777777" w:rsidR="002F25BC" w:rsidRDefault="002F25BC" w:rsidP="002F25BC"/>
    <w:p w14:paraId="1010E8E4" w14:textId="6AA19031" w:rsidR="002F25BC" w:rsidRPr="002F25BC" w:rsidRDefault="002F25BC" w:rsidP="002F25BC">
      <w:r>
        <w:t>L</w:t>
      </w:r>
      <w:r w:rsidRPr="002F25BC">
        <w:t xml:space="preserve">e schéma d’architecture globale </w:t>
      </w:r>
      <w:r>
        <w:t xml:space="preserve">ci-dessus </w:t>
      </w:r>
      <w:r w:rsidRPr="002F25BC">
        <w:t>illustre les différents composants logiciels, leurs rôles et leurs interactions.</w:t>
      </w:r>
    </w:p>
    <w:p w14:paraId="73C32960" w14:textId="77777777" w:rsidR="002F25BC" w:rsidRPr="002F25BC" w:rsidRDefault="002F25BC" w:rsidP="002F25BC"/>
    <w:p w14:paraId="21172AB5" w14:textId="77777777" w:rsidR="002F25BC" w:rsidRPr="002F25BC" w:rsidRDefault="002F25BC" w:rsidP="002F25BC">
      <w:r w:rsidRPr="002F25BC">
        <w:t>Description des blocs :</w:t>
      </w:r>
    </w:p>
    <w:p w14:paraId="10CE2BB6" w14:textId="2DA6785E" w:rsidR="002F25BC" w:rsidRPr="002F25BC" w:rsidRDefault="002F25BC" w:rsidP="002F25BC">
      <w:pPr>
        <w:pStyle w:val="Paragraphedeliste"/>
        <w:numPr>
          <w:ilvl w:val="0"/>
          <w:numId w:val="28"/>
        </w:numPr>
      </w:pPr>
      <w:proofErr w:type="spellStart"/>
      <w:r w:rsidRPr="002F25BC">
        <w:t>Factory</w:t>
      </w:r>
      <w:proofErr w:type="spellEnd"/>
      <w:r w:rsidRPr="002F25BC">
        <w:t xml:space="preserve"> I/O – Usine de tri de pièces :</w:t>
      </w:r>
    </w:p>
    <w:p w14:paraId="506FA34F" w14:textId="2BD70149" w:rsidR="002F25BC" w:rsidRDefault="002F25BC" w:rsidP="002F25BC">
      <w:r w:rsidRPr="002F25BC">
        <w:t>Représente la partie « procédé industriel » du système. Elle simule physiquement la ligne de tri (capteurs, convoyeurs, trieuses) et envoie les états des capteurs aux automates. En retour, elle reçoit les ordres d’actionnement.</w:t>
      </w:r>
    </w:p>
    <w:p w14:paraId="61A8BF89" w14:textId="1437C726" w:rsidR="002F25BC" w:rsidRDefault="002F25BC" w:rsidP="002F25BC">
      <w:pPr>
        <w:ind w:firstLine="0"/>
        <w:jc w:val="center"/>
      </w:pPr>
      <w:r w:rsidRPr="002F25BC">
        <w:rPr>
          <w:noProof/>
        </w:rPr>
        <w:drawing>
          <wp:inline distT="0" distB="0" distL="0" distR="0" wp14:anchorId="3ADFC244" wp14:editId="4B218C4B">
            <wp:extent cx="2622884" cy="1640293"/>
            <wp:effectExtent l="0" t="0" r="6350" b="0"/>
            <wp:docPr id="14700094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09410" name=""/>
                    <pic:cNvPicPr/>
                  </pic:nvPicPr>
                  <pic:blipFill>
                    <a:blip r:embed="rId18"/>
                    <a:stretch>
                      <a:fillRect/>
                    </a:stretch>
                  </pic:blipFill>
                  <pic:spPr>
                    <a:xfrm>
                      <a:off x="0" y="0"/>
                      <a:ext cx="2649456" cy="1656911"/>
                    </a:xfrm>
                    <a:prstGeom prst="rect">
                      <a:avLst/>
                    </a:prstGeom>
                  </pic:spPr>
                </pic:pic>
              </a:graphicData>
            </a:graphic>
          </wp:inline>
        </w:drawing>
      </w:r>
    </w:p>
    <w:p w14:paraId="30C0889A" w14:textId="77777777" w:rsidR="002F25BC" w:rsidRPr="002F25BC" w:rsidRDefault="002F25BC" w:rsidP="002F25BC">
      <w:pPr>
        <w:ind w:firstLine="0"/>
      </w:pPr>
    </w:p>
    <w:p w14:paraId="65D8DE65" w14:textId="4F57A48C" w:rsidR="002F25BC" w:rsidRPr="002F25BC" w:rsidRDefault="002F25BC" w:rsidP="002F25BC">
      <w:pPr>
        <w:pStyle w:val="Paragraphedeliste"/>
        <w:numPr>
          <w:ilvl w:val="0"/>
          <w:numId w:val="28"/>
        </w:numPr>
      </w:pPr>
      <w:proofErr w:type="spellStart"/>
      <w:r w:rsidRPr="002F25BC">
        <w:t>EcoStruxure</w:t>
      </w:r>
      <w:proofErr w:type="spellEnd"/>
      <w:r w:rsidRPr="002F25BC">
        <w:t xml:space="preserve"> Control Expert (ECE) :</w:t>
      </w:r>
    </w:p>
    <w:p w14:paraId="4BD8BA95" w14:textId="5E84A5E8" w:rsidR="002F25BC" w:rsidRDefault="002F25BC" w:rsidP="002F25BC">
      <w:pPr>
        <w:ind w:firstLine="0"/>
      </w:pPr>
      <w:r w:rsidRPr="002F25BC">
        <w:t>Environnement de développement basé sur la norme IEC 61131-3. Il permet de concevoir le programme automate sous forme séquentielle (GRAFCET, ST, FBD, etc.).</w:t>
      </w:r>
    </w:p>
    <w:p w14:paraId="5AE1F399" w14:textId="562FE84A" w:rsidR="002F25BC" w:rsidRDefault="002F25BC" w:rsidP="002F25BC">
      <w:pPr>
        <w:ind w:firstLine="0"/>
        <w:jc w:val="center"/>
      </w:pPr>
      <w:r w:rsidRPr="002F25BC">
        <w:rPr>
          <w:noProof/>
        </w:rPr>
        <w:drawing>
          <wp:inline distT="0" distB="0" distL="0" distR="0" wp14:anchorId="139F4A58" wp14:editId="60F3C2AC">
            <wp:extent cx="2197100" cy="1460500"/>
            <wp:effectExtent l="0" t="0" r="0" b="0"/>
            <wp:docPr id="195963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3162" name=""/>
                    <pic:cNvPicPr/>
                  </pic:nvPicPr>
                  <pic:blipFill>
                    <a:blip r:embed="rId19"/>
                    <a:stretch>
                      <a:fillRect/>
                    </a:stretch>
                  </pic:blipFill>
                  <pic:spPr>
                    <a:xfrm>
                      <a:off x="0" y="0"/>
                      <a:ext cx="2197100" cy="1460500"/>
                    </a:xfrm>
                    <a:prstGeom prst="rect">
                      <a:avLst/>
                    </a:prstGeom>
                  </pic:spPr>
                </pic:pic>
              </a:graphicData>
            </a:graphic>
          </wp:inline>
        </w:drawing>
      </w:r>
    </w:p>
    <w:p w14:paraId="7DCA551B" w14:textId="2459CC1F" w:rsidR="002F25BC" w:rsidRDefault="002F25BC" w:rsidP="002F25BC">
      <w:pPr>
        <w:spacing w:after="160" w:line="259" w:lineRule="auto"/>
        <w:ind w:firstLine="0"/>
        <w:jc w:val="left"/>
      </w:pPr>
      <w:r>
        <w:br w:type="page"/>
      </w:r>
    </w:p>
    <w:p w14:paraId="42383718" w14:textId="77777777" w:rsidR="002F25BC" w:rsidRPr="002F25BC" w:rsidRDefault="002F25BC" w:rsidP="002F25BC">
      <w:pPr>
        <w:ind w:firstLine="0"/>
      </w:pPr>
    </w:p>
    <w:p w14:paraId="547AC390" w14:textId="7A58902A" w:rsidR="002F25BC" w:rsidRPr="002F25BC" w:rsidRDefault="002F25BC" w:rsidP="002F25BC">
      <w:pPr>
        <w:pStyle w:val="Paragraphedeliste"/>
        <w:numPr>
          <w:ilvl w:val="0"/>
          <w:numId w:val="28"/>
        </w:numPr>
      </w:pPr>
      <w:proofErr w:type="spellStart"/>
      <w:r w:rsidRPr="002F25BC">
        <w:t>EcoStruxure</w:t>
      </w:r>
      <w:proofErr w:type="spellEnd"/>
      <w:r w:rsidRPr="002F25BC">
        <w:t xml:space="preserve"> Simulation (Soft PLC) :</w:t>
      </w:r>
    </w:p>
    <w:p w14:paraId="04AD5890" w14:textId="4E29CE84" w:rsidR="002F25BC" w:rsidRDefault="002F25BC" w:rsidP="002F25BC">
      <w:pPr>
        <w:ind w:firstLine="0"/>
      </w:pPr>
      <w:r w:rsidRPr="002F25BC">
        <w:t xml:space="preserve">Simule le comportement d’un automate physique pour le projet IEC 61131-3. Il joue le rôle de serveur Modbus TCP, assurant l’échange de variables avec </w:t>
      </w:r>
      <w:proofErr w:type="spellStart"/>
      <w:r w:rsidRPr="002F25BC">
        <w:t>Factory</w:t>
      </w:r>
      <w:proofErr w:type="spellEnd"/>
      <w:r w:rsidRPr="002F25BC">
        <w:t xml:space="preserve"> I/O.</w:t>
      </w:r>
    </w:p>
    <w:p w14:paraId="6641F597" w14:textId="01888532" w:rsidR="002F25BC" w:rsidRDefault="002F25BC" w:rsidP="002F25BC">
      <w:pPr>
        <w:ind w:firstLine="0"/>
        <w:jc w:val="center"/>
      </w:pPr>
      <w:r w:rsidRPr="002F25BC">
        <w:rPr>
          <w:noProof/>
        </w:rPr>
        <w:drawing>
          <wp:inline distT="0" distB="0" distL="0" distR="0" wp14:anchorId="6D6A72AD" wp14:editId="506CAF33">
            <wp:extent cx="3561347" cy="1599513"/>
            <wp:effectExtent l="0" t="0" r="0" b="1270"/>
            <wp:docPr id="17700440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44019" name=""/>
                    <pic:cNvPicPr/>
                  </pic:nvPicPr>
                  <pic:blipFill>
                    <a:blip r:embed="rId20"/>
                    <a:stretch>
                      <a:fillRect/>
                    </a:stretch>
                  </pic:blipFill>
                  <pic:spPr>
                    <a:xfrm>
                      <a:off x="0" y="0"/>
                      <a:ext cx="3587275" cy="1611158"/>
                    </a:xfrm>
                    <a:prstGeom prst="rect">
                      <a:avLst/>
                    </a:prstGeom>
                  </pic:spPr>
                </pic:pic>
              </a:graphicData>
            </a:graphic>
          </wp:inline>
        </w:drawing>
      </w:r>
    </w:p>
    <w:p w14:paraId="021BF571" w14:textId="77777777" w:rsidR="002F25BC" w:rsidRPr="002F25BC" w:rsidRDefault="002F25BC" w:rsidP="002F25BC">
      <w:pPr>
        <w:ind w:firstLine="0"/>
      </w:pPr>
    </w:p>
    <w:p w14:paraId="092B3959" w14:textId="5736EDD8" w:rsidR="002F25BC" w:rsidRPr="002F25BC" w:rsidRDefault="002F25BC" w:rsidP="002F25BC">
      <w:pPr>
        <w:pStyle w:val="Paragraphedeliste"/>
        <w:numPr>
          <w:ilvl w:val="0"/>
          <w:numId w:val="28"/>
        </w:numPr>
      </w:pPr>
      <w:proofErr w:type="spellStart"/>
      <w:r w:rsidRPr="002F25BC">
        <w:t>EcoStruxure</w:t>
      </w:r>
      <w:proofErr w:type="spellEnd"/>
      <w:r w:rsidRPr="002F25BC">
        <w:t xml:space="preserve"> Automation Expert (EAE) :</w:t>
      </w:r>
    </w:p>
    <w:p w14:paraId="5A43C52D" w14:textId="3D10AA31" w:rsidR="002F25BC" w:rsidRPr="002F25BC" w:rsidRDefault="002F25BC" w:rsidP="002F25BC">
      <w:pPr>
        <w:ind w:firstLine="0"/>
      </w:pPr>
      <w:r w:rsidRPr="002F25BC">
        <w:t>Environnement de développement conforme à la norme IEC 61499, orientée événements et blocs fonctionnels distribués.</w:t>
      </w:r>
    </w:p>
    <w:p w14:paraId="71B1249F" w14:textId="000C6701" w:rsidR="002F25BC" w:rsidRDefault="002F25BC" w:rsidP="002F25BC">
      <w:pPr>
        <w:ind w:firstLine="0"/>
      </w:pPr>
      <w:r w:rsidRPr="002F25BC">
        <w:t>Il permet de modéliser le même processus sous forme de blocs fonctionnels événementiels reliés au runtime intégré.</w:t>
      </w:r>
    </w:p>
    <w:p w14:paraId="19D047EA" w14:textId="3AF5BACF" w:rsidR="002F25BC" w:rsidRDefault="002F25BC" w:rsidP="002F25BC">
      <w:pPr>
        <w:ind w:firstLine="0"/>
        <w:jc w:val="center"/>
      </w:pPr>
      <w:r w:rsidRPr="002F25BC">
        <w:rPr>
          <w:noProof/>
        </w:rPr>
        <w:drawing>
          <wp:inline distT="0" distB="0" distL="0" distR="0" wp14:anchorId="5677A4A9" wp14:editId="46F4DE02">
            <wp:extent cx="2489200" cy="1435100"/>
            <wp:effectExtent l="0" t="0" r="0" b="0"/>
            <wp:docPr id="1760525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25071" name=""/>
                    <pic:cNvPicPr/>
                  </pic:nvPicPr>
                  <pic:blipFill>
                    <a:blip r:embed="rId21"/>
                    <a:stretch>
                      <a:fillRect/>
                    </a:stretch>
                  </pic:blipFill>
                  <pic:spPr>
                    <a:xfrm>
                      <a:off x="0" y="0"/>
                      <a:ext cx="2489200" cy="1435100"/>
                    </a:xfrm>
                    <a:prstGeom prst="rect">
                      <a:avLst/>
                    </a:prstGeom>
                  </pic:spPr>
                </pic:pic>
              </a:graphicData>
            </a:graphic>
          </wp:inline>
        </w:drawing>
      </w:r>
    </w:p>
    <w:p w14:paraId="1866ECFA" w14:textId="61765ADB" w:rsidR="002F25BC" w:rsidRDefault="002F25BC">
      <w:pPr>
        <w:spacing w:after="160" w:line="259" w:lineRule="auto"/>
        <w:ind w:firstLine="0"/>
        <w:jc w:val="left"/>
      </w:pPr>
      <w:r>
        <w:br w:type="page"/>
      </w:r>
    </w:p>
    <w:p w14:paraId="14886498" w14:textId="77777777" w:rsidR="002F25BC" w:rsidRPr="002F25BC" w:rsidRDefault="002F25BC" w:rsidP="002F25BC">
      <w:pPr>
        <w:ind w:firstLine="0"/>
      </w:pPr>
    </w:p>
    <w:p w14:paraId="3DB6591C" w14:textId="5D28C510" w:rsidR="002F25BC" w:rsidRPr="002F25BC" w:rsidRDefault="002F25BC" w:rsidP="002F25BC">
      <w:pPr>
        <w:pStyle w:val="Paragraphedeliste"/>
        <w:numPr>
          <w:ilvl w:val="0"/>
          <w:numId w:val="28"/>
        </w:numPr>
      </w:pPr>
      <w:r w:rsidRPr="002F25BC">
        <w:t>Runtime EAE intégré :</w:t>
      </w:r>
    </w:p>
    <w:p w14:paraId="17854EE2" w14:textId="0755A0E0" w:rsidR="002F25BC" w:rsidRPr="002F25BC" w:rsidRDefault="002F25BC" w:rsidP="002F25BC">
      <w:pPr>
        <w:ind w:firstLine="0"/>
      </w:pPr>
      <w:r w:rsidRPr="002F25BC">
        <w:t>Simule le fonctionnement d’un contrôleur exécutant les applications IEC 61499.</w:t>
      </w:r>
    </w:p>
    <w:p w14:paraId="4F201910" w14:textId="2EEDC11A" w:rsidR="002F25BC" w:rsidRDefault="002F25BC" w:rsidP="002F25BC">
      <w:pPr>
        <w:ind w:firstLine="0"/>
      </w:pPr>
      <w:r w:rsidRPr="002F25BC">
        <w:t xml:space="preserve">Il est également connecté à </w:t>
      </w:r>
      <w:proofErr w:type="spellStart"/>
      <w:r w:rsidRPr="002F25BC">
        <w:t>Factory</w:t>
      </w:r>
      <w:proofErr w:type="spellEnd"/>
      <w:r w:rsidRPr="002F25BC">
        <w:t xml:space="preserve"> I/O en Modbus TCP,</w:t>
      </w:r>
      <w:r w:rsidR="00184DE2">
        <w:t xml:space="preserve"> mais cette fois en tant que client Modbus TCP et </w:t>
      </w:r>
      <w:proofErr w:type="spellStart"/>
      <w:r w:rsidR="00184DE2">
        <w:t>Factory</w:t>
      </w:r>
      <w:proofErr w:type="spellEnd"/>
      <w:r w:rsidR="00184DE2">
        <w:t xml:space="preserve"> I/O sera le serveur</w:t>
      </w:r>
      <w:r w:rsidRPr="002F25BC">
        <w:t>.</w:t>
      </w:r>
    </w:p>
    <w:p w14:paraId="26904F2E" w14:textId="439CFA0E" w:rsidR="002F25BC" w:rsidRDefault="002F25BC" w:rsidP="002F25BC">
      <w:pPr>
        <w:ind w:firstLine="0"/>
        <w:jc w:val="center"/>
      </w:pPr>
      <w:r w:rsidRPr="002F25BC">
        <w:rPr>
          <w:noProof/>
        </w:rPr>
        <w:drawing>
          <wp:inline distT="0" distB="0" distL="0" distR="0" wp14:anchorId="7831D6AE" wp14:editId="5D0E7B6A">
            <wp:extent cx="3212431" cy="1357041"/>
            <wp:effectExtent l="0" t="0" r="1270" b="1905"/>
            <wp:docPr id="487054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54089" name=""/>
                    <pic:cNvPicPr/>
                  </pic:nvPicPr>
                  <pic:blipFill>
                    <a:blip r:embed="rId22"/>
                    <a:stretch>
                      <a:fillRect/>
                    </a:stretch>
                  </pic:blipFill>
                  <pic:spPr>
                    <a:xfrm>
                      <a:off x="0" y="0"/>
                      <a:ext cx="3225771" cy="1362676"/>
                    </a:xfrm>
                    <a:prstGeom prst="rect">
                      <a:avLst/>
                    </a:prstGeom>
                  </pic:spPr>
                </pic:pic>
              </a:graphicData>
            </a:graphic>
          </wp:inline>
        </w:drawing>
      </w:r>
    </w:p>
    <w:p w14:paraId="2165486F" w14:textId="77777777" w:rsidR="002F25BC" w:rsidRDefault="002F25BC" w:rsidP="002F25BC">
      <w:pPr>
        <w:ind w:firstLine="0"/>
      </w:pPr>
    </w:p>
    <w:p w14:paraId="0691EDFA" w14:textId="77777777" w:rsidR="002F25BC" w:rsidRDefault="002F25BC" w:rsidP="002F25BC">
      <w:pPr>
        <w:ind w:firstLine="0"/>
      </w:pPr>
    </w:p>
    <w:p w14:paraId="77D9D5B0" w14:textId="377D79FD" w:rsidR="002F25BC" w:rsidRPr="002F25BC" w:rsidRDefault="002F25BC" w:rsidP="002F25BC">
      <w:pPr>
        <w:pStyle w:val="Paragraphedeliste"/>
        <w:numPr>
          <w:ilvl w:val="0"/>
          <w:numId w:val="28"/>
        </w:numPr>
      </w:pPr>
      <w:r w:rsidRPr="002F25BC">
        <w:t>PC de supervision unique :</w:t>
      </w:r>
    </w:p>
    <w:p w14:paraId="7AE7A7A9" w14:textId="2FC2AFA6" w:rsidR="002F25BC" w:rsidRPr="002F25BC" w:rsidRDefault="002F25BC" w:rsidP="002F25BC">
      <w:pPr>
        <w:ind w:firstLine="0"/>
      </w:pPr>
      <w:r w:rsidRPr="002F25BC">
        <w:t>Héberge l’intégralité des logiciels et centralise les communications.</w:t>
      </w:r>
    </w:p>
    <w:p w14:paraId="2417FFCC" w14:textId="77777777" w:rsidR="002F25BC" w:rsidRPr="002F25BC" w:rsidRDefault="002F25BC" w:rsidP="002F25BC">
      <w:pPr>
        <w:ind w:firstLine="0"/>
      </w:pPr>
      <w:r w:rsidRPr="002F25BC">
        <w:t>Il permet de basculer d’un environnement de développement à l’autre sans changement de matériel, assurant ainsi une parfaite comparabilité entre les deux approches.</w:t>
      </w:r>
    </w:p>
    <w:p w14:paraId="41F5A398" w14:textId="1D12EE3A" w:rsidR="002F25BC" w:rsidRPr="002F25BC" w:rsidRDefault="00375FB5" w:rsidP="00375FB5">
      <w:pPr>
        <w:ind w:firstLine="0"/>
        <w:jc w:val="center"/>
      </w:pPr>
      <w:r w:rsidRPr="00375FB5">
        <w:rPr>
          <w:noProof/>
        </w:rPr>
        <w:drawing>
          <wp:inline distT="0" distB="0" distL="0" distR="0" wp14:anchorId="7A49E15C" wp14:editId="67B53AD4">
            <wp:extent cx="3898232" cy="2198218"/>
            <wp:effectExtent l="0" t="0" r="1270" b="0"/>
            <wp:docPr id="1642251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51089" name=""/>
                    <pic:cNvPicPr/>
                  </pic:nvPicPr>
                  <pic:blipFill>
                    <a:blip r:embed="rId23"/>
                    <a:stretch>
                      <a:fillRect/>
                    </a:stretch>
                  </pic:blipFill>
                  <pic:spPr>
                    <a:xfrm>
                      <a:off x="0" y="0"/>
                      <a:ext cx="3917890" cy="2209303"/>
                    </a:xfrm>
                    <a:prstGeom prst="rect">
                      <a:avLst/>
                    </a:prstGeom>
                  </pic:spPr>
                </pic:pic>
              </a:graphicData>
            </a:graphic>
          </wp:inline>
        </w:drawing>
      </w:r>
    </w:p>
    <w:p w14:paraId="2A3D39B2" w14:textId="77777777" w:rsidR="008265C9" w:rsidRDefault="008265C9" w:rsidP="008265C9"/>
    <w:p w14:paraId="1A832142" w14:textId="77777777" w:rsidR="00375FB5" w:rsidRDefault="00375FB5">
      <w:pPr>
        <w:spacing w:after="160" w:line="259" w:lineRule="auto"/>
        <w:ind w:firstLine="0"/>
        <w:jc w:val="left"/>
        <w:rPr>
          <w:rFonts w:asciiTheme="majorHAnsi" w:eastAsiaTheme="majorEastAsia" w:hAnsiTheme="majorHAnsi" w:cstheme="majorBidi"/>
          <w:color w:val="0F4761" w:themeColor="accent1" w:themeShade="BF"/>
          <w:sz w:val="28"/>
          <w:szCs w:val="32"/>
        </w:rPr>
      </w:pPr>
      <w:r>
        <w:br w:type="page"/>
      </w:r>
    </w:p>
    <w:p w14:paraId="38560EC1" w14:textId="2E9EBB45" w:rsidR="008265C9" w:rsidRDefault="008265C9" w:rsidP="008265C9">
      <w:pPr>
        <w:pStyle w:val="Titre2"/>
      </w:pPr>
      <w:bookmarkStart w:id="7" w:name="_Toc213931099"/>
      <w:r>
        <w:lastRenderedPageBreak/>
        <w:t>Communication et répartition des rôles</w:t>
      </w:r>
      <w:bookmarkEnd w:id="7"/>
      <w:r>
        <w:t xml:space="preserve"> </w:t>
      </w:r>
    </w:p>
    <w:p w14:paraId="5A510356" w14:textId="77777777" w:rsidR="008265C9" w:rsidRDefault="008265C9" w:rsidP="00375FB5">
      <w:pPr>
        <w:ind w:firstLine="0"/>
      </w:pPr>
    </w:p>
    <w:p w14:paraId="5FC3C3A5" w14:textId="77777777" w:rsidR="00375FB5" w:rsidRPr="00375FB5" w:rsidRDefault="00375FB5" w:rsidP="00375FB5">
      <w:pPr>
        <w:ind w:firstLine="0"/>
      </w:pPr>
      <w:r w:rsidRPr="00375FB5">
        <w:t>La communication entre les différentes entités repose sur le protocole Modbus TCP, choisi pour sa simplicité d’intégration et sa compatibilité avec les outils Schneider.</w:t>
      </w:r>
    </w:p>
    <w:tbl>
      <w:tblPr>
        <w:tblStyle w:val="Grilledutableau"/>
        <w:tblpPr w:leftFromText="141" w:rightFromText="141" w:vertAnchor="text" w:horzAnchor="margin" w:tblpX="-714" w:tblpY="1002"/>
        <w:tblW w:w="10201" w:type="dxa"/>
        <w:tblLook w:val="04A0" w:firstRow="1" w:lastRow="0" w:firstColumn="1" w:lastColumn="0" w:noHBand="0" w:noVBand="1"/>
      </w:tblPr>
      <w:tblGrid>
        <w:gridCol w:w="1696"/>
        <w:gridCol w:w="2256"/>
        <w:gridCol w:w="1951"/>
        <w:gridCol w:w="4298"/>
      </w:tblGrid>
      <w:tr w:rsidR="000C01A4" w14:paraId="78F3E53A" w14:textId="77777777" w:rsidTr="000C01A4">
        <w:trPr>
          <w:trHeight w:val="832"/>
        </w:trPr>
        <w:tc>
          <w:tcPr>
            <w:tcW w:w="1696" w:type="dxa"/>
            <w:vAlign w:val="center"/>
          </w:tcPr>
          <w:p w14:paraId="6DB9B38A" w14:textId="77777777" w:rsidR="000C01A4" w:rsidRDefault="000C01A4" w:rsidP="000C01A4">
            <w:pPr>
              <w:ind w:firstLine="0"/>
              <w:jc w:val="left"/>
            </w:pPr>
            <w:r>
              <w:rPr>
                <w:b/>
                <w:bCs/>
              </w:rPr>
              <w:t>Logiciel</w:t>
            </w:r>
          </w:p>
        </w:tc>
        <w:tc>
          <w:tcPr>
            <w:tcW w:w="2256" w:type="dxa"/>
            <w:vAlign w:val="center"/>
          </w:tcPr>
          <w:p w14:paraId="0829A920" w14:textId="77777777" w:rsidR="000C01A4" w:rsidRDefault="000C01A4" w:rsidP="000C01A4">
            <w:pPr>
              <w:ind w:firstLine="0"/>
              <w:jc w:val="left"/>
            </w:pPr>
            <w:r>
              <w:rPr>
                <w:b/>
                <w:bCs/>
              </w:rPr>
              <w:t>IEC 61131-3 (ECE)</w:t>
            </w:r>
          </w:p>
        </w:tc>
        <w:tc>
          <w:tcPr>
            <w:tcW w:w="1951" w:type="dxa"/>
            <w:vAlign w:val="center"/>
          </w:tcPr>
          <w:p w14:paraId="4149EAFF" w14:textId="77777777" w:rsidR="000C01A4" w:rsidRDefault="000C01A4" w:rsidP="000C01A4">
            <w:pPr>
              <w:ind w:firstLine="0"/>
              <w:jc w:val="left"/>
              <w:rPr>
                <w:b/>
                <w:bCs/>
              </w:rPr>
            </w:pPr>
            <w:r>
              <w:rPr>
                <w:b/>
                <w:bCs/>
              </w:rPr>
              <w:t>IEC 61499 (EAE)</w:t>
            </w:r>
          </w:p>
        </w:tc>
        <w:tc>
          <w:tcPr>
            <w:tcW w:w="4298" w:type="dxa"/>
          </w:tcPr>
          <w:p w14:paraId="4BC8FF38" w14:textId="5FB49C1E" w:rsidR="000C01A4" w:rsidRDefault="000C01A4" w:rsidP="000C01A4">
            <w:pPr>
              <w:ind w:firstLine="0"/>
              <w:jc w:val="left"/>
              <w:rPr>
                <w:b/>
                <w:bCs/>
              </w:rPr>
            </w:pPr>
            <w:r w:rsidRPr="00375FB5">
              <w:rPr>
                <w:b/>
                <w:bCs/>
              </w:rPr>
              <w:t>Description de la communication</w:t>
            </w:r>
          </w:p>
        </w:tc>
      </w:tr>
      <w:tr w:rsidR="000C01A4" w14:paraId="33060E77" w14:textId="77777777" w:rsidTr="000C01A4">
        <w:trPr>
          <w:trHeight w:val="1547"/>
        </w:trPr>
        <w:tc>
          <w:tcPr>
            <w:tcW w:w="1696" w:type="dxa"/>
            <w:vAlign w:val="center"/>
          </w:tcPr>
          <w:p w14:paraId="3FADD2C3" w14:textId="77777777" w:rsidR="000C01A4" w:rsidRDefault="000C01A4" w:rsidP="000C01A4">
            <w:pPr>
              <w:ind w:firstLine="0"/>
              <w:jc w:val="left"/>
            </w:pPr>
            <w:proofErr w:type="spellStart"/>
            <w:r>
              <w:t>Factory</w:t>
            </w:r>
            <w:proofErr w:type="spellEnd"/>
            <w:r>
              <w:t xml:space="preserve"> I/O</w:t>
            </w:r>
          </w:p>
        </w:tc>
        <w:tc>
          <w:tcPr>
            <w:tcW w:w="2256" w:type="dxa"/>
            <w:vAlign w:val="center"/>
          </w:tcPr>
          <w:p w14:paraId="0A7B63E0" w14:textId="77777777" w:rsidR="000C01A4" w:rsidRDefault="000C01A4" w:rsidP="000C01A4">
            <w:pPr>
              <w:ind w:firstLine="0"/>
              <w:jc w:val="left"/>
            </w:pPr>
            <w:r>
              <w:t>Client</w:t>
            </w:r>
          </w:p>
        </w:tc>
        <w:tc>
          <w:tcPr>
            <w:tcW w:w="1951" w:type="dxa"/>
            <w:vAlign w:val="center"/>
          </w:tcPr>
          <w:p w14:paraId="3AB34478" w14:textId="77777777" w:rsidR="000C01A4" w:rsidRPr="000C01A4" w:rsidRDefault="000C01A4" w:rsidP="000C01A4">
            <w:pPr>
              <w:ind w:firstLine="0"/>
              <w:jc w:val="left"/>
              <w:rPr>
                <w:rStyle w:val="lev"/>
                <w:b w:val="0"/>
                <w:bCs w:val="0"/>
              </w:rPr>
            </w:pPr>
            <w:r w:rsidRPr="000C01A4">
              <w:rPr>
                <w:rStyle w:val="lev"/>
                <w:b w:val="0"/>
                <w:bCs w:val="0"/>
              </w:rPr>
              <w:t>Serveur</w:t>
            </w:r>
          </w:p>
        </w:tc>
        <w:tc>
          <w:tcPr>
            <w:tcW w:w="4298" w:type="dxa"/>
          </w:tcPr>
          <w:p w14:paraId="0A567D00" w14:textId="77777777" w:rsidR="000C01A4" w:rsidRDefault="000C01A4" w:rsidP="000C01A4">
            <w:pPr>
              <w:ind w:firstLine="0"/>
              <w:jc w:val="left"/>
              <w:rPr>
                <w:rStyle w:val="lev"/>
              </w:rPr>
            </w:pPr>
            <w:r w:rsidRPr="00375FB5">
              <w:t>Envoie les états des capteurs (entrées) et reçoit les ordres d’actionneurs (sorties).</w:t>
            </w:r>
          </w:p>
        </w:tc>
      </w:tr>
      <w:tr w:rsidR="000C01A4" w14:paraId="0929EA52" w14:textId="77777777" w:rsidTr="000C01A4">
        <w:trPr>
          <w:trHeight w:val="992"/>
        </w:trPr>
        <w:tc>
          <w:tcPr>
            <w:tcW w:w="1696" w:type="dxa"/>
            <w:vAlign w:val="center"/>
          </w:tcPr>
          <w:p w14:paraId="0A65BE2E" w14:textId="77777777" w:rsidR="000C01A4" w:rsidRDefault="000C01A4" w:rsidP="000C01A4">
            <w:pPr>
              <w:ind w:firstLine="0"/>
              <w:jc w:val="left"/>
            </w:pPr>
            <w:r>
              <w:t>Automate simulé</w:t>
            </w:r>
          </w:p>
        </w:tc>
        <w:tc>
          <w:tcPr>
            <w:tcW w:w="2256" w:type="dxa"/>
            <w:vAlign w:val="center"/>
          </w:tcPr>
          <w:p w14:paraId="7C3DA11B" w14:textId="77777777" w:rsidR="000C01A4" w:rsidRDefault="000C01A4" w:rsidP="000C01A4">
            <w:pPr>
              <w:ind w:firstLine="0"/>
              <w:jc w:val="left"/>
            </w:pPr>
            <w:r>
              <w:t>Serveur</w:t>
            </w:r>
          </w:p>
        </w:tc>
        <w:tc>
          <w:tcPr>
            <w:tcW w:w="1951" w:type="dxa"/>
            <w:vAlign w:val="center"/>
          </w:tcPr>
          <w:p w14:paraId="635A8410" w14:textId="77777777" w:rsidR="000C01A4" w:rsidRPr="000C01A4" w:rsidRDefault="000C01A4" w:rsidP="000C01A4">
            <w:pPr>
              <w:ind w:firstLine="0"/>
              <w:jc w:val="left"/>
              <w:rPr>
                <w:rStyle w:val="lev"/>
                <w:b w:val="0"/>
                <w:bCs w:val="0"/>
              </w:rPr>
            </w:pPr>
            <w:r w:rsidRPr="000C01A4">
              <w:rPr>
                <w:rStyle w:val="lev"/>
                <w:b w:val="0"/>
                <w:bCs w:val="0"/>
              </w:rPr>
              <w:t>Client</w:t>
            </w:r>
          </w:p>
        </w:tc>
        <w:tc>
          <w:tcPr>
            <w:tcW w:w="4298" w:type="dxa"/>
          </w:tcPr>
          <w:p w14:paraId="22895260" w14:textId="77777777" w:rsidR="000C01A4" w:rsidRDefault="000C01A4" w:rsidP="000C01A4">
            <w:pPr>
              <w:ind w:firstLine="0"/>
              <w:jc w:val="left"/>
              <w:rPr>
                <w:rStyle w:val="lev"/>
              </w:rPr>
            </w:pPr>
            <w:r w:rsidRPr="00375FB5">
              <w:t>Fournit et met à jour les variables d’échange entre la logique automate et la simulation 3D.</w:t>
            </w:r>
          </w:p>
        </w:tc>
      </w:tr>
    </w:tbl>
    <w:p w14:paraId="74356B87" w14:textId="77777777" w:rsidR="00375FB5" w:rsidRPr="00375FB5" w:rsidRDefault="00375FB5" w:rsidP="00375FB5">
      <w:pPr>
        <w:ind w:firstLine="0"/>
      </w:pPr>
      <w:r w:rsidRPr="00375FB5">
        <w:t>La répartition des rôles est la suivante :</w:t>
      </w:r>
    </w:p>
    <w:p w14:paraId="43760D15" w14:textId="77777777" w:rsidR="00375FB5" w:rsidRDefault="00375FB5" w:rsidP="00375FB5">
      <w:pPr>
        <w:ind w:firstLine="0"/>
      </w:pPr>
    </w:p>
    <w:p w14:paraId="4CB6DBCE" w14:textId="77777777" w:rsidR="000C01A4" w:rsidRDefault="000C01A4" w:rsidP="00375FB5">
      <w:pPr>
        <w:ind w:firstLine="0"/>
      </w:pPr>
    </w:p>
    <w:p w14:paraId="7CCC3049" w14:textId="3E3A0218" w:rsidR="008265C9" w:rsidRDefault="008265C9" w:rsidP="00375FB5">
      <w:pPr>
        <w:pStyle w:val="Titre2"/>
      </w:pPr>
      <w:bookmarkStart w:id="8" w:name="_Toc213931100"/>
      <w:r>
        <w:t>Outils et version des logicielles utilisées</w:t>
      </w:r>
      <w:bookmarkEnd w:id="8"/>
      <w:r>
        <w:t xml:space="preserve"> </w:t>
      </w:r>
    </w:p>
    <w:tbl>
      <w:tblPr>
        <w:tblStyle w:val="Grilledutableau"/>
        <w:tblW w:w="10348" w:type="dxa"/>
        <w:tblInd w:w="-714" w:type="dxa"/>
        <w:tblLook w:val="04A0" w:firstRow="1" w:lastRow="0" w:firstColumn="1" w:lastColumn="0" w:noHBand="0" w:noVBand="1"/>
      </w:tblPr>
      <w:tblGrid>
        <w:gridCol w:w="3639"/>
        <w:gridCol w:w="1748"/>
        <w:gridCol w:w="4961"/>
      </w:tblGrid>
      <w:tr w:rsidR="00375FB5" w14:paraId="1235932E" w14:textId="77777777" w:rsidTr="00375FB5">
        <w:tc>
          <w:tcPr>
            <w:tcW w:w="3639" w:type="dxa"/>
          </w:tcPr>
          <w:p w14:paraId="262F830F" w14:textId="2B3CA0F1" w:rsidR="00375FB5" w:rsidRDefault="00375FB5" w:rsidP="00375FB5">
            <w:pPr>
              <w:ind w:firstLine="0"/>
              <w:jc w:val="left"/>
            </w:pPr>
            <w:r>
              <w:t>Outil</w:t>
            </w:r>
          </w:p>
        </w:tc>
        <w:tc>
          <w:tcPr>
            <w:tcW w:w="1748" w:type="dxa"/>
          </w:tcPr>
          <w:p w14:paraId="07C3AAAC" w14:textId="3F5B0B5A" w:rsidR="00375FB5" w:rsidRDefault="00375FB5" w:rsidP="00375FB5">
            <w:pPr>
              <w:ind w:firstLine="0"/>
              <w:jc w:val="left"/>
            </w:pPr>
            <w:r>
              <w:t>Version</w:t>
            </w:r>
          </w:p>
        </w:tc>
        <w:tc>
          <w:tcPr>
            <w:tcW w:w="4961" w:type="dxa"/>
          </w:tcPr>
          <w:p w14:paraId="78774240" w14:textId="598DAB18" w:rsidR="00375FB5" w:rsidRDefault="00375FB5" w:rsidP="00375FB5">
            <w:pPr>
              <w:ind w:firstLine="0"/>
              <w:jc w:val="left"/>
            </w:pPr>
            <w:r>
              <w:t>Rôle dans le projet</w:t>
            </w:r>
          </w:p>
        </w:tc>
      </w:tr>
      <w:tr w:rsidR="00375FB5" w14:paraId="6C8913E3" w14:textId="77777777" w:rsidTr="00375FB5">
        <w:tc>
          <w:tcPr>
            <w:tcW w:w="3639" w:type="dxa"/>
          </w:tcPr>
          <w:p w14:paraId="2C5BFDD7" w14:textId="6828D9E3" w:rsidR="00375FB5" w:rsidRDefault="00375FB5" w:rsidP="00375FB5">
            <w:pPr>
              <w:ind w:firstLine="0"/>
              <w:jc w:val="left"/>
            </w:pPr>
            <w:proofErr w:type="spellStart"/>
            <w:r>
              <w:t>Factory</w:t>
            </w:r>
            <w:proofErr w:type="spellEnd"/>
            <w:r>
              <w:t xml:space="preserve"> I/O</w:t>
            </w:r>
          </w:p>
        </w:tc>
        <w:tc>
          <w:tcPr>
            <w:tcW w:w="1748" w:type="dxa"/>
          </w:tcPr>
          <w:p w14:paraId="6025E870" w14:textId="4012EC51" w:rsidR="00375FB5" w:rsidRDefault="00375FB5" w:rsidP="00375FB5">
            <w:pPr>
              <w:ind w:firstLine="0"/>
              <w:jc w:val="left"/>
            </w:pPr>
            <w:r w:rsidRPr="00375FB5">
              <w:t>2.5.10</w:t>
            </w:r>
          </w:p>
        </w:tc>
        <w:tc>
          <w:tcPr>
            <w:tcW w:w="4961" w:type="dxa"/>
          </w:tcPr>
          <w:p w14:paraId="2952E788" w14:textId="3965F6FF" w:rsidR="00375FB5" w:rsidRDefault="00375FB5" w:rsidP="00375FB5">
            <w:pPr>
              <w:ind w:firstLine="0"/>
              <w:jc w:val="left"/>
            </w:pPr>
            <w:r w:rsidRPr="00375FB5">
              <w:t>Simulation 3D de l’usine de tri et interface de test.</w:t>
            </w:r>
          </w:p>
        </w:tc>
      </w:tr>
      <w:tr w:rsidR="00375FB5" w14:paraId="50682D9E" w14:textId="77777777" w:rsidTr="00375FB5">
        <w:tc>
          <w:tcPr>
            <w:tcW w:w="3639" w:type="dxa"/>
          </w:tcPr>
          <w:p w14:paraId="61CCD03E" w14:textId="1E8AF711" w:rsidR="00375FB5" w:rsidRDefault="00375FB5" w:rsidP="00375FB5">
            <w:pPr>
              <w:ind w:firstLine="0"/>
              <w:jc w:val="left"/>
            </w:pPr>
            <w:proofErr w:type="spellStart"/>
            <w:r>
              <w:t>Ecostruxure</w:t>
            </w:r>
            <w:proofErr w:type="spellEnd"/>
            <w:r>
              <w:t xml:space="preserve"> Control Expert (ECE)</w:t>
            </w:r>
          </w:p>
        </w:tc>
        <w:tc>
          <w:tcPr>
            <w:tcW w:w="1748" w:type="dxa"/>
          </w:tcPr>
          <w:p w14:paraId="095DC034" w14:textId="7EF75171" w:rsidR="00375FB5" w:rsidRDefault="00375FB5" w:rsidP="00375FB5">
            <w:pPr>
              <w:ind w:firstLine="0"/>
              <w:jc w:val="left"/>
            </w:pPr>
            <w:r>
              <w:t>15.3</w:t>
            </w:r>
          </w:p>
        </w:tc>
        <w:tc>
          <w:tcPr>
            <w:tcW w:w="4961" w:type="dxa"/>
          </w:tcPr>
          <w:p w14:paraId="6CA35105" w14:textId="52296018" w:rsidR="00375FB5" w:rsidRDefault="00375FB5" w:rsidP="00375FB5">
            <w:pPr>
              <w:ind w:firstLine="0"/>
              <w:jc w:val="left"/>
            </w:pPr>
            <w:r w:rsidRPr="00375FB5">
              <w:t>Développement selon la norme IEC 61131-3.</w:t>
            </w:r>
          </w:p>
        </w:tc>
      </w:tr>
      <w:tr w:rsidR="00375FB5" w14:paraId="02F11DF1" w14:textId="77777777" w:rsidTr="00375FB5">
        <w:tc>
          <w:tcPr>
            <w:tcW w:w="3639" w:type="dxa"/>
          </w:tcPr>
          <w:p w14:paraId="47AAE987" w14:textId="4D91FC94" w:rsidR="00375FB5" w:rsidRDefault="00375FB5" w:rsidP="00375FB5">
            <w:pPr>
              <w:tabs>
                <w:tab w:val="left" w:pos="796"/>
              </w:tabs>
              <w:ind w:firstLine="0"/>
              <w:jc w:val="left"/>
            </w:pPr>
            <w:proofErr w:type="spellStart"/>
            <w:r w:rsidRPr="00375FB5">
              <w:t>EcoStruxure</w:t>
            </w:r>
            <w:proofErr w:type="spellEnd"/>
            <w:r w:rsidRPr="00375FB5">
              <w:t xml:space="preserve"> Simulation</w:t>
            </w:r>
          </w:p>
        </w:tc>
        <w:tc>
          <w:tcPr>
            <w:tcW w:w="1748" w:type="dxa"/>
          </w:tcPr>
          <w:p w14:paraId="02CDC5CD" w14:textId="0DFC93DC" w:rsidR="00375FB5" w:rsidRDefault="00375FB5" w:rsidP="00375FB5">
            <w:pPr>
              <w:ind w:firstLine="0"/>
              <w:jc w:val="left"/>
            </w:pPr>
            <w:r>
              <w:t>Intégré à ECE</w:t>
            </w:r>
          </w:p>
        </w:tc>
        <w:tc>
          <w:tcPr>
            <w:tcW w:w="4961" w:type="dxa"/>
          </w:tcPr>
          <w:p w14:paraId="2B29F036" w14:textId="0E2A4DAB" w:rsidR="00375FB5" w:rsidRDefault="00375FB5" w:rsidP="00375FB5">
            <w:pPr>
              <w:ind w:firstLine="0"/>
              <w:jc w:val="left"/>
            </w:pPr>
            <w:r w:rsidRPr="00375FB5">
              <w:t>Soft PLC pour exécution et communication Modbus TCP.</w:t>
            </w:r>
          </w:p>
        </w:tc>
      </w:tr>
      <w:tr w:rsidR="00375FB5" w14:paraId="2D35CE6C" w14:textId="77777777" w:rsidTr="00375FB5">
        <w:tc>
          <w:tcPr>
            <w:tcW w:w="3639" w:type="dxa"/>
          </w:tcPr>
          <w:p w14:paraId="77165441" w14:textId="645E802E" w:rsidR="00375FB5" w:rsidRPr="00375FB5" w:rsidRDefault="00375FB5" w:rsidP="00375FB5">
            <w:pPr>
              <w:ind w:firstLine="0"/>
              <w:jc w:val="left"/>
              <w:rPr>
                <w:iCs/>
              </w:rPr>
            </w:pPr>
            <w:proofErr w:type="spellStart"/>
            <w:r w:rsidRPr="00375FB5">
              <w:rPr>
                <w:iCs/>
              </w:rPr>
              <w:t>EcoStruxure</w:t>
            </w:r>
            <w:proofErr w:type="spellEnd"/>
            <w:r w:rsidRPr="00375FB5">
              <w:rPr>
                <w:iCs/>
              </w:rPr>
              <w:t xml:space="preserve"> Automation Expert (EAE)</w:t>
            </w:r>
          </w:p>
        </w:tc>
        <w:tc>
          <w:tcPr>
            <w:tcW w:w="1748" w:type="dxa"/>
          </w:tcPr>
          <w:p w14:paraId="2EAB3A2D" w14:textId="66CAACEB" w:rsidR="00375FB5" w:rsidRDefault="00375FB5" w:rsidP="00375FB5">
            <w:pPr>
              <w:ind w:firstLine="0"/>
              <w:jc w:val="left"/>
            </w:pPr>
            <w:r>
              <w:t>24.1</w:t>
            </w:r>
          </w:p>
        </w:tc>
        <w:tc>
          <w:tcPr>
            <w:tcW w:w="4961" w:type="dxa"/>
          </w:tcPr>
          <w:p w14:paraId="7A29168B" w14:textId="77777777" w:rsidR="00375FB5" w:rsidRPr="00375FB5" w:rsidRDefault="00375FB5" w:rsidP="00375FB5">
            <w:pPr>
              <w:ind w:firstLine="0"/>
              <w:jc w:val="left"/>
            </w:pPr>
            <w:r w:rsidRPr="00375FB5">
              <w:t>Développement selon la norme IEC 61499.</w:t>
            </w:r>
          </w:p>
          <w:p w14:paraId="79E3A4CA" w14:textId="77777777" w:rsidR="00375FB5" w:rsidRDefault="00375FB5" w:rsidP="00375FB5">
            <w:pPr>
              <w:ind w:firstLine="0"/>
              <w:jc w:val="left"/>
            </w:pPr>
          </w:p>
        </w:tc>
      </w:tr>
      <w:tr w:rsidR="00375FB5" w14:paraId="65F8F22D" w14:textId="77777777" w:rsidTr="00375FB5">
        <w:tc>
          <w:tcPr>
            <w:tcW w:w="3639" w:type="dxa"/>
          </w:tcPr>
          <w:p w14:paraId="043CD470" w14:textId="6FB0DD0B" w:rsidR="00375FB5" w:rsidRPr="00375FB5" w:rsidRDefault="00375FB5" w:rsidP="00375FB5">
            <w:pPr>
              <w:ind w:firstLine="0"/>
              <w:jc w:val="left"/>
              <w:rPr>
                <w:iCs/>
              </w:rPr>
            </w:pPr>
            <w:r w:rsidRPr="00375FB5">
              <w:rPr>
                <w:iCs/>
              </w:rPr>
              <w:t>Runtime EAE</w:t>
            </w:r>
          </w:p>
        </w:tc>
        <w:tc>
          <w:tcPr>
            <w:tcW w:w="1748" w:type="dxa"/>
          </w:tcPr>
          <w:p w14:paraId="2CAE7FF1" w14:textId="31F62714" w:rsidR="00375FB5" w:rsidRDefault="00375FB5" w:rsidP="00375FB5">
            <w:pPr>
              <w:ind w:firstLine="0"/>
              <w:jc w:val="left"/>
            </w:pPr>
            <w:r>
              <w:t>Intégré à EAE</w:t>
            </w:r>
          </w:p>
        </w:tc>
        <w:tc>
          <w:tcPr>
            <w:tcW w:w="4961" w:type="dxa"/>
          </w:tcPr>
          <w:p w14:paraId="3D6EFD51" w14:textId="630C0309" w:rsidR="00375FB5" w:rsidRDefault="00375FB5" w:rsidP="00375FB5">
            <w:pPr>
              <w:ind w:firstLine="0"/>
              <w:jc w:val="left"/>
            </w:pPr>
            <w:r w:rsidRPr="00375FB5">
              <w:t>Exécution du programme IEC 61499 et communication Modbus TCP.</w:t>
            </w:r>
          </w:p>
        </w:tc>
      </w:tr>
    </w:tbl>
    <w:p w14:paraId="3B663E17" w14:textId="4970F037" w:rsidR="00375FB5" w:rsidRDefault="00375FB5" w:rsidP="00375FB5">
      <w:pPr>
        <w:ind w:firstLine="0"/>
      </w:pPr>
    </w:p>
    <w:p w14:paraId="0CBC4D25" w14:textId="77777777" w:rsidR="00375FB5" w:rsidRDefault="00375FB5">
      <w:pPr>
        <w:spacing w:after="160" w:line="259" w:lineRule="auto"/>
        <w:ind w:firstLine="0"/>
        <w:jc w:val="left"/>
      </w:pPr>
      <w:r>
        <w:br w:type="page"/>
      </w:r>
    </w:p>
    <w:p w14:paraId="50F7B1E8" w14:textId="72C67649" w:rsidR="008265C9" w:rsidRDefault="00BC575B" w:rsidP="00BC575B">
      <w:pPr>
        <w:pStyle w:val="Titre1"/>
      </w:pPr>
      <w:bookmarkStart w:id="9" w:name="_Toc213931101"/>
      <w:r>
        <w:lastRenderedPageBreak/>
        <w:t>Fonctionnement du système</w:t>
      </w:r>
      <w:bookmarkEnd w:id="9"/>
    </w:p>
    <w:p w14:paraId="29FBC887" w14:textId="189FCBB4" w:rsidR="00BC575B" w:rsidRDefault="00BC575B" w:rsidP="00BC575B">
      <w:pPr>
        <w:pStyle w:val="Titre2"/>
      </w:pPr>
      <w:bookmarkStart w:id="10" w:name="_Toc213931102"/>
      <w:r>
        <w:t>Description fonctionnelle général</w:t>
      </w:r>
      <w:bookmarkEnd w:id="10"/>
    </w:p>
    <w:p w14:paraId="2770BFBC" w14:textId="77777777" w:rsidR="00BC575B" w:rsidRDefault="00BC575B" w:rsidP="00BC575B"/>
    <w:p w14:paraId="019D2F0F" w14:textId="77777777" w:rsidR="00BC575B" w:rsidRPr="00BC575B" w:rsidRDefault="00BC575B" w:rsidP="00BC575B">
      <w:r w:rsidRPr="00BC575B">
        <w:t xml:space="preserve">Le système modélisé correspond à une usine de tri de pièces automatisée simulée dans </w:t>
      </w:r>
      <w:proofErr w:type="spellStart"/>
      <w:r w:rsidRPr="00BC575B">
        <w:rPr>
          <w:i/>
          <w:iCs/>
        </w:rPr>
        <w:t>Factory</w:t>
      </w:r>
      <w:proofErr w:type="spellEnd"/>
      <w:r w:rsidRPr="00BC575B">
        <w:rPr>
          <w:i/>
          <w:iCs/>
        </w:rPr>
        <w:t xml:space="preserve"> I/O</w:t>
      </w:r>
      <w:r w:rsidRPr="00BC575B">
        <w:t>.</w:t>
      </w:r>
    </w:p>
    <w:p w14:paraId="06230E52" w14:textId="77777777" w:rsidR="00BC575B" w:rsidRPr="00BC575B" w:rsidRDefault="00BC575B" w:rsidP="00BC575B">
      <w:pPr>
        <w:ind w:firstLine="0"/>
      </w:pPr>
      <w:r w:rsidRPr="00BC575B">
        <w:t>Son rôle est d’assurer la détection, l’identification et le tri de pièces selon leur couleur sur une ligne de convoyage.</w:t>
      </w:r>
    </w:p>
    <w:p w14:paraId="09E9184A" w14:textId="77777777" w:rsidR="00BC575B" w:rsidRPr="00BC575B" w:rsidRDefault="00BC575B" w:rsidP="00BC575B"/>
    <w:p w14:paraId="4E558C36" w14:textId="77777777" w:rsidR="00BC575B" w:rsidRPr="00BC575B" w:rsidRDefault="00BC575B" w:rsidP="00BC575B">
      <w:pPr>
        <w:ind w:firstLine="0"/>
      </w:pPr>
      <w:r w:rsidRPr="00BC575B">
        <w:t>Le processus suit une logique séquentielle, représentée par un GRAFCET global qui définit les différents états de fonctionnement et les transitions entre ces états.</w:t>
      </w:r>
    </w:p>
    <w:p w14:paraId="42F0D416" w14:textId="77777777" w:rsidR="00BC575B" w:rsidRPr="00BC575B" w:rsidRDefault="00BC575B" w:rsidP="00BC575B">
      <w:pPr>
        <w:ind w:firstLine="0"/>
      </w:pPr>
      <w:r w:rsidRPr="00BC575B">
        <w:t>Ce GRAFCET constitue la référence commune pour les deux environnements de développement (IEC 61131-3 et IEC 61499).</w:t>
      </w:r>
    </w:p>
    <w:p w14:paraId="2C0537C5" w14:textId="77777777" w:rsidR="00BC575B" w:rsidRPr="00BC575B" w:rsidRDefault="00BC575B" w:rsidP="00BC575B"/>
    <w:p w14:paraId="5F3949FF" w14:textId="77777777" w:rsidR="00BC575B" w:rsidRPr="00BC575B" w:rsidRDefault="00BC575B" w:rsidP="00BC575B">
      <w:pPr>
        <w:ind w:firstLine="0"/>
      </w:pPr>
      <w:r w:rsidRPr="00BC575B">
        <w:t>Le système comporte trois séquences principales :</w:t>
      </w:r>
    </w:p>
    <w:p w14:paraId="33D895C7" w14:textId="3476B163" w:rsidR="00BC575B" w:rsidRPr="00BC575B" w:rsidRDefault="00BC575B" w:rsidP="00BC575B">
      <w:pPr>
        <w:numPr>
          <w:ilvl w:val="0"/>
          <w:numId w:val="32"/>
        </w:numPr>
      </w:pPr>
      <w:r w:rsidRPr="00BC575B">
        <w:t xml:space="preserve">Cycle </w:t>
      </w:r>
      <w:r w:rsidR="008D5954">
        <w:t>d’initialisation</w:t>
      </w:r>
      <w:r w:rsidRPr="00BC575B">
        <w:t xml:space="preserve"> : le système est à l’arrêt, prêt à démarrer le cycle automatique après validation de la condition de départ.</w:t>
      </w:r>
    </w:p>
    <w:p w14:paraId="16F6BA7A" w14:textId="3DEF01F1" w:rsidR="00BC575B" w:rsidRPr="00BC575B" w:rsidRDefault="00BC575B" w:rsidP="00BC575B">
      <w:pPr>
        <w:numPr>
          <w:ilvl w:val="0"/>
          <w:numId w:val="32"/>
        </w:numPr>
      </w:pPr>
      <w:r w:rsidRPr="00BC575B">
        <w:t xml:space="preserve">Cycle de tri : le convoyeur </w:t>
      </w:r>
      <w:r w:rsidR="008D5954">
        <w:t xml:space="preserve">d’entré </w:t>
      </w:r>
      <w:r w:rsidRPr="00BC575B">
        <w:t xml:space="preserve">s’active, les capteurs </w:t>
      </w:r>
      <w:r w:rsidR="008D5954">
        <w:t xml:space="preserve">de vision et de présence </w:t>
      </w:r>
      <w:r w:rsidRPr="00BC575B">
        <w:t xml:space="preserve">détectent la </w:t>
      </w:r>
      <w:r w:rsidR="008D5954">
        <w:t xml:space="preserve">présence et la </w:t>
      </w:r>
      <w:r w:rsidRPr="00BC575B">
        <w:t>couleur des pièces, et le tri est effectué vers la sortie correspondante.</w:t>
      </w:r>
    </w:p>
    <w:p w14:paraId="125CA33B" w14:textId="3D6DAC32" w:rsidR="00BC575B" w:rsidRPr="00BC575B" w:rsidRDefault="00BC575B" w:rsidP="00BC575B">
      <w:pPr>
        <w:numPr>
          <w:ilvl w:val="0"/>
          <w:numId w:val="32"/>
        </w:numPr>
      </w:pPr>
      <w:r w:rsidRPr="00BC575B">
        <w:t xml:space="preserve">Cycle d’arrêt / fin de tri : le système arrête les convoyeurs et remet les équipements dans </w:t>
      </w:r>
      <w:r w:rsidR="008D5954">
        <w:t>leur état initial</w:t>
      </w:r>
      <w:r w:rsidRPr="00BC575B">
        <w:t>.</w:t>
      </w:r>
    </w:p>
    <w:p w14:paraId="06EEB7CC" w14:textId="77777777" w:rsidR="00BC575B" w:rsidRPr="00BC575B" w:rsidRDefault="00BC575B" w:rsidP="00BC575B"/>
    <w:p w14:paraId="0F0DCAC7" w14:textId="77777777" w:rsidR="00BC575B" w:rsidRPr="00BC575B" w:rsidRDefault="00BC575B" w:rsidP="00BC575B">
      <w:pPr>
        <w:ind w:firstLine="0"/>
      </w:pPr>
      <w:r w:rsidRPr="00BC575B">
        <w:t>Le processus est complété par la gestion des états de commande classiques d’un système industriel :</w:t>
      </w:r>
    </w:p>
    <w:p w14:paraId="1F28FA94" w14:textId="6AFB257A" w:rsidR="00BC575B" w:rsidRPr="00BC575B" w:rsidRDefault="00BC575B" w:rsidP="00BC575B">
      <w:pPr>
        <w:pStyle w:val="Paragraphedeliste"/>
        <w:numPr>
          <w:ilvl w:val="0"/>
          <w:numId w:val="28"/>
        </w:numPr>
      </w:pPr>
      <w:r w:rsidRPr="00BC575B">
        <w:t>Mise en marche,</w:t>
      </w:r>
    </w:p>
    <w:p w14:paraId="0221C1C8" w14:textId="76568967" w:rsidR="00BC575B" w:rsidRPr="00BC575B" w:rsidRDefault="00BC575B" w:rsidP="00BC575B">
      <w:pPr>
        <w:pStyle w:val="Paragraphedeliste"/>
        <w:numPr>
          <w:ilvl w:val="0"/>
          <w:numId w:val="28"/>
        </w:numPr>
      </w:pPr>
      <w:r w:rsidRPr="00BC575B">
        <w:t>Arrêt normal,</w:t>
      </w:r>
    </w:p>
    <w:p w14:paraId="6413CA1B" w14:textId="66E52A10" w:rsidR="00BC575B" w:rsidRPr="00BC575B" w:rsidRDefault="00BC575B" w:rsidP="00BC575B">
      <w:pPr>
        <w:pStyle w:val="Paragraphedeliste"/>
        <w:numPr>
          <w:ilvl w:val="0"/>
          <w:numId w:val="28"/>
        </w:numPr>
      </w:pPr>
      <w:r w:rsidRPr="00BC575B">
        <w:t>Réinitialisation,</w:t>
      </w:r>
    </w:p>
    <w:p w14:paraId="58CD0A26" w14:textId="77777777" w:rsidR="00BC575B" w:rsidRPr="00BC575B" w:rsidRDefault="00BC575B" w:rsidP="00BC575B"/>
    <w:p w14:paraId="4D0B4432" w14:textId="77777777" w:rsidR="00BC575B" w:rsidRPr="00BC575B" w:rsidRDefault="00BC575B" w:rsidP="00BC575B">
      <w:pPr>
        <w:ind w:firstLine="0"/>
      </w:pPr>
      <w:r w:rsidRPr="00BC575B">
        <w:t>Ces états sont prioritaires sur le cycle de production et permettent d’assurer la sécurité et la reprise correcte du système après incident.</w:t>
      </w:r>
    </w:p>
    <w:p w14:paraId="43DC671B" w14:textId="77777777" w:rsidR="00BC575B" w:rsidRDefault="00BC575B" w:rsidP="00BC575B"/>
    <w:p w14:paraId="49ACB581" w14:textId="77777777" w:rsidR="00BC575B" w:rsidRPr="00BC575B" w:rsidRDefault="00BC575B" w:rsidP="00BC575B"/>
    <w:p w14:paraId="5C1ADDDB" w14:textId="16DF711C" w:rsidR="0001380C" w:rsidRDefault="00BC575B" w:rsidP="0001380C">
      <w:pPr>
        <w:pStyle w:val="Titre2"/>
      </w:pPr>
      <w:bookmarkStart w:id="11" w:name="_Toc213931103"/>
      <w:r>
        <w:lastRenderedPageBreak/>
        <w:t>Principe du grafcet général de l’usine de tri</w:t>
      </w:r>
      <w:bookmarkEnd w:id="11"/>
    </w:p>
    <w:p w14:paraId="5163D438" w14:textId="77777777" w:rsidR="00811FB3" w:rsidRDefault="00811FB3" w:rsidP="0001380C"/>
    <w:p w14:paraId="62D62456" w14:textId="5A177802" w:rsidR="0001380C" w:rsidRPr="0001380C" w:rsidRDefault="0001380C" w:rsidP="0001380C">
      <w:r w:rsidRPr="0001380C">
        <w:t>Le GRAFCET global du projet définit la logique séquentielle commune aux deux normes de programmation.</w:t>
      </w:r>
    </w:p>
    <w:p w14:paraId="4C3CDABF" w14:textId="77777777" w:rsidR="0001380C" w:rsidRPr="0001380C" w:rsidRDefault="0001380C" w:rsidP="0001380C">
      <w:pPr>
        <w:ind w:firstLine="0"/>
      </w:pPr>
      <w:r w:rsidRPr="0001380C">
        <w:t xml:space="preserve">Il décrit les transitions d’états en fonction des signaux provenant de </w:t>
      </w:r>
      <w:proofErr w:type="spellStart"/>
      <w:r w:rsidRPr="0001380C">
        <w:rPr>
          <w:i/>
          <w:iCs/>
        </w:rPr>
        <w:t>Factory</w:t>
      </w:r>
      <w:proofErr w:type="spellEnd"/>
      <w:r w:rsidRPr="0001380C">
        <w:rPr>
          <w:i/>
          <w:iCs/>
        </w:rPr>
        <w:t xml:space="preserve"> I/O</w:t>
      </w:r>
      <w:r w:rsidRPr="0001380C">
        <w:t xml:space="preserve"> (capteurs de présence et de couleur) et des actions associées (activation des convoyeurs, basculement des trieurs, comptage des pièces).</w:t>
      </w:r>
    </w:p>
    <w:p w14:paraId="11179343" w14:textId="77777777" w:rsidR="0001380C" w:rsidRPr="0001380C" w:rsidRDefault="0001380C" w:rsidP="0001380C">
      <w:pPr>
        <w:ind w:firstLine="0"/>
      </w:pPr>
      <w:r w:rsidRPr="0001380C">
        <w:t>Fonctionnement séquentiel :</w:t>
      </w:r>
    </w:p>
    <w:p w14:paraId="5079232B" w14:textId="77777777" w:rsidR="0001380C" w:rsidRPr="0001380C" w:rsidRDefault="0001380C" w:rsidP="0001380C">
      <w:pPr>
        <w:numPr>
          <w:ilvl w:val="0"/>
          <w:numId w:val="34"/>
        </w:numPr>
      </w:pPr>
      <w:r w:rsidRPr="0001380C">
        <w:t>Étape initiale – Attente de démarrage :</w:t>
      </w:r>
    </w:p>
    <w:p w14:paraId="5246FA71" w14:textId="77777777" w:rsidR="0001380C" w:rsidRPr="0001380C" w:rsidRDefault="0001380C" w:rsidP="0001380C">
      <w:r w:rsidRPr="0001380C">
        <w:t>Le système reste inactif tant que l’ordre de mise en marche n’est pas reçu.</w:t>
      </w:r>
    </w:p>
    <w:p w14:paraId="0802A861" w14:textId="77777777" w:rsidR="0001380C" w:rsidRPr="0001380C" w:rsidRDefault="0001380C" w:rsidP="0001380C">
      <w:pPr>
        <w:numPr>
          <w:ilvl w:val="0"/>
          <w:numId w:val="34"/>
        </w:numPr>
      </w:pPr>
      <w:r w:rsidRPr="0001380C">
        <w:t>Démarrage du cycle :</w:t>
      </w:r>
    </w:p>
    <w:p w14:paraId="69025738" w14:textId="77777777" w:rsidR="0001380C" w:rsidRPr="0001380C" w:rsidRDefault="0001380C" w:rsidP="0001380C">
      <w:r w:rsidRPr="0001380C">
        <w:t>Les convoyeurs s’activent, la première pièce est détectée et sa couleur identifiée.</w:t>
      </w:r>
    </w:p>
    <w:p w14:paraId="19D8F236" w14:textId="77777777" w:rsidR="0001380C" w:rsidRPr="0001380C" w:rsidRDefault="0001380C" w:rsidP="0001380C">
      <w:pPr>
        <w:numPr>
          <w:ilvl w:val="0"/>
          <w:numId w:val="34"/>
        </w:numPr>
      </w:pPr>
      <w:r w:rsidRPr="0001380C">
        <w:t>Tri par couleur :</w:t>
      </w:r>
    </w:p>
    <w:p w14:paraId="32D0C68D" w14:textId="77777777" w:rsidR="0001380C" w:rsidRPr="0001380C" w:rsidRDefault="0001380C" w:rsidP="0001380C">
      <w:r w:rsidRPr="0001380C">
        <w:t>Selon la couleur détectée, la pièce est dirigée vers la sortie correspondante (bleue, verte ou grise).</w:t>
      </w:r>
    </w:p>
    <w:p w14:paraId="0E5DED43" w14:textId="77777777" w:rsidR="0001380C" w:rsidRPr="0001380C" w:rsidRDefault="0001380C" w:rsidP="0001380C">
      <w:pPr>
        <w:numPr>
          <w:ilvl w:val="1"/>
          <w:numId w:val="34"/>
        </w:numPr>
      </w:pPr>
      <w:r w:rsidRPr="0001380C">
        <w:t>Si deux pièces consécutives sont de la même couleur, elles sont triées ensemble vers la même sortie.</w:t>
      </w:r>
    </w:p>
    <w:p w14:paraId="4463D53E" w14:textId="77777777" w:rsidR="0001380C" w:rsidRPr="0001380C" w:rsidRDefault="0001380C" w:rsidP="0001380C">
      <w:pPr>
        <w:numPr>
          <w:ilvl w:val="0"/>
          <w:numId w:val="34"/>
        </w:numPr>
      </w:pPr>
      <w:r w:rsidRPr="0001380C">
        <w:t>Fin de cycle :</w:t>
      </w:r>
    </w:p>
    <w:p w14:paraId="44F88450" w14:textId="77777777" w:rsidR="0001380C" w:rsidRPr="0001380C" w:rsidRDefault="0001380C" w:rsidP="0001380C">
      <w:r w:rsidRPr="0001380C">
        <w:t>Une fois toutes les pièces traitées, le système retourne à l’état d’attente ou s’arrête selon la commande reçue.</w:t>
      </w:r>
    </w:p>
    <w:p w14:paraId="0CF8D445" w14:textId="77777777" w:rsidR="0001380C" w:rsidRPr="0001380C" w:rsidRDefault="0001380C" w:rsidP="0001380C"/>
    <w:p w14:paraId="40F4216D" w14:textId="77777777" w:rsidR="0001380C" w:rsidRPr="0001380C" w:rsidRDefault="0001380C" w:rsidP="0001380C">
      <w:r w:rsidRPr="0001380C">
        <w:t>Ce GRAFCET, commun aux deux implémentations, permet de comparer de manière équitable les comportements obtenus sous IEC 61131-3 et IEC 61499 lors des tests d’intégration.</w:t>
      </w:r>
    </w:p>
    <w:p w14:paraId="4B897C66" w14:textId="2065DEF4" w:rsidR="0001380C" w:rsidRDefault="0001380C">
      <w:pPr>
        <w:spacing w:after="160" w:line="259" w:lineRule="auto"/>
        <w:ind w:firstLine="0"/>
        <w:jc w:val="left"/>
      </w:pPr>
      <w:r>
        <w:br w:type="page"/>
      </w:r>
    </w:p>
    <w:p w14:paraId="7F26F7AD" w14:textId="77777777" w:rsidR="0001380C" w:rsidRPr="0001380C" w:rsidRDefault="0001380C" w:rsidP="0001380C">
      <w:pPr>
        <w:ind w:firstLine="0"/>
      </w:pPr>
    </w:p>
    <w:p w14:paraId="1B4413CC" w14:textId="61DCD3F9" w:rsidR="00BC575B" w:rsidRDefault="00BC575B" w:rsidP="00BC575B">
      <w:pPr>
        <w:pStyle w:val="Titre2"/>
      </w:pPr>
      <w:bookmarkStart w:id="12" w:name="_Toc213931104"/>
      <w:r>
        <w:t>Comportement attendu et synchronisation des actions</w:t>
      </w:r>
      <w:bookmarkEnd w:id="12"/>
    </w:p>
    <w:p w14:paraId="633C58F4" w14:textId="77777777" w:rsidR="0001380C" w:rsidRDefault="0001380C" w:rsidP="0001380C">
      <w:pPr>
        <w:ind w:firstLine="0"/>
      </w:pPr>
    </w:p>
    <w:p w14:paraId="7F64664A" w14:textId="77777777" w:rsidR="0001380C" w:rsidRPr="0001380C" w:rsidRDefault="0001380C" w:rsidP="0001380C">
      <w:pPr>
        <w:ind w:firstLine="0"/>
      </w:pPr>
      <w:r w:rsidRPr="0001380C">
        <w:t xml:space="preserve">Le fonctionnement du système repose sur une synchronisation constante entre les signaux de </w:t>
      </w:r>
      <w:proofErr w:type="spellStart"/>
      <w:r w:rsidRPr="0001380C">
        <w:rPr>
          <w:i/>
          <w:iCs/>
        </w:rPr>
        <w:t>Factory</w:t>
      </w:r>
      <w:proofErr w:type="spellEnd"/>
      <w:r w:rsidRPr="0001380C">
        <w:rPr>
          <w:i/>
          <w:iCs/>
        </w:rPr>
        <w:t xml:space="preserve"> I/O</w:t>
      </w:r>
      <w:r w:rsidRPr="0001380C">
        <w:t xml:space="preserve"> et la logique de commande exécutée par l’automate virtuel.</w:t>
      </w:r>
    </w:p>
    <w:p w14:paraId="49B527C8" w14:textId="77777777" w:rsidR="0001380C" w:rsidRPr="0001380C" w:rsidRDefault="0001380C" w:rsidP="0001380C">
      <w:pPr>
        <w:ind w:firstLine="0"/>
      </w:pPr>
    </w:p>
    <w:p w14:paraId="45C40A15" w14:textId="7A370870" w:rsidR="0001380C" w:rsidRPr="0001380C" w:rsidRDefault="0001380C" w:rsidP="0001380C">
      <w:pPr>
        <w:ind w:firstLine="0"/>
      </w:pPr>
      <w:r w:rsidRPr="0001380C">
        <w:t xml:space="preserve">Les capteurs virtuels de </w:t>
      </w:r>
      <w:proofErr w:type="spellStart"/>
      <w:r w:rsidRPr="0001380C">
        <w:t>Factory</w:t>
      </w:r>
      <w:proofErr w:type="spellEnd"/>
      <w:r w:rsidRPr="0001380C">
        <w:t xml:space="preserve"> I/O (détection de présence, couleur) déclenchent les transitions du GRAFCET, tandis que les actions associées (mouvements de convoyeurs, activation de</w:t>
      </w:r>
      <w:r w:rsidR="008D5954">
        <w:t>s tapis horizontaux permettant d’orienter la pièce vers la sortie</w:t>
      </w:r>
      <w:r w:rsidRPr="0001380C">
        <w:t>) sont générées en retour par le programme automate.</w:t>
      </w:r>
    </w:p>
    <w:p w14:paraId="0CC3AD16" w14:textId="77777777" w:rsidR="0001380C" w:rsidRPr="0001380C" w:rsidRDefault="0001380C" w:rsidP="0001380C">
      <w:pPr>
        <w:ind w:firstLine="0"/>
      </w:pPr>
    </w:p>
    <w:p w14:paraId="49D3D638" w14:textId="77777777" w:rsidR="0001380C" w:rsidRPr="0001380C" w:rsidRDefault="0001380C" w:rsidP="0001380C">
      <w:pPr>
        <w:ind w:firstLine="0"/>
      </w:pPr>
      <w:r w:rsidRPr="0001380C">
        <w:t>L’objectif est de garantir :</w:t>
      </w:r>
    </w:p>
    <w:p w14:paraId="5ECE0925" w14:textId="77777777" w:rsidR="0001380C" w:rsidRPr="0001380C" w:rsidRDefault="0001380C" w:rsidP="0001380C">
      <w:pPr>
        <w:pStyle w:val="Paragraphedeliste"/>
        <w:numPr>
          <w:ilvl w:val="0"/>
          <w:numId w:val="28"/>
        </w:numPr>
      </w:pPr>
      <w:r w:rsidRPr="0001380C">
        <w:t>La cohérence temporelle entre les événements physiques simulés et les décisions logiques ;</w:t>
      </w:r>
    </w:p>
    <w:p w14:paraId="2141B260" w14:textId="77777777" w:rsidR="0001380C" w:rsidRPr="0001380C" w:rsidRDefault="0001380C" w:rsidP="0001380C">
      <w:pPr>
        <w:pStyle w:val="Paragraphedeliste"/>
        <w:numPr>
          <w:ilvl w:val="0"/>
          <w:numId w:val="28"/>
        </w:numPr>
      </w:pPr>
      <w:r w:rsidRPr="0001380C">
        <w:t>La réactivité correcte du système (aucun blocage ou décalage observable) ;</w:t>
      </w:r>
    </w:p>
    <w:p w14:paraId="7064CFDC" w14:textId="10B30616" w:rsidR="0001380C" w:rsidRPr="0001380C" w:rsidRDefault="0001380C" w:rsidP="0001380C">
      <w:pPr>
        <w:pStyle w:val="Paragraphedeliste"/>
        <w:numPr>
          <w:ilvl w:val="0"/>
          <w:numId w:val="28"/>
        </w:numPr>
      </w:pPr>
      <w:r w:rsidRPr="0001380C">
        <w:t>La stabilité du cycle de tr</w:t>
      </w:r>
      <w:r w:rsidR="008D5954">
        <w:t>i</w:t>
      </w:r>
      <w:r w:rsidRPr="0001380C">
        <w:t>.</w:t>
      </w:r>
    </w:p>
    <w:p w14:paraId="66871398" w14:textId="77777777" w:rsidR="0001380C" w:rsidRPr="0001380C" w:rsidRDefault="0001380C" w:rsidP="0001380C">
      <w:pPr>
        <w:ind w:firstLine="0"/>
      </w:pPr>
    </w:p>
    <w:p w14:paraId="6707A4FA" w14:textId="77777777" w:rsidR="0001380C" w:rsidRPr="0001380C" w:rsidRDefault="0001380C" w:rsidP="0001380C">
      <w:pPr>
        <w:ind w:firstLine="0"/>
      </w:pPr>
      <w:r w:rsidRPr="0001380C">
        <w:t xml:space="preserve">Ce comportement attendu sera au cœur des tests d’intégration, permettant de valider la fiabilité et la synchronisation entre la simulation </w:t>
      </w:r>
      <w:proofErr w:type="spellStart"/>
      <w:r w:rsidRPr="0001380C">
        <w:rPr>
          <w:i/>
          <w:iCs/>
        </w:rPr>
        <w:t>Factory</w:t>
      </w:r>
      <w:proofErr w:type="spellEnd"/>
      <w:r w:rsidRPr="0001380C">
        <w:rPr>
          <w:i/>
          <w:iCs/>
        </w:rPr>
        <w:t xml:space="preserve"> I/O</w:t>
      </w:r>
      <w:r w:rsidRPr="0001380C">
        <w:t xml:space="preserve"> et la logique de commande.</w:t>
      </w:r>
    </w:p>
    <w:p w14:paraId="71951570" w14:textId="77777777" w:rsidR="0001380C" w:rsidRPr="0001380C" w:rsidRDefault="0001380C" w:rsidP="0001380C">
      <w:pPr>
        <w:ind w:firstLine="0"/>
      </w:pPr>
    </w:p>
    <w:p w14:paraId="3E67AC39" w14:textId="16019345" w:rsidR="00BC575B" w:rsidRDefault="00BC575B" w:rsidP="00BC575B">
      <w:pPr>
        <w:pStyle w:val="Titre2"/>
      </w:pPr>
      <w:bookmarkStart w:id="13" w:name="_Toc213931105"/>
      <w:r>
        <w:t>Lien entre le grafcet global et les sous-fonctions de tri</w:t>
      </w:r>
      <w:bookmarkEnd w:id="13"/>
      <w:r>
        <w:t xml:space="preserve"> </w:t>
      </w:r>
    </w:p>
    <w:p w14:paraId="7CBD6820" w14:textId="77777777" w:rsidR="0001380C" w:rsidRPr="0001380C" w:rsidRDefault="0001380C" w:rsidP="0001380C">
      <w:pPr>
        <w:ind w:firstLine="0"/>
      </w:pPr>
    </w:p>
    <w:p w14:paraId="52C7E668" w14:textId="2DFA773F" w:rsidR="0001380C" w:rsidRPr="0001380C" w:rsidRDefault="0001380C" w:rsidP="0001380C">
      <w:pPr>
        <w:ind w:firstLine="0"/>
      </w:pPr>
      <w:r w:rsidRPr="0001380C">
        <w:t>Le GRAFCET global pilote trois sous-fonctions de tri, chacune associée à une couleur de pièce (bleue, verte et grise).</w:t>
      </w:r>
    </w:p>
    <w:p w14:paraId="59DEFFA4" w14:textId="6071B513" w:rsidR="0001380C" w:rsidRPr="0001380C" w:rsidRDefault="0001380C" w:rsidP="0001380C">
      <w:pPr>
        <w:ind w:firstLine="0"/>
      </w:pPr>
      <w:r w:rsidRPr="0001380C">
        <w:t xml:space="preserve">Chaque sous-fonction est déclenchée à partir d’une condition de transition spécifique et agit sur les actionneurs correspondants dans </w:t>
      </w:r>
      <w:proofErr w:type="spellStart"/>
      <w:r w:rsidRPr="0001380C">
        <w:rPr>
          <w:i/>
          <w:iCs/>
        </w:rPr>
        <w:t>Factory</w:t>
      </w:r>
      <w:proofErr w:type="spellEnd"/>
      <w:r w:rsidRPr="0001380C">
        <w:rPr>
          <w:i/>
          <w:iCs/>
        </w:rPr>
        <w:t xml:space="preserve"> I/O</w:t>
      </w:r>
      <w:r w:rsidRPr="0001380C">
        <w:t>.</w:t>
      </w:r>
    </w:p>
    <w:p w14:paraId="5B022AF1" w14:textId="77777777" w:rsidR="0001380C" w:rsidRPr="0001380C" w:rsidRDefault="0001380C" w:rsidP="0001380C">
      <w:pPr>
        <w:ind w:firstLine="0"/>
      </w:pPr>
    </w:p>
    <w:p w14:paraId="2B18A462" w14:textId="77777777" w:rsidR="0001380C" w:rsidRPr="0001380C" w:rsidRDefault="0001380C" w:rsidP="0001380C">
      <w:pPr>
        <w:ind w:firstLine="0"/>
      </w:pPr>
      <w:r w:rsidRPr="0001380C">
        <w:t>Ces sous-fonctions partagent la même logique de base :</w:t>
      </w:r>
    </w:p>
    <w:p w14:paraId="24C5DD2F" w14:textId="01133A90" w:rsidR="0001380C" w:rsidRPr="0001380C" w:rsidRDefault="0001380C" w:rsidP="0001380C">
      <w:pPr>
        <w:pStyle w:val="Paragraphedeliste"/>
        <w:numPr>
          <w:ilvl w:val="0"/>
          <w:numId w:val="28"/>
        </w:numPr>
      </w:pPr>
      <w:r w:rsidRPr="0001380C">
        <w:t>Détection de la couleur par le capteur associé,</w:t>
      </w:r>
    </w:p>
    <w:p w14:paraId="55C30D8B" w14:textId="458BBFA0" w:rsidR="0001380C" w:rsidRPr="0001380C" w:rsidRDefault="0001380C" w:rsidP="0001380C">
      <w:pPr>
        <w:pStyle w:val="Paragraphedeliste"/>
        <w:numPr>
          <w:ilvl w:val="0"/>
          <w:numId w:val="28"/>
        </w:numPr>
      </w:pPr>
      <w:r w:rsidRPr="0001380C">
        <w:t>Activation du système de tri vers la sortie correspondante,</w:t>
      </w:r>
    </w:p>
    <w:p w14:paraId="36EB738D" w14:textId="62FB5045" w:rsidR="0001380C" w:rsidRPr="0001380C" w:rsidRDefault="0001380C" w:rsidP="0001380C">
      <w:pPr>
        <w:pStyle w:val="Paragraphedeliste"/>
        <w:numPr>
          <w:ilvl w:val="0"/>
          <w:numId w:val="28"/>
        </w:numPr>
      </w:pPr>
      <w:r w:rsidRPr="0001380C">
        <w:t>Comptage de la pièce une fois le tri effectué,</w:t>
      </w:r>
    </w:p>
    <w:p w14:paraId="01BCAAD7" w14:textId="46FBCDB7" w:rsidR="0001380C" w:rsidRPr="0001380C" w:rsidRDefault="0001380C" w:rsidP="0001380C">
      <w:pPr>
        <w:pStyle w:val="Paragraphedeliste"/>
        <w:numPr>
          <w:ilvl w:val="0"/>
          <w:numId w:val="28"/>
        </w:numPr>
      </w:pPr>
      <w:r w:rsidRPr="0001380C">
        <w:t>Retour à l’état initial après confirmation de la fin de mouvement.</w:t>
      </w:r>
    </w:p>
    <w:p w14:paraId="3DF29993" w14:textId="77777777" w:rsidR="0001380C" w:rsidRPr="0001380C" w:rsidRDefault="0001380C" w:rsidP="0001380C">
      <w:pPr>
        <w:ind w:firstLine="0"/>
      </w:pPr>
    </w:p>
    <w:p w14:paraId="1EFA8156" w14:textId="77777777" w:rsidR="0001380C" w:rsidRPr="0001380C" w:rsidRDefault="0001380C" w:rsidP="0001380C">
      <w:pPr>
        <w:ind w:firstLine="0"/>
      </w:pPr>
      <w:r w:rsidRPr="0001380C">
        <w:t>Cette structure modulaire du GRAFCET facilite son intégration dans les deux environnements :</w:t>
      </w:r>
    </w:p>
    <w:p w14:paraId="0B407E10" w14:textId="19382794" w:rsidR="0001380C" w:rsidRPr="0001380C" w:rsidRDefault="0001380C" w:rsidP="0001380C">
      <w:pPr>
        <w:pStyle w:val="Paragraphedeliste"/>
        <w:numPr>
          <w:ilvl w:val="0"/>
          <w:numId w:val="28"/>
        </w:numPr>
      </w:pPr>
      <w:r w:rsidRPr="0001380C">
        <w:t>En IEC 61131-3, chaque séquence est traduite en programme ou action séquentielle.</w:t>
      </w:r>
    </w:p>
    <w:p w14:paraId="4430D9AB" w14:textId="2AF2DB81" w:rsidR="0001380C" w:rsidRPr="0001380C" w:rsidRDefault="0001380C" w:rsidP="0001380C">
      <w:pPr>
        <w:pStyle w:val="Paragraphedeliste"/>
        <w:numPr>
          <w:ilvl w:val="0"/>
          <w:numId w:val="28"/>
        </w:numPr>
      </w:pPr>
      <w:r w:rsidRPr="0001380C">
        <w:t>En IEC 61499, chaque séquence devient un bloc fonctionnel événementiel interconnecté.</w:t>
      </w:r>
    </w:p>
    <w:p w14:paraId="211B5542" w14:textId="77777777" w:rsidR="0001380C" w:rsidRPr="0001380C" w:rsidRDefault="0001380C" w:rsidP="0001380C">
      <w:pPr>
        <w:ind w:firstLine="0"/>
      </w:pPr>
    </w:p>
    <w:p w14:paraId="30A27A2D" w14:textId="77777777" w:rsidR="0001380C" w:rsidRPr="0001380C" w:rsidRDefault="0001380C" w:rsidP="0001380C">
      <w:pPr>
        <w:ind w:firstLine="0"/>
      </w:pPr>
      <w:r w:rsidRPr="0001380C">
        <w:t>Ces correspondances seront précisées dans la section suivante dédiée à l’intégration et la préparation aux tests d’intégration.</w:t>
      </w:r>
    </w:p>
    <w:p w14:paraId="3DA61A91" w14:textId="2855FDAD" w:rsidR="00BC575B" w:rsidRDefault="002847B4" w:rsidP="002847B4">
      <w:pPr>
        <w:spacing w:after="160" w:line="259" w:lineRule="auto"/>
        <w:ind w:firstLine="0"/>
        <w:jc w:val="left"/>
      </w:pPr>
      <w:r>
        <w:br w:type="page"/>
      </w:r>
    </w:p>
    <w:p w14:paraId="770ECC4B" w14:textId="5534F059" w:rsidR="00BC575B" w:rsidRDefault="00FF1DAE" w:rsidP="00FF1DAE">
      <w:pPr>
        <w:pStyle w:val="Titre1"/>
      </w:pPr>
      <w:bookmarkStart w:id="14" w:name="_Toc213931106"/>
      <w:r>
        <w:lastRenderedPageBreak/>
        <w:t>Intégration et préparation aux tests d’intégrations</w:t>
      </w:r>
      <w:bookmarkEnd w:id="14"/>
      <w:r>
        <w:t xml:space="preserve"> </w:t>
      </w:r>
    </w:p>
    <w:p w14:paraId="65C463A2" w14:textId="5A2279B2" w:rsidR="00FF1DAE" w:rsidRDefault="00FF1DAE" w:rsidP="00FF1DAE">
      <w:pPr>
        <w:pStyle w:val="Titre2"/>
      </w:pPr>
      <w:bookmarkStart w:id="15" w:name="_Toc213931107"/>
      <w:r>
        <w:t>Stratégie d’intégration du GRAFCET dans IEC61131-3</w:t>
      </w:r>
      <w:bookmarkEnd w:id="15"/>
    </w:p>
    <w:p w14:paraId="23AD7DE0" w14:textId="77777777" w:rsidR="00FF1DAE" w:rsidRDefault="00FF1DAE" w:rsidP="00FF1DAE"/>
    <w:p w14:paraId="35C42492" w14:textId="77777777" w:rsidR="00FF1DAE" w:rsidRPr="00FF1DAE" w:rsidRDefault="00FF1DAE" w:rsidP="00FF1DAE">
      <w:r w:rsidRPr="00FF1DAE">
        <w:t xml:space="preserve">Dans l’environnement </w:t>
      </w:r>
      <w:proofErr w:type="spellStart"/>
      <w:r w:rsidRPr="00FF1DAE">
        <w:rPr>
          <w:i/>
          <w:iCs/>
        </w:rPr>
        <w:t>EcoStruxure</w:t>
      </w:r>
      <w:proofErr w:type="spellEnd"/>
      <w:r w:rsidRPr="00FF1DAE">
        <w:rPr>
          <w:i/>
          <w:iCs/>
        </w:rPr>
        <w:t xml:space="preserve"> Control Expert (ECE)</w:t>
      </w:r>
      <w:r w:rsidRPr="00FF1DAE">
        <w:t>, le GRAFCET défini précédemment est intégré sous forme de structure séquentielle conforme à la norme IEC 61131-3.</w:t>
      </w:r>
    </w:p>
    <w:p w14:paraId="40BBC117" w14:textId="77777777" w:rsidR="00FF1DAE" w:rsidRPr="00FF1DAE" w:rsidRDefault="00FF1DAE" w:rsidP="00D34D91">
      <w:pPr>
        <w:ind w:firstLine="0"/>
      </w:pPr>
      <w:r w:rsidRPr="00FF1DAE">
        <w:t>Le programme est organisé de manière à refléter directement les étapes et transitions du GRAFCET global.</w:t>
      </w:r>
    </w:p>
    <w:p w14:paraId="62C904E1" w14:textId="77777777" w:rsidR="00D34D91" w:rsidRDefault="00D34D91" w:rsidP="00D34D91">
      <w:pPr>
        <w:ind w:firstLine="0"/>
      </w:pPr>
    </w:p>
    <w:p w14:paraId="4D48FCA7" w14:textId="4B7857B1" w:rsidR="00FF1DAE" w:rsidRPr="00FF1DAE" w:rsidRDefault="00FF1DAE" w:rsidP="00D34D91">
      <w:pPr>
        <w:ind w:firstLine="0"/>
      </w:pPr>
      <w:r w:rsidRPr="00FF1DAE">
        <w:t xml:space="preserve">Chaque séquence (attente, démarrage, tri par couleur, fin de cycle) est représentée sous forme de blocs ou d’actions séquentielles, déclenchées par les conditions de transition issues des capteurs virtuels de </w:t>
      </w:r>
      <w:proofErr w:type="spellStart"/>
      <w:r w:rsidRPr="00FF1DAE">
        <w:rPr>
          <w:i/>
          <w:iCs/>
        </w:rPr>
        <w:t>Factory</w:t>
      </w:r>
      <w:proofErr w:type="spellEnd"/>
      <w:r w:rsidRPr="00FF1DAE">
        <w:rPr>
          <w:i/>
          <w:iCs/>
        </w:rPr>
        <w:t xml:space="preserve"> I/O</w:t>
      </w:r>
      <w:r w:rsidRPr="00FF1DAE">
        <w:t>.</w:t>
      </w:r>
    </w:p>
    <w:p w14:paraId="2AECCF5E" w14:textId="33016A56" w:rsidR="00FF1DAE" w:rsidRDefault="00FF1DAE" w:rsidP="00D34D91">
      <w:pPr>
        <w:ind w:firstLine="0"/>
      </w:pPr>
      <w:r w:rsidRPr="00FF1DAE">
        <w:t xml:space="preserve">Les variables d’échange entre </w:t>
      </w:r>
      <w:proofErr w:type="spellStart"/>
      <w:r w:rsidRPr="00FF1DAE">
        <w:rPr>
          <w:i/>
          <w:iCs/>
        </w:rPr>
        <w:t>Factory</w:t>
      </w:r>
      <w:proofErr w:type="spellEnd"/>
      <w:r w:rsidRPr="00FF1DAE">
        <w:rPr>
          <w:i/>
          <w:iCs/>
        </w:rPr>
        <w:t xml:space="preserve"> I/O</w:t>
      </w:r>
      <w:r w:rsidRPr="00FF1DAE">
        <w:t xml:space="preserve"> et </w:t>
      </w:r>
      <w:proofErr w:type="spellStart"/>
      <w:r w:rsidRPr="00FF1DAE">
        <w:rPr>
          <w:i/>
          <w:iCs/>
        </w:rPr>
        <w:t>EcoStruxure</w:t>
      </w:r>
      <w:proofErr w:type="spellEnd"/>
      <w:r w:rsidRPr="00FF1DAE">
        <w:rPr>
          <w:i/>
          <w:iCs/>
        </w:rPr>
        <w:t xml:space="preserve"> Simulation</w:t>
      </w:r>
      <w:r w:rsidRPr="00FF1DAE">
        <w:t xml:space="preserve"> sont transmises via Modbus TCP, garantissant une correspondance entre les signaux simulés et les variables logiques du programme automate.</w:t>
      </w:r>
    </w:p>
    <w:p w14:paraId="5AA915ED" w14:textId="77777777" w:rsidR="00D34D91" w:rsidRDefault="00D34D91" w:rsidP="00D34D91">
      <w:pPr>
        <w:ind w:firstLine="0"/>
      </w:pPr>
    </w:p>
    <w:p w14:paraId="68850974" w14:textId="41713212" w:rsidR="00D34D91" w:rsidRDefault="00D34D91" w:rsidP="00D34D91">
      <w:pPr>
        <w:ind w:firstLine="0"/>
      </w:pPr>
      <w:r w:rsidRPr="00D34D91">
        <w:rPr>
          <w:noProof/>
        </w:rPr>
        <w:drawing>
          <wp:inline distT="0" distB="0" distL="0" distR="0" wp14:anchorId="2E9AA509" wp14:editId="424AF3A6">
            <wp:extent cx="5579745" cy="2273935"/>
            <wp:effectExtent l="0" t="0" r="0" b="0"/>
            <wp:docPr id="7327853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85303" name=""/>
                    <pic:cNvPicPr/>
                  </pic:nvPicPr>
                  <pic:blipFill>
                    <a:blip r:embed="rId24"/>
                    <a:stretch>
                      <a:fillRect/>
                    </a:stretch>
                  </pic:blipFill>
                  <pic:spPr>
                    <a:xfrm>
                      <a:off x="0" y="0"/>
                      <a:ext cx="5579745" cy="2273935"/>
                    </a:xfrm>
                    <a:prstGeom prst="rect">
                      <a:avLst/>
                    </a:prstGeom>
                  </pic:spPr>
                </pic:pic>
              </a:graphicData>
            </a:graphic>
          </wp:inline>
        </w:drawing>
      </w:r>
    </w:p>
    <w:p w14:paraId="57A2310F" w14:textId="77777777" w:rsidR="00D34D91" w:rsidRPr="00FF1DAE" w:rsidRDefault="00D34D91" w:rsidP="00D34D91">
      <w:pPr>
        <w:ind w:firstLine="0"/>
      </w:pPr>
    </w:p>
    <w:p w14:paraId="59DC0A69" w14:textId="77777777" w:rsidR="00FF1DAE" w:rsidRPr="00FF1DAE" w:rsidRDefault="00FF1DAE" w:rsidP="00FF1DAE">
      <w:r w:rsidRPr="00FF1DAE">
        <w:t xml:space="preserve">L’intégration dans </w:t>
      </w:r>
      <w:r w:rsidRPr="00FF1DAE">
        <w:rPr>
          <w:i/>
          <w:iCs/>
        </w:rPr>
        <w:t>ECE</w:t>
      </w:r>
      <w:r w:rsidRPr="00FF1DAE">
        <w:t xml:space="preserve"> vise à :</w:t>
      </w:r>
    </w:p>
    <w:p w14:paraId="69884000" w14:textId="5061B2DE" w:rsidR="00FF1DAE" w:rsidRPr="00FF1DAE" w:rsidRDefault="00FF1DAE" w:rsidP="00FF1DAE">
      <w:pPr>
        <w:pStyle w:val="Paragraphedeliste"/>
        <w:numPr>
          <w:ilvl w:val="0"/>
          <w:numId w:val="28"/>
        </w:numPr>
      </w:pPr>
      <w:r w:rsidRPr="00FF1DAE">
        <w:t>Assurer une traduction fidèle du GRAFCET en logique séquentielle ;</w:t>
      </w:r>
    </w:p>
    <w:p w14:paraId="2B0C2262" w14:textId="2E2C5920" w:rsidR="00FF1DAE" w:rsidRPr="00FF1DAE" w:rsidRDefault="00FF1DAE" w:rsidP="00FF1DAE">
      <w:pPr>
        <w:pStyle w:val="Paragraphedeliste"/>
        <w:numPr>
          <w:ilvl w:val="0"/>
          <w:numId w:val="28"/>
        </w:numPr>
      </w:pPr>
      <w:r w:rsidRPr="00FF1DAE">
        <w:t>Maintenir une structure lisible et modulaire pour faciliter la comparaison avec l’approche IEC 61499 ;</w:t>
      </w:r>
    </w:p>
    <w:p w14:paraId="0B8FD00A" w14:textId="4E6488FC" w:rsidR="00FF1DAE" w:rsidRPr="00FF1DAE" w:rsidRDefault="00FF1DAE" w:rsidP="00FF1DAE">
      <w:pPr>
        <w:pStyle w:val="Paragraphedeliste"/>
        <w:numPr>
          <w:ilvl w:val="0"/>
          <w:numId w:val="28"/>
        </w:numPr>
      </w:pPr>
      <w:r w:rsidRPr="00FF1DAE">
        <w:t xml:space="preserve">Permettre la simulation complète du comportement de l’automate via </w:t>
      </w:r>
      <w:proofErr w:type="spellStart"/>
      <w:r w:rsidRPr="00FF1DAE">
        <w:rPr>
          <w:i/>
          <w:iCs/>
        </w:rPr>
        <w:t>EcoStruxure</w:t>
      </w:r>
      <w:proofErr w:type="spellEnd"/>
      <w:r w:rsidRPr="00FF1DAE">
        <w:rPr>
          <w:i/>
          <w:iCs/>
        </w:rPr>
        <w:t xml:space="preserve"> Simulation</w:t>
      </w:r>
      <w:r w:rsidRPr="00FF1DAE">
        <w:t xml:space="preserve"> sans recours à du matériel physique.</w:t>
      </w:r>
    </w:p>
    <w:p w14:paraId="272CB938" w14:textId="77777777" w:rsidR="00FF1DAE" w:rsidRPr="00FF1DAE" w:rsidRDefault="00FF1DAE" w:rsidP="00FF1DAE"/>
    <w:p w14:paraId="79CA6BE9" w14:textId="77777777" w:rsidR="00FF1DAE" w:rsidRPr="00FF1DAE" w:rsidRDefault="00FF1DAE" w:rsidP="00F44989">
      <w:pPr>
        <w:ind w:firstLine="0"/>
      </w:pPr>
      <w:r w:rsidRPr="00FF1DAE">
        <w:lastRenderedPageBreak/>
        <w:t xml:space="preserve">Le test d’intégration associé consistera à valider la cohérence entre la logique du GRAFCET et le comportement observé dans la scène </w:t>
      </w:r>
      <w:proofErr w:type="spellStart"/>
      <w:r w:rsidRPr="00FF1DAE">
        <w:rPr>
          <w:i/>
          <w:iCs/>
        </w:rPr>
        <w:t>Factory</w:t>
      </w:r>
      <w:proofErr w:type="spellEnd"/>
      <w:r w:rsidRPr="00FF1DAE">
        <w:rPr>
          <w:i/>
          <w:iCs/>
        </w:rPr>
        <w:t xml:space="preserve"> I/O</w:t>
      </w:r>
      <w:r w:rsidRPr="00FF1DAE">
        <w:t>, notamment :</w:t>
      </w:r>
    </w:p>
    <w:p w14:paraId="659AD04A" w14:textId="2F2E407B" w:rsidR="00FF1DAE" w:rsidRPr="00FF1DAE" w:rsidRDefault="00FF1DAE" w:rsidP="00FF1DAE">
      <w:pPr>
        <w:pStyle w:val="Paragraphedeliste"/>
        <w:numPr>
          <w:ilvl w:val="0"/>
          <w:numId w:val="28"/>
        </w:numPr>
      </w:pPr>
      <w:r w:rsidRPr="00FF1DAE">
        <w:t>La bonne activation des actions selon les transitions définies,</w:t>
      </w:r>
    </w:p>
    <w:p w14:paraId="7F359074" w14:textId="3CF7FF28" w:rsidR="00FF1DAE" w:rsidRPr="00FF1DAE" w:rsidRDefault="00FF1DAE" w:rsidP="00FF1DAE">
      <w:pPr>
        <w:pStyle w:val="Paragraphedeliste"/>
        <w:numPr>
          <w:ilvl w:val="0"/>
          <w:numId w:val="28"/>
        </w:numPr>
      </w:pPr>
      <w:r w:rsidRPr="00FF1DAE">
        <w:t>La synchronisation entre les événements capteurs/actionneurs,</w:t>
      </w:r>
    </w:p>
    <w:p w14:paraId="4D5C62FB" w14:textId="2A50BAAC" w:rsidR="00D84148" w:rsidRDefault="00FF1DAE" w:rsidP="00D84148">
      <w:pPr>
        <w:pStyle w:val="Paragraphedeliste"/>
        <w:numPr>
          <w:ilvl w:val="0"/>
          <w:numId w:val="28"/>
        </w:numPr>
      </w:pPr>
      <w:r w:rsidRPr="00FF1DAE">
        <w:t>La gestion correcte des arrêts</w:t>
      </w:r>
      <w:r w:rsidR="00F44989">
        <w:t xml:space="preserve"> et</w:t>
      </w:r>
      <w:r w:rsidRPr="00FF1DAE">
        <w:t xml:space="preserve"> redémarrages.</w:t>
      </w:r>
    </w:p>
    <w:p w14:paraId="37EB0488" w14:textId="226715CC" w:rsidR="00F44989" w:rsidRDefault="00F44989">
      <w:pPr>
        <w:spacing w:after="160" w:line="259" w:lineRule="auto"/>
        <w:ind w:firstLine="0"/>
        <w:jc w:val="left"/>
        <w:rPr>
          <w:rFonts w:asciiTheme="majorHAnsi" w:eastAsiaTheme="majorEastAsia" w:hAnsiTheme="majorHAnsi" w:cstheme="majorBidi"/>
          <w:color w:val="0F4761" w:themeColor="accent1" w:themeShade="BF"/>
          <w:sz w:val="28"/>
          <w:szCs w:val="32"/>
        </w:rPr>
      </w:pPr>
    </w:p>
    <w:p w14:paraId="5C85051D" w14:textId="1D433F95" w:rsidR="00FF1DAE" w:rsidRDefault="00FF1DAE" w:rsidP="00FF1DAE">
      <w:pPr>
        <w:pStyle w:val="Titre2"/>
      </w:pPr>
      <w:bookmarkStart w:id="16" w:name="_Toc213931108"/>
      <w:r>
        <w:t>Stratégie d’intégration du GRAFCET dans IEC61499</w:t>
      </w:r>
      <w:bookmarkEnd w:id="16"/>
    </w:p>
    <w:p w14:paraId="38D06876" w14:textId="77777777" w:rsidR="00FF1DAE" w:rsidRDefault="00FF1DAE" w:rsidP="00FF1DAE"/>
    <w:p w14:paraId="31FADB86" w14:textId="77777777" w:rsidR="00093E4E" w:rsidRPr="00093E4E" w:rsidRDefault="00093E4E" w:rsidP="00093E4E">
      <w:r w:rsidRPr="00093E4E">
        <w:t xml:space="preserve">Dans </w:t>
      </w:r>
      <w:proofErr w:type="spellStart"/>
      <w:r w:rsidRPr="00093E4E">
        <w:rPr>
          <w:i/>
          <w:iCs/>
        </w:rPr>
        <w:t>EcoStruxure</w:t>
      </w:r>
      <w:proofErr w:type="spellEnd"/>
      <w:r w:rsidRPr="00093E4E">
        <w:rPr>
          <w:i/>
          <w:iCs/>
        </w:rPr>
        <w:t xml:space="preserve"> Automation Expert (EAE)</w:t>
      </w:r>
      <w:r w:rsidRPr="00093E4E">
        <w:t>, l’intégration du GRAFCET se fait sous la forme d’une architecture fonctionnelle modulaire, conforme à l’organisation en blocs fonctionnels distribués de la norme IEC 61499.</w:t>
      </w:r>
    </w:p>
    <w:p w14:paraId="7FC4737A" w14:textId="52C65DE3" w:rsidR="00093E4E" w:rsidRPr="00093E4E" w:rsidRDefault="003A1736" w:rsidP="00093E4E">
      <w:pPr>
        <w:ind w:firstLine="0"/>
      </w:pPr>
      <w:r w:rsidRPr="003A1736">
        <w:rPr>
          <w:noProof/>
        </w:rPr>
        <w:drawing>
          <wp:inline distT="0" distB="0" distL="0" distR="0" wp14:anchorId="1F0C9D44" wp14:editId="066D1AC2">
            <wp:extent cx="5579745" cy="2980055"/>
            <wp:effectExtent l="0" t="0" r="0" b="4445"/>
            <wp:docPr id="17509338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33808" name=""/>
                    <pic:cNvPicPr/>
                  </pic:nvPicPr>
                  <pic:blipFill>
                    <a:blip r:embed="rId25"/>
                    <a:stretch>
                      <a:fillRect/>
                    </a:stretch>
                  </pic:blipFill>
                  <pic:spPr>
                    <a:xfrm>
                      <a:off x="0" y="0"/>
                      <a:ext cx="5579745" cy="2980055"/>
                    </a:xfrm>
                    <a:prstGeom prst="rect">
                      <a:avLst/>
                    </a:prstGeom>
                  </pic:spPr>
                </pic:pic>
              </a:graphicData>
            </a:graphic>
          </wp:inline>
        </w:drawing>
      </w:r>
    </w:p>
    <w:p w14:paraId="782D0BBA" w14:textId="77777777" w:rsidR="00652FEE" w:rsidRDefault="00652FEE" w:rsidP="00093E4E">
      <w:pPr>
        <w:ind w:firstLine="0"/>
      </w:pPr>
    </w:p>
    <w:p w14:paraId="2E8EFA52" w14:textId="549BCDA5" w:rsidR="00093E4E" w:rsidRPr="00093E4E" w:rsidRDefault="00093E4E" w:rsidP="00093E4E">
      <w:pPr>
        <w:ind w:firstLine="0"/>
      </w:pPr>
      <w:r w:rsidRPr="00093E4E">
        <w:t>Le système est structuré autour de trois ensembles fonctionnels principaux, chacun modélisé sous forme de CAT composites rassemblant plusieurs FB basiques :</w:t>
      </w:r>
    </w:p>
    <w:p w14:paraId="3E25DDF4" w14:textId="77777777" w:rsidR="00093E4E" w:rsidRPr="00093E4E" w:rsidRDefault="00093E4E" w:rsidP="00093E4E">
      <w:pPr>
        <w:numPr>
          <w:ilvl w:val="0"/>
          <w:numId w:val="45"/>
        </w:numPr>
      </w:pPr>
      <w:r w:rsidRPr="00093E4E">
        <w:t>Module d’entrée / convoyeur</w:t>
      </w:r>
    </w:p>
    <w:p w14:paraId="50B92D51" w14:textId="41BA233C" w:rsidR="00093E4E" w:rsidRPr="00093E4E" w:rsidRDefault="00093E4E" w:rsidP="00652FEE">
      <w:r w:rsidRPr="00093E4E">
        <w:t xml:space="preserve">Gère le déplacement initial de la pièce et son positionnement dans la zone de </w:t>
      </w:r>
      <w:proofErr w:type="spellStart"/>
      <w:proofErr w:type="gramStart"/>
      <w:r w:rsidRPr="00093E4E">
        <w:t>détection.</w:t>
      </w:r>
      <w:r w:rsidR="00652FEE">
        <w:t>I</w:t>
      </w:r>
      <w:r w:rsidRPr="00093E4E">
        <w:t>l</w:t>
      </w:r>
      <w:proofErr w:type="spellEnd"/>
      <w:proofErr w:type="gramEnd"/>
      <w:r w:rsidRPr="00093E4E">
        <w:t xml:space="preserve"> inclut également la gestion de la </w:t>
      </w:r>
      <w:r>
        <w:t>barrière</w:t>
      </w:r>
      <w:r w:rsidRPr="00093E4E">
        <w:t>.</w:t>
      </w:r>
    </w:p>
    <w:p w14:paraId="2250CFAC" w14:textId="77777777" w:rsidR="00093E4E" w:rsidRPr="00093E4E" w:rsidRDefault="00093E4E" w:rsidP="00093E4E">
      <w:pPr>
        <w:numPr>
          <w:ilvl w:val="0"/>
          <w:numId w:val="45"/>
        </w:numPr>
      </w:pPr>
      <w:r w:rsidRPr="00093E4E">
        <w:t>Module de détection</w:t>
      </w:r>
    </w:p>
    <w:p w14:paraId="18543F8E" w14:textId="1CE692D6" w:rsidR="00093E4E" w:rsidRPr="00093E4E" w:rsidRDefault="00093E4E" w:rsidP="00652FEE">
      <w:r w:rsidRPr="00093E4E">
        <w:t>Centralise les signaux des capteurs (présence / couleur) et génère les événements nécessaires pour déclencher la séquence de tri.</w:t>
      </w:r>
    </w:p>
    <w:p w14:paraId="3D16009F" w14:textId="77777777" w:rsidR="00093E4E" w:rsidRPr="00093E4E" w:rsidRDefault="00093E4E" w:rsidP="00093E4E">
      <w:pPr>
        <w:numPr>
          <w:ilvl w:val="0"/>
          <w:numId w:val="45"/>
        </w:numPr>
      </w:pPr>
      <w:r w:rsidRPr="00093E4E">
        <w:t>Module de tri</w:t>
      </w:r>
    </w:p>
    <w:p w14:paraId="1022A42A" w14:textId="77777777" w:rsidR="00093E4E" w:rsidRPr="00093E4E" w:rsidRDefault="00093E4E" w:rsidP="00093E4E">
      <w:r w:rsidRPr="00093E4E">
        <w:lastRenderedPageBreak/>
        <w:t>Active le convoyeur de sortie correspondant à la couleur détectée et valide la sortie de la pièce via le capteur approprié.</w:t>
      </w:r>
    </w:p>
    <w:p w14:paraId="1C008EEA" w14:textId="77777777" w:rsidR="00093E4E" w:rsidRPr="00093E4E" w:rsidRDefault="00093E4E" w:rsidP="00093E4E"/>
    <w:p w14:paraId="5C776E90" w14:textId="77777777" w:rsidR="00093E4E" w:rsidRPr="00093E4E" w:rsidRDefault="00093E4E" w:rsidP="00093E4E">
      <w:pPr>
        <w:ind w:firstLine="0"/>
      </w:pPr>
      <w:r w:rsidRPr="00093E4E">
        <w:t>L’ensemble de ces modules est piloté par un bloc de supervision global, jouant le rôle d’équivalent au GRAFCET.</w:t>
      </w:r>
    </w:p>
    <w:p w14:paraId="6CD9760F" w14:textId="77777777" w:rsidR="00093E4E" w:rsidRPr="00093E4E" w:rsidRDefault="00093E4E" w:rsidP="00093E4E">
      <w:pPr>
        <w:ind w:firstLine="0"/>
      </w:pPr>
      <w:r w:rsidRPr="00093E4E">
        <w:t>Ce bloc orchestre la séquence d’événements entre les modules (entrée → détection → tri), en fonction des états du processus (mise en marche, cycle actif, arrêt).</w:t>
      </w:r>
    </w:p>
    <w:p w14:paraId="6D92FEEE" w14:textId="77777777" w:rsidR="00093E4E" w:rsidRPr="00093E4E" w:rsidRDefault="00093E4E" w:rsidP="00093E4E"/>
    <w:p w14:paraId="3B4AD670" w14:textId="6951D4C9" w:rsidR="00093E4E" w:rsidRPr="00093E4E" w:rsidRDefault="00093E4E" w:rsidP="00093E4E">
      <w:pPr>
        <w:ind w:firstLine="0"/>
      </w:pPr>
      <w:r w:rsidRPr="00093E4E">
        <w:t xml:space="preserve">Les échanges entre EAE et </w:t>
      </w:r>
      <w:proofErr w:type="spellStart"/>
      <w:r w:rsidRPr="00093E4E">
        <w:rPr>
          <w:i/>
          <w:iCs/>
        </w:rPr>
        <w:t>Factory</w:t>
      </w:r>
      <w:proofErr w:type="spellEnd"/>
      <w:r w:rsidRPr="00093E4E">
        <w:rPr>
          <w:i/>
          <w:iCs/>
        </w:rPr>
        <w:t xml:space="preserve"> I/O</w:t>
      </w:r>
      <w:r w:rsidRPr="00093E4E">
        <w:t xml:space="preserve"> sont assurés par un bloc de communication Modbus TCP, permettant au runtime de recevoir les états capteurs et d’envoyer les commandes d’actionneurs.</w:t>
      </w:r>
    </w:p>
    <w:p w14:paraId="411168C5" w14:textId="77777777" w:rsidR="00093E4E" w:rsidRPr="00093E4E" w:rsidRDefault="00093E4E" w:rsidP="00093E4E"/>
    <w:p w14:paraId="53ED1E7D" w14:textId="77777777" w:rsidR="00093E4E" w:rsidRDefault="00093E4E" w:rsidP="00093E4E">
      <w:pPr>
        <w:ind w:firstLine="0"/>
      </w:pPr>
      <w:r w:rsidRPr="00093E4E">
        <w:t>Cette structure garantit une transposition cohérente du GRAFCET dans l’approche événementielle IEC 61499 tout en conservant une claire séparation des fonctions, ce qui facilitera l’intégration et les tests globaux du système.</w:t>
      </w:r>
    </w:p>
    <w:p w14:paraId="3091950F" w14:textId="77777777" w:rsidR="00093E4E" w:rsidRDefault="00093E4E" w:rsidP="00093E4E">
      <w:pPr>
        <w:spacing w:after="160" w:line="259" w:lineRule="auto"/>
        <w:ind w:firstLine="0"/>
        <w:jc w:val="left"/>
      </w:pPr>
      <w:r>
        <w:t>Les tests porteront sur :</w:t>
      </w:r>
    </w:p>
    <w:p w14:paraId="051114A0" w14:textId="6C57EA6D" w:rsidR="00093E4E" w:rsidRPr="00093E4E" w:rsidRDefault="00093E4E" w:rsidP="00093E4E">
      <w:pPr>
        <w:pStyle w:val="Paragraphedeliste"/>
        <w:numPr>
          <w:ilvl w:val="0"/>
          <w:numId w:val="28"/>
        </w:numPr>
        <w:spacing w:after="160" w:line="259" w:lineRule="auto"/>
        <w:jc w:val="left"/>
      </w:pPr>
      <w:r w:rsidRPr="00093E4E">
        <w:t xml:space="preserve">La cohérence des transitions du cycle, entre les modules </w:t>
      </w:r>
      <w:r w:rsidRPr="00093E4E">
        <w:rPr>
          <w:i/>
          <w:iCs/>
        </w:rPr>
        <w:t>Entrée → Détection → Tri</w:t>
      </w:r>
      <w:r w:rsidRPr="00093E4E">
        <w:t xml:space="preserve"> selon le GRAFCET.</w:t>
      </w:r>
    </w:p>
    <w:p w14:paraId="7B5101C8" w14:textId="238397F6" w:rsidR="00093E4E" w:rsidRPr="00093E4E" w:rsidRDefault="00093E4E" w:rsidP="00093E4E">
      <w:pPr>
        <w:pStyle w:val="Paragraphedeliste"/>
        <w:numPr>
          <w:ilvl w:val="0"/>
          <w:numId w:val="28"/>
        </w:numPr>
        <w:spacing w:after="160" w:line="259" w:lineRule="auto"/>
        <w:jc w:val="left"/>
      </w:pPr>
      <w:r w:rsidRPr="00093E4E">
        <w:t>La propagation correcte des événements dans l’architecture IEC 61499 (événements d’entrée, sorties, synchronisation).</w:t>
      </w:r>
    </w:p>
    <w:p w14:paraId="6DBE56AE" w14:textId="76AF63C7" w:rsidR="00093E4E" w:rsidRPr="00093E4E" w:rsidRDefault="00093E4E" w:rsidP="00093E4E">
      <w:pPr>
        <w:pStyle w:val="Paragraphedeliste"/>
        <w:numPr>
          <w:ilvl w:val="0"/>
          <w:numId w:val="28"/>
        </w:numPr>
        <w:spacing w:after="160" w:line="259" w:lineRule="auto"/>
        <w:jc w:val="left"/>
      </w:pPr>
      <w:r w:rsidRPr="00093E4E">
        <w:t xml:space="preserve">Le comportement global observé dans </w:t>
      </w:r>
      <w:proofErr w:type="spellStart"/>
      <w:r w:rsidRPr="00093E4E">
        <w:t>Factory</w:t>
      </w:r>
      <w:proofErr w:type="spellEnd"/>
      <w:r w:rsidRPr="00093E4E">
        <w:t xml:space="preserve"> I/O, en comparant l’état des capteurs et les actions déclenchées.</w:t>
      </w:r>
    </w:p>
    <w:p w14:paraId="3A10492C" w14:textId="7BE0344D" w:rsidR="00093E4E" w:rsidRPr="00093E4E" w:rsidRDefault="00093E4E" w:rsidP="00093E4E">
      <w:pPr>
        <w:pStyle w:val="Paragraphedeliste"/>
        <w:numPr>
          <w:ilvl w:val="0"/>
          <w:numId w:val="28"/>
        </w:numPr>
        <w:spacing w:after="160" w:line="259" w:lineRule="auto"/>
        <w:jc w:val="left"/>
      </w:pPr>
      <w:r w:rsidRPr="00093E4E">
        <w:t xml:space="preserve">La stabilité de la communication Modbus TCP, via le </w:t>
      </w:r>
      <w:proofErr w:type="spellStart"/>
      <w:r w:rsidRPr="00093E4E">
        <w:t>SoftDpac</w:t>
      </w:r>
      <w:proofErr w:type="spellEnd"/>
      <w:r w:rsidRPr="00093E4E">
        <w:t xml:space="preserve"> (aucune perte de données, ordre correct des signaux).</w:t>
      </w:r>
    </w:p>
    <w:p w14:paraId="1DD3EF7C" w14:textId="4133CFFD" w:rsidR="00093E4E" w:rsidRPr="00093E4E" w:rsidRDefault="00093E4E" w:rsidP="00093E4E">
      <w:pPr>
        <w:pStyle w:val="Paragraphedeliste"/>
        <w:numPr>
          <w:ilvl w:val="0"/>
          <w:numId w:val="28"/>
        </w:numPr>
        <w:spacing w:after="160" w:line="259" w:lineRule="auto"/>
        <w:jc w:val="left"/>
      </w:pPr>
      <w:r w:rsidRPr="00093E4E">
        <w:t>La réactivité du système, notamment lors :</w:t>
      </w:r>
    </w:p>
    <w:p w14:paraId="66971AFF" w14:textId="5A85BEA4" w:rsidR="00093E4E" w:rsidRPr="00093E4E" w:rsidRDefault="00093E4E" w:rsidP="00093E4E">
      <w:pPr>
        <w:numPr>
          <w:ilvl w:val="1"/>
          <w:numId w:val="46"/>
        </w:numPr>
        <w:spacing w:after="160" w:line="259" w:lineRule="auto"/>
        <w:jc w:val="left"/>
      </w:pPr>
      <w:r w:rsidRPr="00093E4E">
        <w:t>De l’arrivée rapide de deux pièces consécutives,</w:t>
      </w:r>
    </w:p>
    <w:p w14:paraId="4DF39642" w14:textId="17BE6676" w:rsidR="00093E4E" w:rsidRPr="00093E4E" w:rsidRDefault="00093E4E" w:rsidP="00093E4E">
      <w:pPr>
        <w:numPr>
          <w:ilvl w:val="1"/>
          <w:numId w:val="46"/>
        </w:numPr>
        <w:spacing w:after="160" w:line="259" w:lineRule="auto"/>
        <w:jc w:val="left"/>
      </w:pPr>
      <w:r>
        <w:t>D</w:t>
      </w:r>
      <w:r w:rsidRPr="00093E4E">
        <w:t>u tri simultané de deux pièces de même couleur,</w:t>
      </w:r>
    </w:p>
    <w:p w14:paraId="14D831DA" w14:textId="47E32CFC" w:rsidR="00093E4E" w:rsidRPr="00093E4E" w:rsidRDefault="00093E4E" w:rsidP="00093E4E">
      <w:pPr>
        <w:numPr>
          <w:ilvl w:val="1"/>
          <w:numId w:val="46"/>
        </w:numPr>
        <w:spacing w:after="160" w:line="259" w:lineRule="auto"/>
        <w:jc w:val="left"/>
      </w:pPr>
      <w:r>
        <w:t>D</w:t>
      </w:r>
      <w:r w:rsidRPr="00093E4E">
        <w:t>e changements d’état (arrêt, mise en marche, réinitialisation).</w:t>
      </w:r>
    </w:p>
    <w:p w14:paraId="44FD43CC" w14:textId="464CEEEA" w:rsidR="00093E4E" w:rsidRPr="00093E4E" w:rsidRDefault="00093E4E" w:rsidP="00093E4E">
      <w:pPr>
        <w:pStyle w:val="Paragraphedeliste"/>
        <w:numPr>
          <w:ilvl w:val="0"/>
          <w:numId w:val="28"/>
        </w:numPr>
        <w:spacing w:after="160" w:line="259" w:lineRule="auto"/>
        <w:jc w:val="left"/>
      </w:pPr>
      <w:r w:rsidRPr="00093E4E">
        <w:t>La correspondance entre le GRAFCET de référence et la séquence observée dans l’exécution IEC 61499.</w:t>
      </w:r>
    </w:p>
    <w:p w14:paraId="09EAEEB2" w14:textId="5E6B0CB2" w:rsidR="00FF1DAE" w:rsidRDefault="00093E4E" w:rsidP="00C56EFC">
      <w:pPr>
        <w:pStyle w:val="Paragraphedeliste"/>
        <w:numPr>
          <w:ilvl w:val="0"/>
          <w:numId w:val="28"/>
        </w:numPr>
        <w:spacing w:after="160" w:line="259" w:lineRule="auto"/>
        <w:jc w:val="left"/>
      </w:pPr>
      <w:r w:rsidRPr="00093E4E">
        <w:t>La cohérence du comportement entre la version IEC 61131-3 et la version IEC 61499, puisque l’architecture doit permettre une comparaison équitable entre les deux approches.</w:t>
      </w:r>
    </w:p>
    <w:p w14:paraId="78D46C28" w14:textId="77777777" w:rsidR="00C56EFC" w:rsidRPr="00FF1DAE" w:rsidRDefault="00C56EFC" w:rsidP="00C56EFC">
      <w:pPr>
        <w:spacing w:after="160" w:line="259" w:lineRule="auto"/>
        <w:ind w:firstLine="0"/>
        <w:jc w:val="left"/>
      </w:pPr>
    </w:p>
    <w:p w14:paraId="556419EE" w14:textId="5B1E1388" w:rsidR="00FF1DAE" w:rsidRDefault="00FF1DAE" w:rsidP="00FF1DAE">
      <w:pPr>
        <w:pStyle w:val="Titre2"/>
        <w:rPr>
          <w:lang w:val="en-US"/>
        </w:rPr>
      </w:pPr>
      <w:bookmarkStart w:id="17" w:name="_Toc213931109"/>
      <w:proofErr w:type="spellStart"/>
      <w:r w:rsidRPr="00FF1DAE">
        <w:rPr>
          <w:lang w:val="en-US"/>
        </w:rPr>
        <w:lastRenderedPageBreak/>
        <w:t>Interfaçage</w:t>
      </w:r>
      <w:proofErr w:type="spellEnd"/>
      <w:r w:rsidRPr="00FF1DAE">
        <w:rPr>
          <w:lang w:val="en-US"/>
        </w:rPr>
        <w:t xml:space="preserve"> avec Factory I/O</w:t>
      </w:r>
      <w:r>
        <w:rPr>
          <w:lang w:val="en-US"/>
        </w:rPr>
        <w:t xml:space="preserve"> via Modbus TCP</w:t>
      </w:r>
      <w:bookmarkEnd w:id="17"/>
    </w:p>
    <w:p w14:paraId="32161F51" w14:textId="77777777" w:rsidR="00FF1DAE" w:rsidRDefault="00FF1DAE" w:rsidP="00FF1DAE">
      <w:pPr>
        <w:rPr>
          <w:lang w:val="en-US"/>
        </w:rPr>
      </w:pPr>
    </w:p>
    <w:p w14:paraId="71AAF422" w14:textId="77777777"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 xml:space="preserve">L'intégration du GRAFCET dans les deux environnements repose sur une communication assurée par le protocole Modbus TCP. Ce protocole sert d'interface standardisée entre la scène </w:t>
      </w:r>
      <w:proofErr w:type="spellStart"/>
      <w:r w:rsidRPr="00907640">
        <w:rPr>
          <w:rFonts w:asciiTheme="majorHAnsi" w:eastAsia="Times New Roman" w:hAnsiTheme="majorHAnsi" w:cs="Times New Roman"/>
          <w:szCs w:val="24"/>
          <w:lang w:eastAsia="fr-FR"/>
          <w14:ligatures w14:val="none"/>
        </w:rPr>
        <w:t>Factory</w:t>
      </w:r>
      <w:proofErr w:type="spellEnd"/>
      <w:r w:rsidRPr="00907640">
        <w:rPr>
          <w:rFonts w:asciiTheme="majorHAnsi" w:eastAsia="Times New Roman" w:hAnsiTheme="majorHAnsi" w:cs="Times New Roman"/>
          <w:szCs w:val="24"/>
          <w:lang w:eastAsia="fr-FR"/>
          <w14:ligatures w14:val="none"/>
        </w:rPr>
        <w:t xml:space="preserve"> I/O et les automates simulés (</w:t>
      </w:r>
      <w:proofErr w:type="spellStart"/>
      <w:r w:rsidRPr="00907640">
        <w:rPr>
          <w:rFonts w:asciiTheme="majorHAnsi" w:eastAsia="Times New Roman" w:hAnsiTheme="majorHAnsi" w:cs="Times New Roman"/>
          <w:szCs w:val="24"/>
          <w:lang w:eastAsia="fr-FR"/>
          <w14:ligatures w14:val="none"/>
        </w:rPr>
        <w:t>EcoStruxure</w:t>
      </w:r>
      <w:proofErr w:type="spellEnd"/>
      <w:r w:rsidRPr="00907640">
        <w:rPr>
          <w:rFonts w:asciiTheme="majorHAnsi" w:eastAsia="Times New Roman" w:hAnsiTheme="majorHAnsi" w:cs="Times New Roman"/>
          <w:szCs w:val="24"/>
          <w:lang w:eastAsia="fr-FR"/>
          <w14:ligatures w14:val="none"/>
        </w:rPr>
        <w:t xml:space="preserve"> Simulation pour IEC 61131-3, Runtime EAE pour IEC 61499).</w:t>
      </w:r>
    </w:p>
    <w:p w14:paraId="4664AB9F" w14:textId="77777777"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Cependant, la configuration des rôles Modbus diffère selon la norme utilisée :</w:t>
      </w:r>
    </w:p>
    <w:tbl>
      <w:tblPr>
        <w:tblStyle w:val="Grilledutableau"/>
        <w:tblW w:w="0" w:type="auto"/>
        <w:tblLook w:val="04A0" w:firstRow="1" w:lastRow="0" w:firstColumn="1" w:lastColumn="0" w:noHBand="0" w:noVBand="1"/>
      </w:tblPr>
      <w:tblGrid>
        <w:gridCol w:w="2925"/>
        <w:gridCol w:w="2926"/>
        <w:gridCol w:w="2926"/>
      </w:tblGrid>
      <w:tr w:rsidR="00907640" w:rsidRPr="00907640" w14:paraId="11FB93C7" w14:textId="77777777" w:rsidTr="00A1542E">
        <w:tc>
          <w:tcPr>
            <w:tcW w:w="2925" w:type="dxa"/>
            <w:vAlign w:val="center"/>
          </w:tcPr>
          <w:p w14:paraId="124238E6" w14:textId="3EC3A479"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b/>
                <w:bCs/>
                <w:szCs w:val="24"/>
                <w:lang w:eastAsia="fr-FR"/>
                <w14:ligatures w14:val="none"/>
              </w:rPr>
            </w:pPr>
            <w:r w:rsidRPr="00907640">
              <w:rPr>
                <w:rFonts w:asciiTheme="majorHAnsi" w:eastAsia="Times New Roman" w:hAnsiTheme="majorHAnsi" w:cs="Times New Roman"/>
                <w:b/>
                <w:bCs/>
                <w:szCs w:val="24"/>
                <w:lang w:eastAsia="fr-FR"/>
                <w14:ligatures w14:val="none"/>
              </w:rPr>
              <w:t>Configuration</w:t>
            </w:r>
          </w:p>
        </w:tc>
        <w:tc>
          <w:tcPr>
            <w:tcW w:w="2926" w:type="dxa"/>
            <w:vAlign w:val="center"/>
          </w:tcPr>
          <w:p w14:paraId="118D93BE" w14:textId="7289921E"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b/>
                <w:bCs/>
                <w:szCs w:val="24"/>
                <w:lang w:eastAsia="fr-FR"/>
                <w14:ligatures w14:val="none"/>
              </w:rPr>
            </w:pPr>
            <w:r w:rsidRPr="00907640">
              <w:rPr>
                <w:rFonts w:asciiTheme="majorHAnsi" w:eastAsia="Times New Roman" w:hAnsiTheme="majorHAnsi" w:cs="Times New Roman"/>
                <w:b/>
                <w:bCs/>
                <w:szCs w:val="24"/>
                <w:lang w:eastAsia="fr-FR"/>
                <w14:ligatures w14:val="none"/>
              </w:rPr>
              <w:t>IEC 61131-3 (ECE)</w:t>
            </w:r>
          </w:p>
        </w:tc>
        <w:tc>
          <w:tcPr>
            <w:tcW w:w="2926" w:type="dxa"/>
            <w:vAlign w:val="center"/>
          </w:tcPr>
          <w:p w14:paraId="7F699EBC" w14:textId="22B772C6"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b/>
                <w:bCs/>
                <w:szCs w:val="24"/>
                <w:lang w:eastAsia="fr-FR"/>
                <w14:ligatures w14:val="none"/>
              </w:rPr>
            </w:pPr>
            <w:r w:rsidRPr="00907640">
              <w:rPr>
                <w:rFonts w:asciiTheme="majorHAnsi" w:eastAsia="Times New Roman" w:hAnsiTheme="majorHAnsi" w:cs="Times New Roman"/>
                <w:b/>
                <w:bCs/>
                <w:szCs w:val="24"/>
                <w:lang w:eastAsia="fr-FR"/>
                <w14:ligatures w14:val="none"/>
              </w:rPr>
              <w:t>IEC 61499 (EAE)</w:t>
            </w:r>
          </w:p>
        </w:tc>
      </w:tr>
      <w:tr w:rsidR="00907640" w:rsidRPr="00907640" w14:paraId="0756B679" w14:textId="77777777" w:rsidTr="00A1542E">
        <w:tc>
          <w:tcPr>
            <w:tcW w:w="2925" w:type="dxa"/>
            <w:vAlign w:val="center"/>
          </w:tcPr>
          <w:p w14:paraId="7B60E7F8" w14:textId="72BAE2BA"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proofErr w:type="spellStart"/>
            <w:r w:rsidRPr="00907640">
              <w:rPr>
                <w:rFonts w:asciiTheme="majorHAnsi" w:eastAsia="Times New Roman" w:hAnsiTheme="majorHAnsi" w:cs="Times New Roman"/>
                <w:szCs w:val="24"/>
                <w:lang w:eastAsia="fr-FR"/>
                <w14:ligatures w14:val="none"/>
              </w:rPr>
              <w:t>Factory</w:t>
            </w:r>
            <w:proofErr w:type="spellEnd"/>
            <w:r w:rsidRPr="00907640">
              <w:rPr>
                <w:rFonts w:asciiTheme="majorHAnsi" w:eastAsia="Times New Roman" w:hAnsiTheme="majorHAnsi" w:cs="Times New Roman"/>
                <w:szCs w:val="24"/>
                <w:lang w:eastAsia="fr-FR"/>
                <w14:ligatures w14:val="none"/>
              </w:rPr>
              <w:t xml:space="preserve"> I/O</w:t>
            </w:r>
          </w:p>
        </w:tc>
        <w:tc>
          <w:tcPr>
            <w:tcW w:w="2926" w:type="dxa"/>
            <w:vAlign w:val="center"/>
          </w:tcPr>
          <w:p w14:paraId="4FB01B84" w14:textId="069900BF"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Client</w:t>
            </w:r>
          </w:p>
        </w:tc>
        <w:tc>
          <w:tcPr>
            <w:tcW w:w="2926" w:type="dxa"/>
            <w:vAlign w:val="center"/>
          </w:tcPr>
          <w:p w14:paraId="321C6B8C" w14:textId="36BE4693"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Serveur</w:t>
            </w:r>
          </w:p>
        </w:tc>
      </w:tr>
      <w:tr w:rsidR="00907640" w:rsidRPr="00907640" w14:paraId="0D89297E" w14:textId="77777777" w:rsidTr="00A1542E">
        <w:tc>
          <w:tcPr>
            <w:tcW w:w="2925" w:type="dxa"/>
            <w:vAlign w:val="center"/>
          </w:tcPr>
          <w:p w14:paraId="24A306EB" w14:textId="3CA64F2B"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Automate simulé</w:t>
            </w:r>
          </w:p>
        </w:tc>
        <w:tc>
          <w:tcPr>
            <w:tcW w:w="2926" w:type="dxa"/>
            <w:vAlign w:val="center"/>
          </w:tcPr>
          <w:p w14:paraId="1D4D1960" w14:textId="5337EF53"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Serveur</w:t>
            </w:r>
          </w:p>
        </w:tc>
        <w:tc>
          <w:tcPr>
            <w:tcW w:w="2926" w:type="dxa"/>
            <w:vAlign w:val="center"/>
          </w:tcPr>
          <w:p w14:paraId="31D32D9A" w14:textId="23E520AA"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Client</w:t>
            </w:r>
          </w:p>
        </w:tc>
      </w:tr>
    </w:tbl>
    <w:p w14:paraId="6BBF2504" w14:textId="77777777"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b/>
          <w:bCs/>
          <w:szCs w:val="24"/>
          <w:lang w:eastAsia="fr-FR"/>
          <w14:ligatures w14:val="none"/>
        </w:rPr>
      </w:pPr>
    </w:p>
    <w:p w14:paraId="454FB57E" w14:textId="39BEE760"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Pour IEC 61131-3 :</w:t>
      </w:r>
    </w:p>
    <w:p w14:paraId="1DF28023" w14:textId="77777777" w:rsidR="00907640" w:rsidRPr="00907640" w:rsidRDefault="00907640" w:rsidP="00907640">
      <w:pPr>
        <w:numPr>
          <w:ilvl w:val="0"/>
          <w:numId w:val="47"/>
        </w:numPr>
        <w:spacing w:before="100" w:beforeAutospacing="1" w:after="100" w:afterAutospacing="1" w:line="240" w:lineRule="auto"/>
        <w:jc w:val="left"/>
        <w:rPr>
          <w:rFonts w:asciiTheme="majorHAnsi" w:eastAsia="Times New Roman" w:hAnsiTheme="majorHAnsi" w:cs="Times New Roman"/>
          <w:szCs w:val="24"/>
          <w:lang w:eastAsia="fr-FR"/>
          <w14:ligatures w14:val="none"/>
        </w:rPr>
      </w:pPr>
      <w:proofErr w:type="spellStart"/>
      <w:r w:rsidRPr="00907640">
        <w:rPr>
          <w:rFonts w:asciiTheme="majorHAnsi" w:eastAsia="Times New Roman" w:hAnsiTheme="majorHAnsi" w:cs="Times New Roman"/>
          <w:szCs w:val="24"/>
          <w:lang w:eastAsia="fr-FR"/>
          <w14:ligatures w14:val="none"/>
        </w:rPr>
        <w:t>Factory</w:t>
      </w:r>
      <w:proofErr w:type="spellEnd"/>
      <w:r w:rsidRPr="00907640">
        <w:rPr>
          <w:rFonts w:asciiTheme="majorHAnsi" w:eastAsia="Times New Roman" w:hAnsiTheme="majorHAnsi" w:cs="Times New Roman"/>
          <w:szCs w:val="24"/>
          <w:lang w:eastAsia="fr-FR"/>
          <w14:ligatures w14:val="none"/>
        </w:rPr>
        <w:t xml:space="preserve"> I/O agit en client Modbus TCP, envoyant les états de ses capteurs (bits d'entrée) et recevant les commandes d'actionneurs (bits de sortie).</w:t>
      </w:r>
    </w:p>
    <w:p w14:paraId="7B2A7EA0" w14:textId="77777777" w:rsidR="00907640" w:rsidRPr="00907640" w:rsidRDefault="00907640" w:rsidP="00907640">
      <w:pPr>
        <w:numPr>
          <w:ilvl w:val="0"/>
          <w:numId w:val="47"/>
        </w:numPr>
        <w:spacing w:before="100" w:beforeAutospacing="1" w:after="100" w:afterAutospacing="1" w:line="240" w:lineRule="auto"/>
        <w:jc w:val="left"/>
        <w:rPr>
          <w:rFonts w:asciiTheme="majorHAnsi" w:eastAsia="Times New Roman" w:hAnsiTheme="majorHAnsi" w:cs="Times New Roman"/>
          <w:szCs w:val="24"/>
          <w:lang w:eastAsia="fr-FR"/>
          <w14:ligatures w14:val="none"/>
        </w:rPr>
      </w:pPr>
      <w:proofErr w:type="spellStart"/>
      <w:r w:rsidRPr="00907640">
        <w:rPr>
          <w:rFonts w:asciiTheme="majorHAnsi" w:eastAsia="Times New Roman" w:hAnsiTheme="majorHAnsi" w:cs="Times New Roman"/>
          <w:szCs w:val="24"/>
          <w:lang w:eastAsia="fr-FR"/>
          <w14:ligatures w14:val="none"/>
        </w:rPr>
        <w:t>EcoStruxure</w:t>
      </w:r>
      <w:proofErr w:type="spellEnd"/>
      <w:r w:rsidRPr="00907640">
        <w:rPr>
          <w:rFonts w:asciiTheme="majorHAnsi" w:eastAsia="Times New Roman" w:hAnsiTheme="majorHAnsi" w:cs="Times New Roman"/>
          <w:szCs w:val="24"/>
          <w:lang w:eastAsia="fr-FR"/>
          <w14:ligatures w14:val="none"/>
        </w:rPr>
        <w:t xml:space="preserve"> Simulation (Soft PLC) joue le rôle de serveur Modbus, mettant à disposition les variables nécessaires à la simulation.</w:t>
      </w:r>
    </w:p>
    <w:p w14:paraId="2848BE02" w14:textId="77777777"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Pour IEC 61499 :</w:t>
      </w:r>
    </w:p>
    <w:p w14:paraId="09AE0C33" w14:textId="77777777" w:rsidR="00907640" w:rsidRPr="00907640" w:rsidRDefault="00907640" w:rsidP="00907640">
      <w:pPr>
        <w:numPr>
          <w:ilvl w:val="0"/>
          <w:numId w:val="48"/>
        </w:numPr>
        <w:spacing w:before="100" w:beforeAutospacing="1" w:after="100" w:afterAutospacing="1" w:line="240" w:lineRule="auto"/>
        <w:jc w:val="left"/>
        <w:rPr>
          <w:rFonts w:asciiTheme="majorHAnsi" w:eastAsia="Times New Roman" w:hAnsiTheme="majorHAnsi" w:cs="Times New Roman"/>
          <w:szCs w:val="24"/>
          <w:lang w:eastAsia="fr-FR"/>
          <w14:ligatures w14:val="none"/>
        </w:rPr>
      </w:pPr>
      <w:proofErr w:type="spellStart"/>
      <w:r w:rsidRPr="00907640">
        <w:rPr>
          <w:rFonts w:asciiTheme="majorHAnsi" w:eastAsia="Times New Roman" w:hAnsiTheme="majorHAnsi" w:cs="Times New Roman"/>
          <w:szCs w:val="24"/>
          <w:lang w:eastAsia="fr-FR"/>
          <w14:ligatures w14:val="none"/>
        </w:rPr>
        <w:t>Factory</w:t>
      </w:r>
      <w:proofErr w:type="spellEnd"/>
      <w:r w:rsidRPr="00907640">
        <w:rPr>
          <w:rFonts w:asciiTheme="majorHAnsi" w:eastAsia="Times New Roman" w:hAnsiTheme="majorHAnsi" w:cs="Times New Roman"/>
          <w:szCs w:val="24"/>
          <w:lang w:eastAsia="fr-FR"/>
          <w14:ligatures w14:val="none"/>
        </w:rPr>
        <w:t xml:space="preserve"> I/O agit en serveur Modbus TCP, exposant les états de ses capteurs et recevant les commandes d'actionneurs.</w:t>
      </w:r>
    </w:p>
    <w:p w14:paraId="7516C037" w14:textId="77777777" w:rsidR="00907640" w:rsidRPr="00907640" w:rsidRDefault="00907640" w:rsidP="00907640">
      <w:pPr>
        <w:numPr>
          <w:ilvl w:val="0"/>
          <w:numId w:val="48"/>
        </w:numPr>
        <w:spacing w:before="100" w:beforeAutospacing="1" w:after="100" w:afterAutospacing="1" w:line="240" w:lineRule="auto"/>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 xml:space="preserve">Le Runtime EAE (via le </w:t>
      </w:r>
      <w:proofErr w:type="spellStart"/>
      <w:r w:rsidRPr="00907640">
        <w:rPr>
          <w:rFonts w:asciiTheme="majorHAnsi" w:eastAsia="Times New Roman" w:hAnsiTheme="majorHAnsi" w:cs="Times New Roman"/>
          <w:szCs w:val="24"/>
          <w:lang w:eastAsia="fr-FR"/>
          <w14:ligatures w14:val="none"/>
        </w:rPr>
        <w:t>SoftDpac</w:t>
      </w:r>
      <w:proofErr w:type="spellEnd"/>
      <w:r w:rsidRPr="00907640">
        <w:rPr>
          <w:rFonts w:asciiTheme="majorHAnsi" w:eastAsia="Times New Roman" w:hAnsiTheme="majorHAnsi" w:cs="Times New Roman"/>
          <w:szCs w:val="24"/>
          <w:lang w:eastAsia="fr-FR"/>
          <w14:ligatures w14:val="none"/>
        </w:rPr>
        <w:t xml:space="preserve">) joue le rôle de client Modbus, interrogeant </w:t>
      </w:r>
      <w:proofErr w:type="spellStart"/>
      <w:r w:rsidRPr="00907640">
        <w:rPr>
          <w:rFonts w:asciiTheme="majorHAnsi" w:eastAsia="Times New Roman" w:hAnsiTheme="majorHAnsi" w:cs="Times New Roman"/>
          <w:szCs w:val="24"/>
          <w:lang w:eastAsia="fr-FR"/>
          <w14:ligatures w14:val="none"/>
        </w:rPr>
        <w:t>Factory</w:t>
      </w:r>
      <w:proofErr w:type="spellEnd"/>
      <w:r w:rsidRPr="00907640">
        <w:rPr>
          <w:rFonts w:asciiTheme="majorHAnsi" w:eastAsia="Times New Roman" w:hAnsiTheme="majorHAnsi" w:cs="Times New Roman"/>
          <w:szCs w:val="24"/>
          <w:lang w:eastAsia="fr-FR"/>
          <w14:ligatures w14:val="none"/>
        </w:rPr>
        <w:t xml:space="preserve"> I/O pour lire les entrées et écrire les sorties.</w:t>
      </w:r>
    </w:p>
    <w:p w14:paraId="04D8E6F5" w14:textId="77777777"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 xml:space="preserve">Cette différence de configuration est liée aux contraintes d'implémentation du </w:t>
      </w:r>
      <w:proofErr w:type="spellStart"/>
      <w:r w:rsidRPr="00907640">
        <w:rPr>
          <w:rFonts w:asciiTheme="majorHAnsi" w:eastAsia="Times New Roman" w:hAnsiTheme="majorHAnsi" w:cs="Times New Roman"/>
          <w:szCs w:val="24"/>
          <w:lang w:eastAsia="fr-FR"/>
          <w14:ligatures w14:val="none"/>
        </w:rPr>
        <w:t>SoftDpac</w:t>
      </w:r>
      <w:proofErr w:type="spellEnd"/>
      <w:r w:rsidRPr="00907640">
        <w:rPr>
          <w:rFonts w:asciiTheme="majorHAnsi" w:eastAsia="Times New Roman" w:hAnsiTheme="majorHAnsi" w:cs="Times New Roman"/>
          <w:szCs w:val="24"/>
          <w:lang w:eastAsia="fr-FR"/>
          <w14:ligatures w14:val="none"/>
        </w:rPr>
        <w:t xml:space="preserve"> dans EAE, qui fonctionne nativement en mode client. Malgré cette inversion des rôles, les échanges de données restent fonctionnellement équivalents, permettant ainsi une comparaison objective lors des tests d'intégration.</w:t>
      </w:r>
    </w:p>
    <w:p w14:paraId="10210AEA" w14:textId="77777777" w:rsidR="00907640" w:rsidRPr="00907640" w:rsidRDefault="00907640" w:rsidP="00907640">
      <w:pPr>
        <w:spacing w:before="100" w:beforeAutospacing="1" w:after="100" w:afterAutospacing="1" w:line="240" w:lineRule="auto"/>
        <w:ind w:firstLine="0"/>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Les tests porteront notamment sur :</w:t>
      </w:r>
    </w:p>
    <w:p w14:paraId="5EAC788A" w14:textId="77777777" w:rsidR="00907640" w:rsidRPr="00907640" w:rsidRDefault="00907640" w:rsidP="00907640">
      <w:pPr>
        <w:numPr>
          <w:ilvl w:val="0"/>
          <w:numId w:val="49"/>
        </w:numPr>
        <w:spacing w:before="100" w:beforeAutospacing="1" w:after="100" w:afterAutospacing="1" w:line="240" w:lineRule="auto"/>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La cohérence des échanges Modbus (aucune perte ou inversion de variables),</w:t>
      </w:r>
    </w:p>
    <w:p w14:paraId="1999358E" w14:textId="77777777" w:rsidR="00907640" w:rsidRPr="00907640" w:rsidRDefault="00907640" w:rsidP="00907640">
      <w:pPr>
        <w:numPr>
          <w:ilvl w:val="0"/>
          <w:numId w:val="49"/>
        </w:numPr>
        <w:spacing w:before="100" w:beforeAutospacing="1" w:after="100" w:afterAutospacing="1" w:line="240" w:lineRule="auto"/>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La stabilité temporelle entre les cycles de lecture/écriture,</w:t>
      </w:r>
    </w:p>
    <w:p w14:paraId="25A83FE3" w14:textId="77777777" w:rsidR="00907640" w:rsidRPr="00907640" w:rsidRDefault="00907640" w:rsidP="00907640">
      <w:pPr>
        <w:numPr>
          <w:ilvl w:val="0"/>
          <w:numId w:val="49"/>
        </w:numPr>
        <w:spacing w:before="100" w:beforeAutospacing="1" w:after="100" w:afterAutospacing="1" w:line="240" w:lineRule="auto"/>
        <w:jc w:val="left"/>
        <w:rPr>
          <w:rFonts w:asciiTheme="majorHAnsi" w:eastAsia="Times New Roman" w:hAnsiTheme="majorHAnsi" w:cs="Times New Roman"/>
          <w:szCs w:val="24"/>
          <w:lang w:eastAsia="fr-FR"/>
          <w14:ligatures w14:val="none"/>
        </w:rPr>
      </w:pPr>
      <w:r w:rsidRPr="00907640">
        <w:rPr>
          <w:rFonts w:asciiTheme="majorHAnsi" w:eastAsia="Times New Roman" w:hAnsiTheme="majorHAnsi" w:cs="Times New Roman"/>
          <w:szCs w:val="24"/>
          <w:lang w:eastAsia="fr-FR"/>
          <w14:ligatures w14:val="none"/>
        </w:rPr>
        <w:t>Et la réactivité du système complet face à des variations rapides de signaux d'entrée.</w:t>
      </w:r>
    </w:p>
    <w:p w14:paraId="2B65741A" w14:textId="77777777" w:rsidR="00FF1DAE" w:rsidRDefault="00FF1DAE" w:rsidP="00FF1DAE">
      <w:pPr>
        <w:ind w:firstLine="0"/>
      </w:pPr>
    </w:p>
    <w:p w14:paraId="463B8937" w14:textId="77777777" w:rsidR="00907640" w:rsidRDefault="00907640" w:rsidP="00FF1DAE">
      <w:pPr>
        <w:ind w:firstLine="0"/>
      </w:pPr>
    </w:p>
    <w:p w14:paraId="6217E1FD" w14:textId="77777777" w:rsidR="00907640" w:rsidRPr="00FF1DAE" w:rsidRDefault="00907640" w:rsidP="00FF1DAE">
      <w:pPr>
        <w:ind w:firstLine="0"/>
      </w:pPr>
    </w:p>
    <w:p w14:paraId="66BC0431" w14:textId="73540958" w:rsidR="00FF1DAE" w:rsidRDefault="00FF1DAE" w:rsidP="00FF1DAE">
      <w:pPr>
        <w:pStyle w:val="Titre2"/>
        <w:rPr>
          <w:lang w:val="en-US"/>
        </w:rPr>
      </w:pPr>
      <w:bookmarkStart w:id="18" w:name="_Toc213931110"/>
      <w:r>
        <w:rPr>
          <w:lang w:val="en-US"/>
        </w:rPr>
        <w:lastRenderedPageBreak/>
        <w:t xml:space="preserve">Objectif des tests </w:t>
      </w:r>
      <w:proofErr w:type="spellStart"/>
      <w:r>
        <w:rPr>
          <w:lang w:val="en-US"/>
        </w:rPr>
        <w:t>d’integration</w:t>
      </w:r>
      <w:bookmarkEnd w:id="18"/>
      <w:proofErr w:type="spellEnd"/>
    </w:p>
    <w:p w14:paraId="679DCA00" w14:textId="77777777" w:rsidR="00FF1DAE" w:rsidRPr="00FF1DAE" w:rsidRDefault="00FF1DAE" w:rsidP="00FF1DAE">
      <w:r w:rsidRPr="00FF1DAE">
        <w:t>Les tests d’intégration issus de ce dossier auront pour but de :</w:t>
      </w:r>
    </w:p>
    <w:p w14:paraId="2B5B4488" w14:textId="290EDF97" w:rsidR="00FF1DAE" w:rsidRPr="00FF1DAE" w:rsidRDefault="00FF1DAE" w:rsidP="00FF1DAE">
      <w:pPr>
        <w:pStyle w:val="Paragraphedeliste"/>
        <w:numPr>
          <w:ilvl w:val="0"/>
          <w:numId w:val="28"/>
        </w:numPr>
      </w:pPr>
      <w:r w:rsidRPr="00FF1DAE">
        <w:t>Vérifier la cohérence fonctionnelle globale entre les modules de simulation, les programmes automates et la scène virtuelle ;</w:t>
      </w:r>
    </w:p>
    <w:p w14:paraId="6760E9C6" w14:textId="2B8D0310" w:rsidR="00FF1DAE" w:rsidRPr="00FF1DAE" w:rsidRDefault="00FF1DAE" w:rsidP="00FF1DAE">
      <w:pPr>
        <w:pStyle w:val="Paragraphedeliste"/>
        <w:numPr>
          <w:ilvl w:val="0"/>
          <w:numId w:val="28"/>
        </w:numPr>
      </w:pPr>
      <w:r w:rsidRPr="00FF1DAE">
        <w:t>Évaluer la synchronisation des échanges Modbus TCP ;</w:t>
      </w:r>
    </w:p>
    <w:p w14:paraId="0BF53F01" w14:textId="268999F1" w:rsidR="00FF1DAE" w:rsidRPr="00FF1DAE" w:rsidRDefault="00FF1DAE" w:rsidP="00FF1DAE">
      <w:pPr>
        <w:pStyle w:val="Paragraphedeliste"/>
        <w:numPr>
          <w:ilvl w:val="0"/>
          <w:numId w:val="28"/>
        </w:numPr>
      </w:pPr>
      <w:r w:rsidRPr="00FF1DAE">
        <w:t>Comparer le comportement général obtenu sous les deux normes de programmation ;</w:t>
      </w:r>
    </w:p>
    <w:p w14:paraId="5A7EB652" w14:textId="54F8FF0A" w:rsidR="00FF1DAE" w:rsidRPr="00FF1DAE" w:rsidRDefault="00FF1DAE" w:rsidP="00FF1DAE">
      <w:pPr>
        <w:pStyle w:val="Paragraphedeliste"/>
        <w:numPr>
          <w:ilvl w:val="0"/>
          <w:numId w:val="28"/>
        </w:numPr>
      </w:pPr>
      <w:r w:rsidRPr="00FF1DAE">
        <w:t>Identifier les éventuelles différences de flexibilité, de lisibilité et de maintenance observées lors de la mise en œuvre.</w:t>
      </w:r>
    </w:p>
    <w:p w14:paraId="4A254107" w14:textId="77777777" w:rsidR="00FF1DAE" w:rsidRPr="00FF1DAE" w:rsidRDefault="00FF1DAE" w:rsidP="00FF1DAE"/>
    <w:p w14:paraId="59AF8703" w14:textId="003EB9AB" w:rsidR="00056B7B" w:rsidRPr="00FF1DAE" w:rsidRDefault="00FF1DAE" w:rsidP="00F44989">
      <w:pPr>
        <w:ind w:firstLine="0"/>
      </w:pPr>
      <w:r w:rsidRPr="00FF1DAE">
        <w:t>Ces tests permettront de valider que le système, conçu à partir du GRAFCET de référence, fonctionne correctement en conditions simulées complètes, garantissant ainsi la conformité du projet avant la phase de validation finale.</w:t>
      </w:r>
    </w:p>
    <w:sectPr w:rsidR="00056B7B" w:rsidRPr="00FF1DAE" w:rsidSect="00662DAD">
      <w:type w:val="continuous"/>
      <w:pgSz w:w="11906" w:h="16838"/>
      <w:pgMar w:top="1418" w:right="1418" w:bottom="1418" w:left="1134"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46E99" w14:textId="77777777" w:rsidR="00535318" w:rsidRDefault="00535318" w:rsidP="00CB753C">
      <w:pPr>
        <w:spacing w:after="0" w:line="240" w:lineRule="auto"/>
      </w:pPr>
      <w:r>
        <w:separator/>
      </w:r>
    </w:p>
  </w:endnote>
  <w:endnote w:type="continuationSeparator" w:id="0">
    <w:p w14:paraId="1218CB30" w14:textId="77777777" w:rsidR="00535318" w:rsidRDefault="00535318" w:rsidP="00CB7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CFC42" w14:textId="77777777" w:rsidR="00CB753C" w:rsidRDefault="00CB753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555860"/>
      <w:docPartObj>
        <w:docPartGallery w:val="Page Numbers (Bottom of Page)"/>
        <w:docPartUnique/>
      </w:docPartObj>
    </w:sdtPr>
    <w:sdtContent>
      <w:p w14:paraId="180F1C0F" w14:textId="7ECF7C9A" w:rsidR="00523DBF" w:rsidRDefault="00523DBF">
        <w:pPr>
          <w:pStyle w:val="Pieddepage"/>
          <w:jc w:val="right"/>
        </w:pPr>
        <w:r>
          <w:fldChar w:fldCharType="begin"/>
        </w:r>
        <w:r>
          <w:instrText>PAGE   \* MERGEFORMAT</w:instrText>
        </w:r>
        <w:r>
          <w:fldChar w:fldCharType="separate"/>
        </w:r>
        <w:r>
          <w:t>2</w:t>
        </w:r>
        <w:r>
          <w:fldChar w:fldCharType="end"/>
        </w:r>
      </w:p>
    </w:sdtContent>
  </w:sdt>
  <w:p w14:paraId="0B5D270D" w14:textId="77777777" w:rsidR="00CB753C" w:rsidRDefault="00CB753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EA5F" w14:textId="77777777" w:rsidR="00CB753C" w:rsidRDefault="00CB753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EDD9C" w14:textId="77777777" w:rsidR="00535318" w:rsidRDefault="00535318" w:rsidP="00CB753C">
      <w:pPr>
        <w:spacing w:after="0" w:line="240" w:lineRule="auto"/>
      </w:pPr>
      <w:r>
        <w:separator/>
      </w:r>
    </w:p>
  </w:footnote>
  <w:footnote w:type="continuationSeparator" w:id="0">
    <w:p w14:paraId="50E39E61" w14:textId="77777777" w:rsidR="00535318" w:rsidRDefault="00535318" w:rsidP="00CB7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33ACB" w14:textId="77777777" w:rsidR="00CB753C" w:rsidRDefault="00CB753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2A87" w14:textId="105868B0" w:rsidR="00CB753C" w:rsidRDefault="002D0E10">
    <w:pPr>
      <w:pStyle w:val="En-tte"/>
    </w:pPr>
    <w:r w:rsidRPr="002D0E10">
      <w:rPr>
        <w:noProof/>
      </w:rPr>
      <w:drawing>
        <wp:anchor distT="0" distB="0" distL="114300" distR="114300" simplePos="0" relativeHeight="251658240" behindDoc="0" locked="0" layoutInCell="1" allowOverlap="1" wp14:anchorId="52D3A1B7" wp14:editId="32767764">
          <wp:simplePos x="0" y="0"/>
          <wp:positionH relativeFrom="column">
            <wp:posOffset>3312540</wp:posOffset>
          </wp:positionH>
          <wp:positionV relativeFrom="paragraph">
            <wp:posOffset>-262046</wp:posOffset>
          </wp:positionV>
          <wp:extent cx="2759805" cy="574763"/>
          <wp:effectExtent l="0" t="0" r="2540" b="0"/>
          <wp:wrapNone/>
          <wp:docPr id="15091454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9805" cy="574763"/>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B71D" w14:textId="77777777" w:rsidR="00CB753C" w:rsidRDefault="00CB753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8C9"/>
    <w:multiLevelType w:val="multilevel"/>
    <w:tmpl w:val="78EC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3723A"/>
    <w:multiLevelType w:val="multilevel"/>
    <w:tmpl w:val="B384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1703E"/>
    <w:multiLevelType w:val="hybridMultilevel"/>
    <w:tmpl w:val="89B466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C2456E"/>
    <w:multiLevelType w:val="multilevel"/>
    <w:tmpl w:val="A884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735B4"/>
    <w:multiLevelType w:val="hybridMultilevel"/>
    <w:tmpl w:val="3E4EC2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B4A532B"/>
    <w:multiLevelType w:val="multilevel"/>
    <w:tmpl w:val="C82C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42901"/>
    <w:multiLevelType w:val="hybridMultilevel"/>
    <w:tmpl w:val="85C68C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D424102"/>
    <w:multiLevelType w:val="multilevel"/>
    <w:tmpl w:val="60DAE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4402CA"/>
    <w:multiLevelType w:val="hybridMultilevel"/>
    <w:tmpl w:val="2C4011D6"/>
    <w:lvl w:ilvl="0" w:tplc="FAFC207A">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9" w15:restartNumberingAfterBreak="0">
    <w:nsid w:val="12BE4688"/>
    <w:multiLevelType w:val="hybridMultilevel"/>
    <w:tmpl w:val="17C2EE6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0" w15:restartNumberingAfterBreak="0">
    <w:nsid w:val="15B27007"/>
    <w:multiLevelType w:val="multilevel"/>
    <w:tmpl w:val="F7DE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24FE2"/>
    <w:multiLevelType w:val="multilevel"/>
    <w:tmpl w:val="9A18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140DE"/>
    <w:multiLevelType w:val="multilevel"/>
    <w:tmpl w:val="867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73176"/>
    <w:multiLevelType w:val="hybridMultilevel"/>
    <w:tmpl w:val="3A5AF5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1AF7F73"/>
    <w:multiLevelType w:val="multilevel"/>
    <w:tmpl w:val="4C0A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C5A77"/>
    <w:multiLevelType w:val="hybridMultilevel"/>
    <w:tmpl w:val="DBCE06C0"/>
    <w:lvl w:ilvl="0" w:tplc="C9BE265C">
      <w:start w:val="2"/>
      <w:numFmt w:val="bullet"/>
      <w:lvlText w:val="-"/>
      <w:lvlJc w:val="left"/>
      <w:pPr>
        <w:ind w:left="927" w:hanging="360"/>
      </w:pPr>
      <w:rPr>
        <w:rFonts w:ascii="Aptos" w:eastAsiaTheme="minorHAnsi" w:hAnsi="Aptos" w:cstheme="minorBidi"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6" w15:restartNumberingAfterBreak="0">
    <w:nsid w:val="31E67CD8"/>
    <w:multiLevelType w:val="hybridMultilevel"/>
    <w:tmpl w:val="762C15C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15:restartNumberingAfterBreak="0">
    <w:nsid w:val="36DE1B44"/>
    <w:multiLevelType w:val="multilevel"/>
    <w:tmpl w:val="5248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A2379"/>
    <w:multiLevelType w:val="hybridMultilevel"/>
    <w:tmpl w:val="037641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F6B2978"/>
    <w:multiLevelType w:val="multilevel"/>
    <w:tmpl w:val="17CE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7076C"/>
    <w:multiLevelType w:val="hybridMultilevel"/>
    <w:tmpl w:val="C6F2B6E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1" w15:restartNumberingAfterBreak="0">
    <w:nsid w:val="4364157D"/>
    <w:multiLevelType w:val="multilevel"/>
    <w:tmpl w:val="25B0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E1F0C"/>
    <w:multiLevelType w:val="multilevel"/>
    <w:tmpl w:val="6FB0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233D7C"/>
    <w:multiLevelType w:val="hybridMultilevel"/>
    <w:tmpl w:val="1FEE57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95A4FB6"/>
    <w:multiLevelType w:val="multilevel"/>
    <w:tmpl w:val="746A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110445"/>
    <w:multiLevelType w:val="hybridMultilevel"/>
    <w:tmpl w:val="248EB1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372A938">
      <w:numFmt w:val="bullet"/>
      <w:lvlText w:val="-"/>
      <w:lvlJc w:val="left"/>
      <w:pPr>
        <w:ind w:left="2880" w:hanging="360"/>
      </w:pPr>
      <w:rPr>
        <w:rFonts w:ascii="Aptos" w:eastAsiaTheme="minorHAnsi" w:hAnsi="Aptos" w:cstheme="minorBidi"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CB04B11"/>
    <w:multiLevelType w:val="multilevel"/>
    <w:tmpl w:val="0BC0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F344F1"/>
    <w:multiLevelType w:val="multilevel"/>
    <w:tmpl w:val="0C62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462000"/>
    <w:multiLevelType w:val="multilevel"/>
    <w:tmpl w:val="B6E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2634C9"/>
    <w:multiLevelType w:val="multilevel"/>
    <w:tmpl w:val="807C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0C6AD8"/>
    <w:multiLevelType w:val="multilevel"/>
    <w:tmpl w:val="5D3AE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C8574C"/>
    <w:multiLevelType w:val="multilevel"/>
    <w:tmpl w:val="6CBA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A07161"/>
    <w:multiLevelType w:val="hybridMultilevel"/>
    <w:tmpl w:val="9F504CA4"/>
    <w:lvl w:ilvl="0" w:tplc="8BCED7D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E650D9A"/>
    <w:multiLevelType w:val="hybridMultilevel"/>
    <w:tmpl w:val="76E01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EDA2BA8"/>
    <w:multiLevelType w:val="hybridMultilevel"/>
    <w:tmpl w:val="00D422B6"/>
    <w:lvl w:ilvl="0" w:tplc="040C0001">
      <w:start w:val="1"/>
      <w:numFmt w:val="bullet"/>
      <w:lvlText w:val=""/>
      <w:lvlJc w:val="left"/>
      <w:pPr>
        <w:ind w:left="587" w:hanging="360"/>
      </w:pPr>
      <w:rPr>
        <w:rFonts w:ascii="Symbol" w:hAnsi="Symbol" w:hint="default"/>
      </w:rPr>
    </w:lvl>
    <w:lvl w:ilvl="1" w:tplc="040C0003" w:tentative="1">
      <w:start w:val="1"/>
      <w:numFmt w:val="bullet"/>
      <w:lvlText w:val="o"/>
      <w:lvlJc w:val="left"/>
      <w:pPr>
        <w:ind w:left="1307" w:hanging="360"/>
      </w:pPr>
      <w:rPr>
        <w:rFonts w:ascii="Courier New" w:hAnsi="Courier New" w:cs="Courier New" w:hint="default"/>
      </w:rPr>
    </w:lvl>
    <w:lvl w:ilvl="2" w:tplc="040C0005" w:tentative="1">
      <w:start w:val="1"/>
      <w:numFmt w:val="bullet"/>
      <w:lvlText w:val=""/>
      <w:lvlJc w:val="left"/>
      <w:pPr>
        <w:ind w:left="2027" w:hanging="360"/>
      </w:pPr>
      <w:rPr>
        <w:rFonts w:ascii="Wingdings" w:hAnsi="Wingdings" w:hint="default"/>
      </w:rPr>
    </w:lvl>
    <w:lvl w:ilvl="3" w:tplc="040C0001" w:tentative="1">
      <w:start w:val="1"/>
      <w:numFmt w:val="bullet"/>
      <w:lvlText w:val=""/>
      <w:lvlJc w:val="left"/>
      <w:pPr>
        <w:ind w:left="2747" w:hanging="360"/>
      </w:pPr>
      <w:rPr>
        <w:rFonts w:ascii="Symbol" w:hAnsi="Symbol" w:hint="default"/>
      </w:rPr>
    </w:lvl>
    <w:lvl w:ilvl="4" w:tplc="040C0003" w:tentative="1">
      <w:start w:val="1"/>
      <w:numFmt w:val="bullet"/>
      <w:lvlText w:val="o"/>
      <w:lvlJc w:val="left"/>
      <w:pPr>
        <w:ind w:left="3467" w:hanging="360"/>
      </w:pPr>
      <w:rPr>
        <w:rFonts w:ascii="Courier New" w:hAnsi="Courier New" w:cs="Courier New" w:hint="default"/>
      </w:rPr>
    </w:lvl>
    <w:lvl w:ilvl="5" w:tplc="040C0005" w:tentative="1">
      <w:start w:val="1"/>
      <w:numFmt w:val="bullet"/>
      <w:lvlText w:val=""/>
      <w:lvlJc w:val="left"/>
      <w:pPr>
        <w:ind w:left="4187" w:hanging="360"/>
      </w:pPr>
      <w:rPr>
        <w:rFonts w:ascii="Wingdings" w:hAnsi="Wingdings" w:hint="default"/>
      </w:rPr>
    </w:lvl>
    <w:lvl w:ilvl="6" w:tplc="040C0001" w:tentative="1">
      <w:start w:val="1"/>
      <w:numFmt w:val="bullet"/>
      <w:lvlText w:val=""/>
      <w:lvlJc w:val="left"/>
      <w:pPr>
        <w:ind w:left="4907" w:hanging="360"/>
      </w:pPr>
      <w:rPr>
        <w:rFonts w:ascii="Symbol" w:hAnsi="Symbol" w:hint="default"/>
      </w:rPr>
    </w:lvl>
    <w:lvl w:ilvl="7" w:tplc="040C0003" w:tentative="1">
      <w:start w:val="1"/>
      <w:numFmt w:val="bullet"/>
      <w:lvlText w:val="o"/>
      <w:lvlJc w:val="left"/>
      <w:pPr>
        <w:ind w:left="5627" w:hanging="360"/>
      </w:pPr>
      <w:rPr>
        <w:rFonts w:ascii="Courier New" w:hAnsi="Courier New" w:cs="Courier New" w:hint="default"/>
      </w:rPr>
    </w:lvl>
    <w:lvl w:ilvl="8" w:tplc="040C0005" w:tentative="1">
      <w:start w:val="1"/>
      <w:numFmt w:val="bullet"/>
      <w:lvlText w:val=""/>
      <w:lvlJc w:val="left"/>
      <w:pPr>
        <w:ind w:left="6347" w:hanging="360"/>
      </w:pPr>
      <w:rPr>
        <w:rFonts w:ascii="Wingdings" w:hAnsi="Wingdings" w:hint="default"/>
      </w:rPr>
    </w:lvl>
  </w:abstractNum>
  <w:abstractNum w:abstractNumId="35" w15:restartNumberingAfterBreak="0">
    <w:nsid w:val="63754981"/>
    <w:multiLevelType w:val="hybridMultilevel"/>
    <w:tmpl w:val="387E9E5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6" w15:restartNumberingAfterBreak="0">
    <w:nsid w:val="65F07997"/>
    <w:multiLevelType w:val="hybridMultilevel"/>
    <w:tmpl w:val="C91E00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63B32A8"/>
    <w:multiLevelType w:val="multilevel"/>
    <w:tmpl w:val="175C6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80782"/>
    <w:multiLevelType w:val="multilevel"/>
    <w:tmpl w:val="76B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4F2D2A"/>
    <w:multiLevelType w:val="hybridMultilevel"/>
    <w:tmpl w:val="BEDEC52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0" w15:restartNumberingAfterBreak="0">
    <w:nsid w:val="71726041"/>
    <w:multiLevelType w:val="multilevel"/>
    <w:tmpl w:val="AB3C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3E6718"/>
    <w:multiLevelType w:val="hybridMultilevel"/>
    <w:tmpl w:val="99D8848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77A50BD"/>
    <w:multiLevelType w:val="hybridMultilevel"/>
    <w:tmpl w:val="4094E31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3" w15:restartNumberingAfterBreak="0">
    <w:nsid w:val="778205B3"/>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4" w15:restartNumberingAfterBreak="0">
    <w:nsid w:val="781354D7"/>
    <w:multiLevelType w:val="multilevel"/>
    <w:tmpl w:val="120E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8C0529"/>
    <w:multiLevelType w:val="multilevel"/>
    <w:tmpl w:val="45DC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EA33BD"/>
    <w:multiLevelType w:val="multilevel"/>
    <w:tmpl w:val="1C4A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142168">
    <w:abstractNumId w:val="8"/>
  </w:num>
  <w:num w:numId="2" w16cid:durableId="1216157856">
    <w:abstractNumId w:val="43"/>
  </w:num>
  <w:num w:numId="3" w16cid:durableId="77371871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462079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24534893">
    <w:abstractNumId w:val="23"/>
  </w:num>
  <w:num w:numId="6" w16cid:durableId="206182815">
    <w:abstractNumId w:val="6"/>
  </w:num>
  <w:num w:numId="7" w16cid:durableId="920482885">
    <w:abstractNumId w:val="25"/>
  </w:num>
  <w:num w:numId="8" w16cid:durableId="636497755">
    <w:abstractNumId w:val="41"/>
  </w:num>
  <w:num w:numId="9" w16cid:durableId="1173763818">
    <w:abstractNumId w:val="15"/>
  </w:num>
  <w:num w:numId="10" w16cid:durableId="1892302630">
    <w:abstractNumId w:val="33"/>
  </w:num>
  <w:num w:numId="11" w16cid:durableId="1017191487">
    <w:abstractNumId w:val="36"/>
  </w:num>
  <w:num w:numId="12" w16cid:durableId="456031087">
    <w:abstractNumId w:val="13"/>
  </w:num>
  <w:num w:numId="13" w16cid:durableId="809245055">
    <w:abstractNumId w:val="35"/>
  </w:num>
  <w:num w:numId="14" w16cid:durableId="217592604">
    <w:abstractNumId w:val="2"/>
  </w:num>
  <w:num w:numId="15" w16cid:durableId="1282150965">
    <w:abstractNumId w:val="4"/>
  </w:num>
  <w:num w:numId="16" w16cid:durableId="1735816077">
    <w:abstractNumId w:val="20"/>
  </w:num>
  <w:num w:numId="17" w16cid:durableId="746147237">
    <w:abstractNumId w:val="42"/>
  </w:num>
  <w:num w:numId="18" w16cid:durableId="323244587">
    <w:abstractNumId w:val="39"/>
  </w:num>
  <w:num w:numId="19" w16cid:durableId="1682586564">
    <w:abstractNumId w:val="9"/>
  </w:num>
  <w:num w:numId="20" w16cid:durableId="600257437">
    <w:abstractNumId w:val="34"/>
  </w:num>
  <w:num w:numId="21" w16cid:durableId="1815833992">
    <w:abstractNumId w:val="18"/>
  </w:num>
  <w:num w:numId="22" w16cid:durableId="516774265">
    <w:abstractNumId w:val="16"/>
  </w:num>
  <w:num w:numId="23" w16cid:durableId="1935016915">
    <w:abstractNumId w:val="28"/>
  </w:num>
  <w:num w:numId="24" w16cid:durableId="1678582739">
    <w:abstractNumId w:val="40"/>
  </w:num>
  <w:num w:numId="25" w16cid:durableId="1742409247">
    <w:abstractNumId w:val="12"/>
  </w:num>
  <w:num w:numId="26" w16cid:durableId="1969243028">
    <w:abstractNumId w:val="0"/>
  </w:num>
  <w:num w:numId="27" w16cid:durableId="1588807662">
    <w:abstractNumId w:val="21"/>
  </w:num>
  <w:num w:numId="28" w16cid:durableId="149949471">
    <w:abstractNumId w:val="32"/>
  </w:num>
  <w:num w:numId="29" w16cid:durableId="39715379">
    <w:abstractNumId w:val="26"/>
  </w:num>
  <w:num w:numId="30" w16cid:durableId="96215837">
    <w:abstractNumId w:val="46"/>
  </w:num>
  <w:num w:numId="31" w16cid:durableId="540559232">
    <w:abstractNumId w:val="19"/>
  </w:num>
  <w:num w:numId="32" w16cid:durableId="685063510">
    <w:abstractNumId w:val="11"/>
  </w:num>
  <w:num w:numId="33" w16cid:durableId="1052534593">
    <w:abstractNumId w:val="24"/>
  </w:num>
  <w:num w:numId="34" w16cid:durableId="170217188">
    <w:abstractNumId w:val="7"/>
  </w:num>
  <w:num w:numId="35" w16cid:durableId="1819764188">
    <w:abstractNumId w:val="1"/>
  </w:num>
  <w:num w:numId="36" w16cid:durableId="651564650">
    <w:abstractNumId w:val="38"/>
  </w:num>
  <w:num w:numId="37" w16cid:durableId="694886511">
    <w:abstractNumId w:val="3"/>
  </w:num>
  <w:num w:numId="38" w16cid:durableId="643123349">
    <w:abstractNumId w:val="45"/>
  </w:num>
  <w:num w:numId="39" w16cid:durableId="1827241029">
    <w:abstractNumId w:val="29"/>
  </w:num>
  <w:num w:numId="40" w16cid:durableId="385295519">
    <w:abstractNumId w:val="14"/>
  </w:num>
  <w:num w:numId="41" w16cid:durableId="1975671878">
    <w:abstractNumId w:val="10"/>
  </w:num>
  <w:num w:numId="42" w16cid:durableId="1487672622">
    <w:abstractNumId w:val="44"/>
  </w:num>
  <w:num w:numId="43" w16cid:durableId="1824934242">
    <w:abstractNumId w:val="17"/>
  </w:num>
  <w:num w:numId="44" w16cid:durableId="233054978">
    <w:abstractNumId w:val="22"/>
  </w:num>
  <w:num w:numId="45" w16cid:durableId="191920451">
    <w:abstractNumId w:val="30"/>
  </w:num>
  <w:num w:numId="46" w16cid:durableId="750809832">
    <w:abstractNumId w:val="37"/>
  </w:num>
  <w:num w:numId="47" w16cid:durableId="1497956386">
    <w:abstractNumId w:val="5"/>
  </w:num>
  <w:num w:numId="48" w16cid:durableId="272327418">
    <w:abstractNumId w:val="27"/>
  </w:num>
  <w:num w:numId="49" w16cid:durableId="46924669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73"/>
    <w:rsid w:val="00000A45"/>
    <w:rsid w:val="0001380C"/>
    <w:rsid w:val="0002326F"/>
    <w:rsid w:val="000358BE"/>
    <w:rsid w:val="0003761A"/>
    <w:rsid w:val="00043005"/>
    <w:rsid w:val="00047E54"/>
    <w:rsid w:val="00056263"/>
    <w:rsid w:val="00056B7B"/>
    <w:rsid w:val="00063BED"/>
    <w:rsid w:val="00073159"/>
    <w:rsid w:val="00076107"/>
    <w:rsid w:val="0008422D"/>
    <w:rsid w:val="00087DCB"/>
    <w:rsid w:val="00093E4E"/>
    <w:rsid w:val="000B023A"/>
    <w:rsid w:val="000B30E1"/>
    <w:rsid w:val="000C01A4"/>
    <w:rsid w:val="000C2C46"/>
    <w:rsid w:val="000C3E4F"/>
    <w:rsid w:val="000C553C"/>
    <w:rsid w:val="000D05E6"/>
    <w:rsid w:val="000D29E0"/>
    <w:rsid w:val="000D3643"/>
    <w:rsid w:val="000E4206"/>
    <w:rsid w:val="00101A73"/>
    <w:rsid w:val="00142955"/>
    <w:rsid w:val="001550D3"/>
    <w:rsid w:val="001743CA"/>
    <w:rsid w:val="00183D1B"/>
    <w:rsid w:val="00184DE2"/>
    <w:rsid w:val="00197921"/>
    <w:rsid w:val="001A114B"/>
    <w:rsid w:val="001B6DB5"/>
    <w:rsid w:val="001C3CC2"/>
    <w:rsid w:val="001D33FA"/>
    <w:rsid w:val="001D5060"/>
    <w:rsid w:val="001F083C"/>
    <w:rsid w:val="001F6455"/>
    <w:rsid w:val="001F660F"/>
    <w:rsid w:val="001F7E23"/>
    <w:rsid w:val="0020652E"/>
    <w:rsid w:val="00207B78"/>
    <w:rsid w:val="00233852"/>
    <w:rsid w:val="00234A2B"/>
    <w:rsid w:val="00234F50"/>
    <w:rsid w:val="002350FF"/>
    <w:rsid w:val="00240A5D"/>
    <w:rsid w:val="0024260D"/>
    <w:rsid w:val="0024441E"/>
    <w:rsid w:val="00245E00"/>
    <w:rsid w:val="00246087"/>
    <w:rsid w:val="0024751D"/>
    <w:rsid w:val="002847B4"/>
    <w:rsid w:val="00285FD5"/>
    <w:rsid w:val="002B00D6"/>
    <w:rsid w:val="002B1C12"/>
    <w:rsid w:val="002C178A"/>
    <w:rsid w:val="002C4AF8"/>
    <w:rsid w:val="002D0E10"/>
    <w:rsid w:val="002E540C"/>
    <w:rsid w:val="002F25BC"/>
    <w:rsid w:val="002F44A8"/>
    <w:rsid w:val="00307D7C"/>
    <w:rsid w:val="00317588"/>
    <w:rsid w:val="00321471"/>
    <w:rsid w:val="00341624"/>
    <w:rsid w:val="0034441F"/>
    <w:rsid w:val="0035191F"/>
    <w:rsid w:val="0036106E"/>
    <w:rsid w:val="003623D7"/>
    <w:rsid w:val="00373B2B"/>
    <w:rsid w:val="00375FB5"/>
    <w:rsid w:val="00376EA7"/>
    <w:rsid w:val="0039590C"/>
    <w:rsid w:val="0039601A"/>
    <w:rsid w:val="003A1736"/>
    <w:rsid w:val="003B1FA0"/>
    <w:rsid w:val="003D1EE5"/>
    <w:rsid w:val="003E1D17"/>
    <w:rsid w:val="003E7FDD"/>
    <w:rsid w:val="003F0621"/>
    <w:rsid w:val="004141B5"/>
    <w:rsid w:val="004568BA"/>
    <w:rsid w:val="00466444"/>
    <w:rsid w:val="004915CF"/>
    <w:rsid w:val="004B46E5"/>
    <w:rsid w:val="004B65FE"/>
    <w:rsid w:val="004C62A0"/>
    <w:rsid w:val="004D0FC8"/>
    <w:rsid w:val="004D7D9B"/>
    <w:rsid w:val="004E64B8"/>
    <w:rsid w:val="0050096E"/>
    <w:rsid w:val="005027B7"/>
    <w:rsid w:val="0050472C"/>
    <w:rsid w:val="0050770B"/>
    <w:rsid w:val="00523DBF"/>
    <w:rsid w:val="00535318"/>
    <w:rsid w:val="005413B0"/>
    <w:rsid w:val="0056049A"/>
    <w:rsid w:val="00563E37"/>
    <w:rsid w:val="005657DD"/>
    <w:rsid w:val="005776AC"/>
    <w:rsid w:val="00580F9D"/>
    <w:rsid w:val="00582C71"/>
    <w:rsid w:val="00585DEC"/>
    <w:rsid w:val="0059105F"/>
    <w:rsid w:val="005A6102"/>
    <w:rsid w:val="005C44ED"/>
    <w:rsid w:val="005D3C29"/>
    <w:rsid w:val="005D5FD0"/>
    <w:rsid w:val="005D6D3D"/>
    <w:rsid w:val="005D7D20"/>
    <w:rsid w:val="005E5377"/>
    <w:rsid w:val="005F608A"/>
    <w:rsid w:val="00602B2B"/>
    <w:rsid w:val="00617CFF"/>
    <w:rsid w:val="006312A5"/>
    <w:rsid w:val="00643E87"/>
    <w:rsid w:val="00652FEE"/>
    <w:rsid w:val="006562F5"/>
    <w:rsid w:val="00662DAD"/>
    <w:rsid w:val="00674A7A"/>
    <w:rsid w:val="00675E44"/>
    <w:rsid w:val="00676ACC"/>
    <w:rsid w:val="0069116E"/>
    <w:rsid w:val="007003D4"/>
    <w:rsid w:val="00711142"/>
    <w:rsid w:val="007111BD"/>
    <w:rsid w:val="00734085"/>
    <w:rsid w:val="00744A82"/>
    <w:rsid w:val="00764532"/>
    <w:rsid w:val="007954AF"/>
    <w:rsid w:val="007E0F9A"/>
    <w:rsid w:val="007E3611"/>
    <w:rsid w:val="00811FB3"/>
    <w:rsid w:val="008265C9"/>
    <w:rsid w:val="008346FB"/>
    <w:rsid w:val="0085342A"/>
    <w:rsid w:val="00856EB1"/>
    <w:rsid w:val="0086776B"/>
    <w:rsid w:val="00870538"/>
    <w:rsid w:val="00880F3D"/>
    <w:rsid w:val="0089098F"/>
    <w:rsid w:val="008A2EAC"/>
    <w:rsid w:val="008B138C"/>
    <w:rsid w:val="008B435E"/>
    <w:rsid w:val="008D5954"/>
    <w:rsid w:val="008D6273"/>
    <w:rsid w:val="008D6E28"/>
    <w:rsid w:val="008E36C6"/>
    <w:rsid w:val="008E6587"/>
    <w:rsid w:val="008E7FA1"/>
    <w:rsid w:val="00907640"/>
    <w:rsid w:val="009125B5"/>
    <w:rsid w:val="009243FE"/>
    <w:rsid w:val="009327DF"/>
    <w:rsid w:val="00954C31"/>
    <w:rsid w:val="00966346"/>
    <w:rsid w:val="0097008F"/>
    <w:rsid w:val="0098260A"/>
    <w:rsid w:val="0099017C"/>
    <w:rsid w:val="0099740F"/>
    <w:rsid w:val="009E040F"/>
    <w:rsid w:val="00A13F28"/>
    <w:rsid w:val="00A20B58"/>
    <w:rsid w:val="00A2112F"/>
    <w:rsid w:val="00A432C3"/>
    <w:rsid w:val="00A46487"/>
    <w:rsid w:val="00A46D44"/>
    <w:rsid w:val="00A67F5F"/>
    <w:rsid w:val="00A76C1B"/>
    <w:rsid w:val="00A77D03"/>
    <w:rsid w:val="00A87137"/>
    <w:rsid w:val="00AB2F5B"/>
    <w:rsid w:val="00AB3711"/>
    <w:rsid w:val="00AB5EE7"/>
    <w:rsid w:val="00AC1302"/>
    <w:rsid w:val="00AC72D0"/>
    <w:rsid w:val="00AE2ADD"/>
    <w:rsid w:val="00AE645F"/>
    <w:rsid w:val="00AF79AE"/>
    <w:rsid w:val="00B10E61"/>
    <w:rsid w:val="00B13AAD"/>
    <w:rsid w:val="00B247CE"/>
    <w:rsid w:val="00B34E72"/>
    <w:rsid w:val="00B3616C"/>
    <w:rsid w:val="00B471A6"/>
    <w:rsid w:val="00B50462"/>
    <w:rsid w:val="00B53D58"/>
    <w:rsid w:val="00B8177E"/>
    <w:rsid w:val="00B855FE"/>
    <w:rsid w:val="00B86C4C"/>
    <w:rsid w:val="00B94C37"/>
    <w:rsid w:val="00BB24CF"/>
    <w:rsid w:val="00BC3AB0"/>
    <w:rsid w:val="00BC3B3F"/>
    <w:rsid w:val="00BC575B"/>
    <w:rsid w:val="00BD4749"/>
    <w:rsid w:val="00BE0EA6"/>
    <w:rsid w:val="00BF2886"/>
    <w:rsid w:val="00C058FE"/>
    <w:rsid w:val="00C23F92"/>
    <w:rsid w:val="00C26B99"/>
    <w:rsid w:val="00C40F2D"/>
    <w:rsid w:val="00C419C0"/>
    <w:rsid w:val="00C43BDC"/>
    <w:rsid w:val="00C5123C"/>
    <w:rsid w:val="00C54BC8"/>
    <w:rsid w:val="00C56EFC"/>
    <w:rsid w:val="00C6558A"/>
    <w:rsid w:val="00C81A3F"/>
    <w:rsid w:val="00C91DAE"/>
    <w:rsid w:val="00CA0E1C"/>
    <w:rsid w:val="00CA29CF"/>
    <w:rsid w:val="00CA729D"/>
    <w:rsid w:val="00CB753C"/>
    <w:rsid w:val="00CC2A33"/>
    <w:rsid w:val="00CC2DC6"/>
    <w:rsid w:val="00CE3B25"/>
    <w:rsid w:val="00D0458D"/>
    <w:rsid w:val="00D06322"/>
    <w:rsid w:val="00D128D0"/>
    <w:rsid w:val="00D34D91"/>
    <w:rsid w:val="00D774D2"/>
    <w:rsid w:val="00D82B16"/>
    <w:rsid w:val="00D84148"/>
    <w:rsid w:val="00D86320"/>
    <w:rsid w:val="00D93BA5"/>
    <w:rsid w:val="00DB5A0C"/>
    <w:rsid w:val="00DD4E4D"/>
    <w:rsid w:val="00DD6FC5"/>
    <w:rsid w:val="00E001D8"/>
    <w:rsid w:val="00E01A72"/>
    <w:rsid w:val="00E03266"/>
    <w:rsid w:val="00E133F4"/>
    <w:rsid w:val="00E152A8"/>
    <w:rsid w:val="00E200AF"/>
    <w:rsid w:val="00E23193"/>
    <w:rsid w:val="00E27C1C"/>
    <w:rsid w:val="00E30B06"/>
    <w:rsid w:val="00E34FD7"/>
    <w:rsid w:val="00E361BA"/>
    <w:rsid w:val="00E60365"/>
    <w:rsid w:val="00E617FC"/>
    <w:rsid w:val="00E6643E"/>
    <w:rsid w:val="00E76A7F"/>
    <w:rsid w:val="00E947BF"/>
    <w:rsid w:val="00EE5DD1"/>
    <w:rsid w:val="00EF6C57"/>
    <w:rsid w:val="00F115CC"/>
    <w:rsid w:val="00F12F31"/>
    <w:rsid w:val="00F15076"/>
    <w:rsid w:val="00F24F0E"/>
    <w:rsid w:val="00F24F55"/>
    <w:rsid w:val="00F24F93"/>
    <w:rsid w:val="00F2510F"/>
    <w:rsid w:val="00F41A1C"/>
    <w:rsid w:val="00F41B49"/>
    <w:rsid w:val="00F44989"/>
    <w:rsid w:val="00F5777A"/>
    <w:rsid w:val="00F828F7"/>
    <w:rsid w:val="00F82E72"/>
    <w:rsid w:val="00FA622F"/>
    <w:rsid w:val="00FA6FB0"/>
    <w:rsid w:val="00FC5FBD"/>
    <w:rsid w:val="00FE06F3"/>
    <w:rsid w:val="00FE12EC"/>
    <w:rsid w:val="00FE3B23"/>
    <w:rsid w:val="00FE7D05"/>
    <w:rsid w:val="00FF1DAE"/>
    <w:rsid w:val="00FF46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82FC6"/>
  <w15:chartTrackingRefBased/>
  <w15:docId w15:val="{9A858182-9BB6-4FB1-9012-F10214D6A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8BA"/>
    <w:pPr>
      <w:spacing w:after="120" w:line="288" w:lineRule="auto"/>
      <w:ind w:firstLine="567"/>
      <w:jc w:val="both"/>
    </w:pPr>
    <w:rPr>
      <w:sz w:val="24"/>
    </w:rPr>
  </w:style>
  <w:style w:type="paragraph" w:styleId="Titre1">
    <w:name w:val="heading 1"/>
    <w:basedOn w:val="Normal"/>
    <w:next w:val="Normal"/>
    <w:link w:val="Titre1Car"/>
    <w:uiPriority w:val="9"/>
    <w:qFormat/>
    <w:rsid w:val="00C26B99"/>
    <w:pPr>
      <w:keepNext/>
      <w:keepLines/>
      <w:numPr>
        <w:numId w:val="2"/>
      </w:numPr>
      <w:spacing w:before="360" w:after="80"/>
      <w:outlineLvl w:val="0"/>
    </w:pPr>
    <w:rPr>
      <w:rFonts w:asciiTheme="majorHAnsi" w:eastAsiaTheme="majorEastAsia" w:hAnsiTheme="majorHAnsi" w:cstheme="majorBidi"/>
      <w:color w:val="0A2F41" w:themeColor="accent1" w:themeShade="80"/>
      <w:sz w:val="32"/>
      <w:szCs w:val="40"/>
    </w:rPr>
  </w:style>
  <w:style w:type="paragraph" w:styleId="Titre2">
    <w:name w:val="heading 2"/>
    <w:basedOn w:val="Normal"/>
    <w:next w:val="Normal"/>
    <w:link w:val="Titre2Car"/>
    <w:uiPriority w:val="9"/>
    <w:unhideWhenUsed/>
    <w:qFormat/>
    <w:rsid w:val="00602B2B"/>
    <w:pPr>
      <w:keepNext/>
      <w:keepLines/>
      <w:numPr>
        <w:ilvl w:val="1"/>
        <w:numId w:val="2"/>
      </w:numPr>
      <w:spacing w:before="160" w:after="80"/>
      <w:ind w:left="227" w:firstLine="0"/>
      <w:outlineLvl w:val="1"/>
    </w:pPr>
    <w:rPr>
      <w:rFonts w:asciiTheme="majorHAnsi" w:eastAsiaTheme="majorEastAsia" w:hAnsiTheme="majorHAnsi" w:cstheme="majorBidi"/>
      <w:color w:val="0F4761" w:themeColor="accent1" w:themeShade="BF"/>
      <w:sz w:val="28"/>
      <w:szCs w:val="32"/>
    </w:rPr>
  </w:style>
  <w:style w:type="paragraph" w:styleId="Titre3">
    <w:name w:val="heading 3"/>
    <w:basedOn w:val="Normal"/>
    <w:next w:val="Normal"/>
    <w:link w:val="Titre3Car"/>
    <w:uiPriority w:val="9"/>
    <w:semiHidden/>
    <w:unhideWhenUsed/>
    <w:qFormat/>
    <w:rsid w:val="008D6273"/>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6273"/>
    <w:pPr>
      <w:keepNext/>
      <w:keepLines/>
      <w:numPr>
        <w:ilvl w:val="3"/>
        <w:numId w:val="2"/>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6273"/>
    <w:pPr>
      <w:keepNext/>
      <w:keepLines/>
      <w:numPr>
        <w:ilvl w:val="4"/>
        <w:numId w:val="2"/>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6273"/>
    <w:pPr>
      <w:keepNext/>
      <w:keepLines/>
      <w:numPr>
        <w:ilvl w:val="5"/>
        <w:numId w:val="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6273"/>
    <w:pPr>
      <w:keepNext/>
      <w:keepLines/>
      <w:numPr>
        <w:ilvl w:val="6"/>
        <w:numId w:val="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6273"/>
    <w:pPr>
      <w:keepNext/>
      <w:keepLines/>
      <w:numPr>
        <w:ilvl w:val="7"/>
        <w:numId w:val="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6273"/>
    <w:pPr>
      <w:keepNext/>
      <w:keepLines/>
      <w:numPr>
        <w:ilvl w:val="8"/>
        <w:numId w:val="2"/>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6B99"/>
    <w:rPr>
      <w:rFonts w:asciiTheme="majorHAnsi" w:eastAsiaTheme="majorEastAsia" w:hAnsiTheme="majorHAnsi" w:cstheme="majorBidi"/>
      <w:color w:val="0A2F41" w:themeColor="accent1" w:themeShade="80"/>
      <w:sz w:val="32"/>
      <w:szCs w:val="40"/>
    </w:rPr>
  </w:style>
  <w:style w:type="character" w:customStyle="1" w:styleId="Titre2Car">
    <w:name w:val="Titre 2 Car"/>
    <w:basedOn w:val="Policepardfaut"/>
    <w:link w:val="Titre2"/>
    <w:uiPriority w:val="9"/>
    <w:rsid w:val="00602B2B"/>
    <w:rPr>
      <w:rFonts w:asciiTheme="majorHAnsi" w:eastAsiaTheme="majorEastAsia" w:hAnsiTheme="majorHAnsi" w:cstheme="majorBidi"/>
      <w:color w:val="0F4761" w:themeColor="accent1" w:themeShade="BF"/>
      <w:sz w:val="28"/>
      <w:szCs w:val="32"/>
    </w:rPr>
  </w:style>
  <w:style w:type="character" w:customStyle="1" w:styleId="Titre3Car">
    <w:name w:val="Titre 3 Car"/>
    <w:basedOn w:val="Policepardfaut"/>
    <w:link w:val="Titre3"/>
    <w:uiPriority w:val="9"/>
    <w:semiHidden/>
    <w:rsid w:val="008D62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6273"/>
    <w:rPr>
      <w:rFonts w:eastAsiaTheme="majorEastAsia" w:cstheme="majorBidi"/>
      <w:i/>
      <w:iCs/>
      <w:color w:val="0F4761" w:themeColor="accent1" w:themeShade="BF"/>
      <w:sz w:val="24"/>
    </w:rPr>
  </w:style>
  <w:style w:type="character" w:customStyle="1" w:styleId="Titre5Car">
    <w:name w:val="Titre 5 Car"/>
    <w:basedOn w:val="Policepardfaut"/>
    <w:link w:val="Titre5"/>
    <w:uiPriority w:val="9"/>
    <w:semiHidden/>
    <w:rsid w:val="008D6273"/>
    <w:rPr>
      <w:rFonts w:eastAsiaTheme="majorEastAsia" w:cstheme="majorBidi"/>
      <w:color w:val="0F4761" w:themeColor="accent1" w:themeShade="BF"/>
      <w:sz w:val="24"/>
    </w:rPr>
  </w:style>
  <w:style w:type="character" w:customStyle="1" w:styleId="Titre6Car">
    <w:name w:val="Titre 6 Car"/>
    <w:basedOn w:val="Policepardfaut"/>
    <w:link w:val="Titre6"/>
    <w:uiPriority w:val="9"/>
    <w:semiHidden/>
    <w:rsid w:val="008D6273"/>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8D6273"/>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8D6273"/>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8D6273"/>
    <w:rPr>
      <w:rFonts w:eastAsiaTheme="majorEastAsia" w:cstheme="majorBidi"/>
      <w:color w:val="272727" w:themeColor="text1" w:themeTint="D8"/>
      <w:sz w:val="24"/>
    </w:rPr>
  </w:style>
  <w:style w:type="paragraph" w:styleId="Titre">
    <w:name w:val="Title"/>
    <w:basedOn w:val="Normal"/>
    <w:next w:val="Normal"/>
    <w:link w:val="TitreCar"/>
    <w:uiPriority w:val="10"/>
    <w:qFormat/>
    <w:rsid w:val="001D50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50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6273"/>
    <w:pPr>
      <w:numPr>
        <w:ilvl w:val="1"/>
      </w:numPr>
      <w:spacing w:after="160"/>
      <w:ind w:firstLine="567"/>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62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627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D6273"/>
    <w:rPr>
      <w:i/>
      <w:iCs/>
      <w:color w:val="404040" w:themeColor="text1" w:themeTint="BF"/>
      <w:sz w:val="24"/>
    </w:rPr>
  </w:style>
  <w:style w:type="paragraph" w:styleId="Paragraphedeliste">
    <w:name w:val="List Paragraph"/>
    <w:basedOn w:val="Normal"/>
    <w:uiPriority w:val="34"/>
    <w:qFormat/>
    <w:rsid w:val="008D6273"/>
    <w:pPr>
      <w:ind w:left="720"/>
      <w:contextualSpacing/>
    </w:pPr>
  </w:style>
  <w:style w:type="character" w:styleId="Accentuationintense">
    <w:name w:val="Intense Emphasis"/>
    <w:basedOn w:val="Policepardfaut"/>
    <w:uiPriority w:val="21"/>
    <w:qFormat/>
    <w:rsid w:val="008D6273"/>
    <w:rPr>
      <w:i/>
      <w:iCs/>
      <w:color w:val="0F4761" w:themeColor="accent1" w:themeShade="BF"/>
    </w:rPr>
  </w:style>
  <w:style w:type="paragraph" w:styleId="Citationintense">
    <w:name w:val="Intense Quote"/>
    <w:basedOn w:val="Normal"/>
    <w:next w:val="Normal"/>
    <w:link w:val="CitationintenseCar"/>
    <w:uiPriority w:val="30"/>
    <w:qFormat/>
    <w:rsid w:val="008D6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6273"/>
    <w:rPr>
      <w:i/>
      <w:iCs/>
      <w:color w:val="0F4761" w:themeColor="accent1" w:themeShade="BF"/>
      <w:sz w:val="24"/>
    </w:rPr>
  </w:style>
  <w:style w:type="character" w:styleId="Rfrenceintense">
    <w:name w:val="Intense Reference"/>
    <w:basedOn w:val="Policepardfaut"/>
    <w:uiPriority w:val="32"/>
    <w:qFormat/>
    <w:rsid w:val="008D6273"/>
    <w:rPr>
      <w:b/>
      <w:bCs/>
      <w:smallCaps/>
      <w:color w:val="0F4761" w:themeColor="accent1" w:themeShade="BF"/>
      <w:spacing w:val="5"/>
    </w:rPr>
  </w:style>
  <w:style w:type="table" w:styleId="Grilledutableau">
    <w:name w:val="Table Grid"/>
    <w:basedOn w:val="TableauNormal"/>
    <w:uiPriority w:val="39"/>
    <w:rsid w:val="00B36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B753C"/>
    <w:pPr>
      <w:tabs>
        <w:tab w:val="center" w:pos="4536"/>
        <w:tab w:val="right" w:pos="9072"/>
      </w:tabs>
      <w:spacing w:after="0" w:line="240" w:lineRule="auto"/>
    </w:pPr>
  </w:style>
  <w:style w:type="character" w:customStyle="1" w:styleId="En-tteCar">
    <w:name w:val="En-tête Car"/>
    <w:basedOn w:val="Policepardfaut"/>
    <w:link w:val="En-tte"/>
    <w:uiPriority w:val="99"/>
    <w:rsid w:val="00CB753C"/>
    <w:rPr>
      <w:sz w:val="24"/>
    </w:rPr>
  </w:style>
  <w:style w:type="paragraph" w:styleId="Pieddepage">
    <w:name w:val="footer"/>
    <w:basedOn w:val="Normal"/>
    <w:link w:val="PieddepageCar"/>
    <w:uiPriority w:val="99"/>
    <w:unhideWhenUsed/>
    <w:rsid w:val="00CB753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B753C"/>
    <w:rPr>
      <w:sz w:val="24"/>
    </w:rPr>
  </w:style>
  <w:style w:type="paragraph" w:styleId="En-ttedetabledesmatires">
    <w:name w:val="TOC Heading"/>
    <w:basedOn w:val="Titre1"/>
    <w:next w:val="Normal"/>
    <w:uiPriority w:val="39"/>
    <w:unhideWhenUsed/>
    <w:qFormat/>
    <w:rsid w:val="00523DBF"/>
    <w:pPr>
      <w:spacing w:before="240" w:after="0" w:line="259" w:lineRule="auto"/>
      <w:ind w:firstLine="0"/>
      <w:jc w:val="left"/>
      <w:outlineLvl w:val="9"/>
    </w:pPr>
    <w:rPr>
      <w:szCs w:val="32"/>
      <w:lang w:eastAsia="fr-FR"/>
      <w14:ligatures w14:val="none"/>
    </w:rPr>
  </w:style>
  <w:style w:type="paragraph" w:styleId="TM1">
    <w:name w:val="toc 1"/>
    <w:basedOn w:val="Normal"/>
    <w:next w:val="Normal"/>
    <w:autoRedefine/>
    <w:uiPriority w:val="39"/>
    <w:unhideWhenUsed/>
    <w:rsid w:val="00523DBF"/>
    <w:pPr>
      <w:spacing w:after="100"/>
    </w:pPr>
  </w:style>
  <w:style w:type="paragraph" w:styleId="TM2">
    <w:name w:val="toc 2"/>
    <w:basedOn w:val="Normal"/>
    <w:next w:val="Normal"/>
    <w:autoRedefine/>
    <w:uiPriority w:val="39"/>
    <w:unhideWhenUsed/>
    <w:rsid w:val="00523DBF"/>
    <w:pPr>
      <w:spacing w:after="100"/>
      <w:ind w:left="240"/>
    </w:pPr>
  </w:style>
  <w:style w:type="character" w:styleId="Lienhypertexte">
    <w:name w:val="Hyperlink"/>
    <w:basedOn w:val="Policepardfaut"/>
    <w:uiPriority w:val="99"/>
    <w:unhideWhenUsed/>
    <w:rsid w:val="00523DBF"/>
    <w:rPr>
      <w:color w:val="467886" w:themeColor="hyperlink"/>
      <w:u w:val="single"/>
    </w:rPr>
  </w:style>
  <w:style w:type="character" w:styleId="Titredulivre">
    <w:name w:val="Book Title"/>
    <w:basedOn w:val="Policepardfaut"/>
    <w:uiPriority w:val="33"/>
    <w:qFormat/>
    <w:rsid w:val="00C26B99"/>
    <w:rPr>
      <w:b/>
      <w:bCs/>
      <w:i/>
      <w:iCs/>
      <w:spacing w:val="5"/>
    </w:rPr>
  </w:style>
  <w:style w:type="paragraph" w:customStyle="1" w:styleId="paragraph">
    <w:name w:val="paragraph"/>
    <w:basedOn w:val="Normal"/>
    <w:rsid w:val="0020652E"/>
    <w:pPr>
      <w:spacing w:before="100" w:beforeAutospacing="1" w:after="100" w:afterAutospacing="1" w:line="240" w:lineRule="auto"/>
      <w:ind w:firstLine="0"/>
    </w:pPr>
    <w:rPr>
      <w:rFonts w:ascii="Times New Roman" w:eastAsia="Times New Roman" w:hAnsi="Times New Roman" w:cs="Times New Roman"/>
      <w:szCs w:val="24"/>
      <w:lang w:eastAsia="fr-FR"/>
      <w14:ligatures w14:val="none"/>
    </w:rPr>
  </w:style>
  <w:style w:type="character" w:customStyle="1" w:styleId="normaltextrun">
    <w:name w:val="normaltextrun"/>
    <w:basedOn w:val="Policepardfaut"/>
    <w:rsid w:val="0020652E"/>
  </w:style>
  <w:style w:type="character" w:customStyle="1" w:styleId="eop">
    <w:name w:val="eop"/>
    <w:basedOn w:val="Policepardfaut"/>
    <w:rsid w:val="0020652E"/>
  </w:style>
  <w:style w:type="character" w:styleId="Mentionnonrsolue">
    <w:name w:val="Unresolved Mention"/>
    <w:basedOn w:val="Policepardfaut"/>
    <w:uiPriority w:val="99"/>
    <w:semiHidden/>
    <w:unhideWhenUsed/>
    <w:rsid w:val="00F5777A"/>
    <w:rPr>
      <w:color w:val="605E5C"/>
      <w:shd w:val="clear" w:color="auto" w:fill="E1DFDD"/>
    </w:rPr>
  </w:style>
  <w:style w:type="paragraph" w:styleId="NormalWeb">
    <w:name w:val="Normal (Web)"/>
    <w:basedOn w:val="Normal"/>
    <w:uiPriority w:val="99"/>
    <w:semiHidden/>
    <w:unhideWhenUsed/>
    <w:rsid w:val="00F24F55"/>
    <w:pPr>
      <w:spacing w:before="100" w:beforeAutospacing="1" w:after="100" w:afterAutospacing="1" w:line="240" w:lineRule="auto"/>
      <w:ind w:firstLine="0"/>
      <w:jc w:val="left"/>
    </w:pPr>
    <w:rPr>
      <w:rFonts w:ascii="Times New Roman" w:eastAsia="Times New Roman" w:hAnsi="Times New Roman" w:cs="Times New Roman"/>
      <w:szCs w:val="24"/>
      <w:lang w:eastAsia="fr-FR"/>
      <w14:ligatures w14:val="none"/>
    </w:rPr>
  </w:style>
  <w:style w:type="character" w:styleId="lev">
    <w:name w:val="Strong"/>
    <w:basedOn w:val="Policepardfaut"/>
    <w:uiPriority w:val="22"/>
    <w:qFormat/>
    <w:rsid w:val="00F24F55"/>
    <w:rPr>
      <w:b/>
      <w:bCs/>
    </w:rPr>
  </w:style>
  <w:style w:type="character" w:customStyle="1" w:styleId="apple-converted-space">
    <w:name w:val="apple-converted-space"/>
    <w:basedOn w:val="Policepardfaut"/>
    <w:rsid w:val="00F24F55"/>
  </w:style>
  <w:style w:type="paragraph" w:customStyle="1" w:styleId="font-claude-response-body">
    <w:name w:val="font-claude-response-body"/>
    <w:basedOn w:val="Normal"/>
    <w:rsid w:val="00907640"/>
    <w:pPr>
      <w:spacing w:before="100" w:beforeAutospacing="1" w:after="100" w:afterAutospacing="1" w:line="240" w:lineRule="auto"/>
      <w:ind w:firstLine="0"/>
      <w:jc w:val="left"/>
    </w:pPr>
    <w:rPr>
      <w:rFonts w:ascii="Times New Roman" w:eastAsia="Times New Roman" w:hAnsi="Times New Roman" w:cs="Times New Roman"/>
      <w:szCs w:val="24"/>
      <w:lang w:eastAsia="fr-FR"/>
      <w14:ligatures w14:val="none"/>
    </w:rPr>
  </w:style>
  <w:style w:type="paragraph" w:customStyle="1" w:styleId="whitespace-normal">
    <w:name w:val="whitespace-normal"/>
    <w:basedOn w:val="Normal"/>
    <w:rsid w:val="00907640"/>
    <w:pPr>
      <w:spacing w:before="100" w:beforeAutospacing="1" w:after="100" w:afterAutospacing="1" w:line="240" w:lineRule="auto"/>
      <w:ind w:firstLine="0"/>
      <w:jc w:val="left"/>
    </w:pPr>
    <w:rPr>
      <w:rFonts w:ascii="Times New Roman" w:eastAsia="Times New Roman" w:hAnsi="Times New Roman" w:cs="Times New Roman"/>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lDLOR/PRI-IEC61499-UniversalAutomation.git" TargetMode="Externa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customXml" Target="../customXml/item2.xml"/><Relationship Id="rId10" Type="http://schemas.openxmlformats.org/officeDocument/2006/relationships/hyperlink" Target="https://universalautomation.org"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teams.microsoft.com/l/team/19%3A0k-Ai5cnEyKJAbhWmfV7GzSCosQn2K5ylgHnzRoMuGc1%40thread.tacv2/conversations?groupId=52921951-777d-4c26-b5df-34c505d96857&amp;tenantId=16150599-ebb0-4fcf-94a5-6010823c7bd5" TargetMode="Externa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theme" Target="theme/theme1.xml"/><Relationship Id="rId30" Type="http://schemas.openxmlformats.org/officeDocument/2006/relationships/customXml" Target="../customXml/item4.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E515E1E2CF8004C99C95607B9652EE2" ma:contentTypeVersion="3" ma:contentTypeDescription="Crée un document." ma:contentTypeScope="" ma:versionID="084f4a7ec9dcaa2bb00e9bf849c8b8c0">
  <xsd:schema xmlns:xsd="http://www.w3.org/2001/XMLSchema" xmlns:xs="http://www.w3.org/2001/XMLSchema" xmlns:p="http://schemas.microsoft.com/office/2006/metadata/properties" xmlns:ns2="8d516c02-b9f1-42d8-97df-19f84f27208b" targetNamespace="http://schemas.microsoft.com/office/2006/metadata/properties" ma:root="true" ma:fieldsID="7054e435ea20f94c9eab621631aa2029" ns2:_="">
    <xsd:import namespace="8d516c02-b9f1-42d8-97df-19f84f27208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16c02-b9f1-42d8-97df-19f84f2720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8A913B-1D2D-4E3F-84F9-8080EFA96B18}">
  <ds:schemaRefs>
    <ds:schemaRef ds:uri="http://schemas.openxmlformats.org/officeDocument/2006/bibliography"/>
  </ds:schemaRefs>
</ds:datastoreItem>
</file>

<file path=customXml/itemProps2.xml><?xml version="1.0" encoding="utf-8"?>
<ds:datastoreItem xmlns:ds="http://schemas.openxmlformats.org/officeDocument/2006/customXml" ds:itemID="{90BB69FD-B836-4881-86CC-B30E68CA1789}"/>
</file>

<file path=customXml/itemProps3.xml><?xml version="1.0" encoding="utf-8"?>
<ds:datastoreItem xmlns:ds="http://schemas.openxmlformats.org/officeDocument/2006/customXml" ds:itemID="{B32DF667-3D69-4939-A686-90ECBD8B5A40}"/>
</file>

<file path=customXml/itemProps4.xml><?xml version="1.0" encoding="utf-8"?>
<ds:datastoreItem xmlns:ds="http://schemas.openxmlformats.org/officeDocument/2006/customXml" ds:itemID="{6BA8685D-8825-4C76-B278-494A7A49E72D}"/>
</file>

<file path=docMetadata/LabelInfo.xml><?xml version="1.0" encoding="utf-8"?>
<clbl:labelList xmlns:clbl="http://schemas.microsoft.com/office/2020/mipLabelMetadata">
  <clbl:label id="{16150599-ebb0-4fcf-94a5-6010823c7bd5}" enabled="0" method="" siteId="{16150599-ebb0-4fcf-94a5-6010823c7bd5}"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22</Pages>
  <Words>3289</Words>
  <Characters>18095</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Lucien Petit</dc:creator>
  <cp:keywords/>
  <dc:description/>
  <cp:lastModifiedBy>Damien Lorigeon</cp:lastModifiedBy>
  <cp:revision>7</cp:revision>
  <cp:lastPrinted>2025-11-13T11:59:00Z</cp:lastPrinted>
  <dcterms:created xsi:type="dcterms:W3CDTF">2025-11-13T11:59:00Z</dcterms:created>
  <dcterms:modified xsi:type="dcterms:W3CDTF">2025-12-17T15:44:00Z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0x0101007E515E1E2CF8004C99C95607B9652EE2</vt:lpwstr>
  </property>
</Properties>
</file>