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DA8D" w14:textId="2EF94A8A" w:rsidR="0020652E" w:rsidRPr="00966346" w:rsidRDefault="0020652E" w:rsidP="0020652E">
      <w:pPr>
        <w:ind w:firstLine="0"/>
      </w:pPr>
      <w:r w:rsidRPr="00966346">
        <w:rPr>
          <w:rStyle w:val="normaltextrun"/>
          <w:rFonts w:eastAsiaTheme="majorEastAsia" w:cs="Segoe UI"/>
        </w:rPr>
        <w:t xml:space="preserve">  </w:t>
      </w:r>
      <w:r w:rsidRPr="00966346">
        <w:rPr>
          <w:rStyle w:val="eop"/>
          <w:rFonts w:eastAsiaTheme="majorEastAsia" w:cs="Segoe UI"/>
        </w:rPr>
        <w:t> </w:t>
      </w:r>
    </w:p>
    <w:p w14:paraId="17E710AB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</w:rPr>
        <w:t> </w:t>
      </w:r>
    </w:p>
    <w:p w14:paraId="734CF9DF" w14:textId="7AD83256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eastAsiaTheme="majorEastAsia" w:hAnsiTheme="minorHAnsi" w:cs="Calibri"/>
        </w:rPr>
      </w:pPr>
      <w:r w:rsidRPr="00966346">
        <w:rPr>
          <w:rStyle w:val="eop"/>
          <w:rFonts w:asciiTheme="minorHAnsi" w:eastAsiaTheme="majorEastAsia" w:hAnsiTheme="minorHAnsi" w:cs="Calibri"/>
        </w:rPr>
        <w:t>  </w:t>
      </w:r>
    </w:p>
    <w:p w14:paraId="6B1AE010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</w:rPr>
        <w:t> </w:t>
      </w:r>
    </w:p>
    <w:p w14:paraId="0112AFFD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</w:rPr>
        <w:t> </w:t>
      </w:r>
    </w:p>
    <w:p w14:paraId="44F63F39" w14:textId="1B178B73" w:rsidR="0020652E" w:rsidRPr="00966346" w:rsidRDefault="0075694D" w:rsidP="002065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 w:cs="Calibri"/>
          <w:b/>
          <w:bCs/>
          <w:color w:val="0F4761"/>
          <w:sz w:val="72"/>
          <w:szCs w:val="72"/>
        </w:rPr>
      </w:pPr>
      <w:r>
        <w:rPr>
          <w:rStyle w:val="normaltextrun"/>
          <w:rFonts w:asciiTheme="minorHAnsi" w:eastAsiaTheme="majorEastAsia" w:hAnsiTheme="minorHAnsi" w:cs="Calibri"/>
          <w:b/>
          <w:bCs/>
          <w:color w:val="0F4761"/>
          <w:sz w:val="72"/>
          <w:szCs w:val="72"/>
        </w:rPr>
        <w:t>SPÉCIFICATIONS</w:t>
      </w:r>
    </w:p>
    <w:p w14:paraId="35E43E08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</w:p>
    <w:p w14:paraId="102C936C" w14:textId="77777777" w:rsidR="0020652E" w:rsidRPr="00966346" w:rsidRDefault="0020652E" w:rsidP="0020652E">
      <w:pPr>
        <w:jc w:val="center"/>
        <w:rPr>
          <w:rFonts w:eastAsia="Calibri" w:cs="Calibri"/>
          <w:color w:val="0F4761" w:themeColor="accent1" w:themeShade="BF"/>
          <w:sz w:val="72"/>
          <w:szCs w:val="72"/>
        </w:rPr>
      </w:pPr>
      <w:r w:rsidRPr="00966346">
        <w:rPr>
          <w:rFonts w:eastAsia="Calibri" w:cs="Calibri"/>
          <w:b/>
          <w:bCs/>
          <w:color w:val="0F4761" w:themeColor="accent1" w:themeShade="BF"/>
          <w:sz w:val="72"/>
          <w:szCs w:val="72"/>
        </w:rPr>
        <w:t>Projet IEC61499 – Universal Automation</w:t>
      </w:r>
      <w:r w:rsidRPr="00966346">
        <w:rPr>
          <w:rStyle w:val="eop"/>
          <w:rFonts w:eastAsiaTheme="majorEastAsia" w:cs="Calibri"/>
          <w:color w:val="0F4761"/>
        </w:rPr>
        <w:t> </w:t>
      </w:r>
    </w:p>
    <w:p w14:paraId="192059E6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092580DC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7ECD2327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1ECA87F4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5ACE6DFC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3C5E4E4A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08EE3C63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368F4ABA" w14:textId="77777777" w:rsidR="0020652E" w:rsidRPr="00966346" w:rsidRDefault="0020652E" w:rsidP="0020652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  <w:color w:val="0F4761"/>
        </w:rPr>
        <w:t> </w:t>
      </w:r>
    </w:p>
    <w:p w14:paraId="32329438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normaltextrun"/>
          <w:rFonts w:asciiTheme="minorHAnsi" w:eastAsiaTheme="majorEastAsia" w:hAnsiTheme="minorHAnsi" w:cs="Calibri"/>
          <w:i/>
          <w:iCs/>
          <w:color w:val="0F4761"/>
          <w:sz w:val="56"/>
          <w:szCs w:val="56"/>
        </w:rPr>
        <w:t>Formation Informatique et Systèmes Intelligents Embarqués</w:t>
      </w:r>
      <w:r w:rsidRPr="00966346">
        <w:rPr>
          <w:rStyle w:val="eop"/>
          <w:rFonts w:asciiTheme="minorHAnsi" w:eastAsiaTheme="majorEastAsia" w:hAnsiTheme="minorHAnsi" w:cs="Calibri"/>
          <w:color w:val="0F4761"/>
          <w:sz w:val="56"/>
          <w:szCs w:val="56"/>
        </w:rPr>
        <w:t> </w:t>
      </w:r>
    </w:p>
    <w:p w14:paraId="596CE93B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normaltextrun"/>
          <w:rFonts w:asciiTheme="minorHAnsi" w:eastAsiaTheme="majorEastAsia" w:hAnsiTheme="minorHAnsi" w:cs="Calibri"/>
          <w:b/>
          <w:bCs/>
          <w:color w:val="808080"/>
          <w:sz w:val="48"/>
          <w:szCs w:val="48"/>
        </w:rPr>
        <w:t>Année 2025 – 2026</w:t>
      </w:r>
      <w:r w:rsidRPr="00966346">
        <w:rPr>
          <w:rStyle w:val="eop"/>
          <w:rFonts w:asciiTheme="minorHAnsi" w:eastAsiaTheme="majorEastAsia" w:hAnsiTheme="minorHAnsi" w:cs="Calibri"/>
          <w:color w:val="808080"/>
          <w:sz w:val="48"/>
          <w:szCs w:val="48"/>
        </w:rPr>
        <w:t> </w:t>
      </w:r>
    </w:p>
    <w:p w14:paraId="423C61D0" w14:textId="77777777" w:rsidR="0020652E" w:rsidRPr="00966346" w:rsidRDefault="0020652E" w:rsidP="0020652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21813930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  <w:color w:val="000000"/>
          <w:sz w:val="40"/>
          <w:szCs w:val="40"/>
        </w:rPr>
        <w:t> </w:t>
      </w:r>
    </w:p>
    <w:p w14:paraId="757BAAFE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  <w:color w:val="000000"/>
          <w:sz w:val="40"/>
          <w:szCs w:val="40"/>
        </w:rPr>
        <w:t> </w:t>
      </w:r>
    </w:p>
    <w:p w14:paraId="245BDA32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 w:cs="Calibri"/>
          <w:color w:val="000000"/>
          <w:sz w:val="48"/>
          <w:szCs w:val="48"/>
          <w:u w:val="single"/>
        </w:rPr>
      </w:pPr>
    </w:p>
    <w:p w14:paraId="72CE76AB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 w:cs="Calibri"/>
          <w:color w:val="000000"/>
          <w:sz w:val="48"/>
          <w:szCs w:val="48"/>
          <w:u w:val="single"/>
        </w:rPr>
      </w:pPr>
    </w:p>
    <w:p w14:paraId="2B702E1C" w14:textId="4B74B1E3" w:rsidR="0020652E" w:rsidRPr="00966346" w:rsidRDefault="0020652E" w:rsidP="0020652E">
      <w:pPr>
        <w:spacing w:after="160" w:line="259" w:lineRule="auto"/>
        <w:ind w:firstLine="0"/>
        <w:jc w:val="left"/>
        <w:rPr>
          <w:rStyle w:val="normaltextrun"/>
          <w:rFonts w:eastAsiaTheme="majorEastAsia" w:cs="Calibri"/>
          <w:color w:val="000000"/>
          <w:sz w:val="48"/>
          <w:szCs w:val="48"/>
          <w:u w:val="single"/>
          <w:lang w:eastAsia="fr-FR"/>
          <w14:ligatures w14:val="none"/>
        </w:rPr>
      </w:pPr>
      <w:r w:rsidRPr="00966346">
        <w:rPr>
          <w:rStyle w:val="normaltextrun"/>
          <w:rFonts w:eastAsiaTheme="majorEastAsia" w:cs="Calibri"/>
          <w:color w:val="000000"/>
          <w:sz w:val="48"/>
          <w:szCs w:val="48"/>
          <w:u w:val="single"/>
        </w:rPr>
        <w:br w:type="page"/>
      </w:r>
    </w:p>
    <w:p w14:paraId="4EA9ECDE" w14:textId="77777777" w:rsidR="0020652E" w:rsidRPr="00966346" w:rsidRDefault="0020652E" w:rsidP="0020652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  <w:color w:val="000000"/>
          <w:sz w:val="28"/>
          <w:szCs w:val="28"/>
        </w:rPr>
        <w:lastRenderedPageBreak/>
        <w:t> </w:t>
      </w:r>
    </w:p>
    <w:p w14:paraId="0BCC5FB3" w14:textId="47EE2F2C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52"/>
          <w:szCs w:val="52"/>
          <w:u w:val="single"/>
        </w:rPr>
      </w:pPr>
      <w:r w:rsidRPr="00966346">
        <w:rPr>
          <w:rFonts w:eastAsia="Calibri" w:cs="Calibri"/>
          <w:color w:val="000000" w:themeColor="text1"/>
          <w:sz w:val="48"/>
          <w:szCs w:val="48"/>
          <w:u w:val="single"/>
        </w:rPr>
        <w:t>PRI 5A</w:t>
      </w:r>
    </w:p>
    <w:p w14:paraId="3A80121F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  <w:u w:val="single"/>
        </w:rPr>
      </w:pPr>
    </w:p>
    <w:p w14:paraId="5E43FCA9" w14:textId="77777777" w:rsidR="0020652E" w:rsidRPr="00966346" w:rsidRDefault="0020652E" w:rsidP="0020652E">
      <w:pPr>
        <w:jc w:val="center"/>
      </w:pPr>
      <w:r w:rsidRPr="00966346">
        <w:rPr>
          <w:rFonts w:eastAsia="Calibri" w:cs="Calibri"/>
          <w:color w:val="000000" w:themeColor="text1"/>
          <w:sz w:val="28"/>
          <w:szCs w:val="28"/>
          <w:u w:val="single"/>
        </w:rPr>
        <w:t>Membres de l’équipe :</w:t>
      </w:r>
    </w:p>
    <w:p w14:paraId="7140D195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7"/>
          <w:szCs w:val="27"/>
        </w:rPr>
      </w:pPr>
    </w:p>
    <w:p w14:paraId="5EB53A70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Damien LORIGEON – Chef de projet/Dev IEC61131 &amp; IEC61499</w:t>
      </w:r>
    </w:p>
    <w:p w14:paraId="698FB785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49806B8B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2ABA898B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7862AA67" w14:textId="58F0D8D0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 xml:space="preserve"> </w:t>
      </w:r>
    </w:p>
    <w:p w14:paraId="7C301D3D" w14:textId="77777777" w:rsidR="0020652E" w:rsidRPr="00966346" w:rsidRDefault="0020652E" w:rsidP="0020652E">
      <w:pPr>
        <w:jc w:val="center"/>
      </w:pPr>
    </w:p>
    <w:p w14:paraId="5CDE95AF" w14:textId="77777777" w:rsidR="0020652E" w:rsidRPr="00966346" w:rsidRDefault="0020652E" w:rsidP="0020652E">
      <w:pPr>
        <w:jc w:val="center"/>
      </w:pPr>
      <w:r w:rsidRPr="00966346">
        <w:rPr>
          <w:rFonts w:eastAsia="Calibri" w:cs="Calibri"/>
          <w:color w:val="000000" w:themeColor="text1"/>
          <w:sz w:val="28"/>
          <w:szCs w:val="28"/>
          <w:u w:val="single"/>
        </w:rPr>
        <w:t>Client :</w:t>
      </w:r>
    </w:p>
    <w:p w14:paraId="62214366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  <w:u w:val="single"/>
        </w:rPr>
      </w:pPr>
    </w:p>
    <w:p w14:paraId="31237E51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Jean Paul CHEMLA – Professeur Polytech</w:t>
      </w:r>
    </w:p>
    <w:p w14:paraId="39B1B03C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Arthur OUSSOUNKIRI ELIEZER GAMBO – Doctorant Université de Reims</w:t>
      </w:r>
    </w:p>
    <w:p w14:paraId="70C2BA39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Bernard RIERA – Professeur Université de Reims</w:t>
      </w:r>
    </w:p>
    <w:p w14:paraId="796F0108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Stéphane LECASSE – Professeur Université de Reims</w:t>
      </w:r>
    </w:p>
    <w:p w14:paraId="16F24570" w14:textId="77777777" w:rsidR="0020652E" w:rsidRPr="00966346" w:rsidRDefault="0020652E" w:rsidP="0020652E">
      <w:pPr>
        <w:ind w:firstLine="0"/>
        <w:rPr>
          <w:rFonts w:eastAsia="Calibri" w:cs="Calibri"/>
          <w:color w:val="000000" w:themeColor="text1"/>
          <w:sz w:val="28"/>
          <w:szCs w:val="28"/>
        </w:rPr>
      </w:pPr>
    </w:p>
    <w:p w14:paraId="675E927B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32266CC0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0726C317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102D2F30" w14:textId="77777777" w:rsidR="0020652E" w:rsidRPr="00966346" w:rsidRDefault="0020652E" w:rsidP="001F083C">
      <w:pPr>
        <w:ind w:firstLine="0"/>
        <w:rPr>
          <w:rFonts w:eastAsia="Calibri" w:cs="Calibri"/>
          <w:color w:val="000000" w:themeColor="text1"/>
          <w:sz w:val="28"/>
          <w:szCs w:val="28"/>
        </w:rPr>
      </w:pPr>
    </w:p>
    <w:p w14:paraId="30780B3F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08543C51" w14:textId="77777777" w:rsidR="0020652E" w:rsidRPr="00966346" w:rsidRDefault="0020652E" w:rsidP="0020652E">
      <w:pPr>
        <w:jc w:val="center"/>
      </w:pPr>
    </w:p>
    <w:p w14:paraId="229AAD65" w14:textId="77777777" w:rsidR="0020652E" w:rsidRPr="00966346" w:rsidRDefault="0020652E" w:rsidP="0020652E">
      <w:pPr>
        <w:jc w:val="center"/>
      </w:pPr>
      <w:r w:rsidRPr="00966346">
        <w:t>Auteur : Damien LORIGEON</w:t>
      </w:r>
    </w:p>
    <w:p w14:paraId="22FAB77C" w14:textId="77777777" w:rsidR="0020652E" w:rsidRPr="00966346" w:rsidRDefault="0020652E" w:rsidP="0020652E">
      <w:pPr>
        <w:jc w:val="center"/>
      </w:pPr>
      <w:r w:rsidRPr="00966346">
        <w:t>Version 1.0 - 18/09/25</w:t>
      </w:r>
    </w:p>
    <w:p w14:paraId="486320E0" w14:textId="77777777" w:rsidR="003D1EE5" w:rsidRPr="00966346" w:rsidRDefault="003D1EE5">
      <w:pPr>
        <w:spacing w:after="160" w:line="259" w:lineRule="auto"/>
        <w:ind w:firstLine="0"/>
        <w:jc w:val="left"/>
        <w:rPr>
          <w:rFonts w:eastAsiaTheme="majorEastAsia" w:cstheme="majorBidi"/>
          <w:color w:val="0A2F41" w:themeColor="accent1" w:themeShade="80"/>
          <w:sz w:val="32"/>
          <w:szCs w:val="40"/>
        </w:rPr>
      </w:pPr>
      <w:r w:rsidRPr="00966346">
        <w:lastRenderedPageBreak/>
        <w:br w:type="page"/>
      </w:r>
    </w:p>
    <w:p w14:paraId="2B6EB510" w14:textId="6FAC847A" w:rsidR="008D6273" w:rsidRPr="00BC3B3F" w:rsidRDefault="008D6273" w:rsidP="00BC3B3F">
      <w:pPr>
        <w:ind w:firstLine="0"/>
        <w:rPr>
          <w:b/>
          <w:bCs/>
          <w:sz w:val="36"/>
          <w:szCs w:val="36"/>
        </w:rPr>
      </w:pPr>
      <w:r w:rsidRPr="00BC3B3F">
        <w:rPr>
          <w:b/>
          <w:bCs/>
          <w:sz w:val="36"/>
          <w:szCs w:val="36"/>
        </w:rPr>
        <w:lastRenderedPageBreak/>
        <w:t>Objectifs </w:t>
      </w:r>
    </w:p>
    <w:p w14:paraId="59BEA2BB" w14:textId="77777777" w:rsidR="00686A96" w:rsidRDefault="00686A96" w:rsidP="00686A96">
      <w:pPr>
        <w:ind w:firstLine="0"/>
      </w:pPr>
      <w:r>
        <w:t xml:space="preserve">Ce document a pour objectif de définir les spécifications techniques et fonctionnelles du projet de preuve de concept (POC) visant à comparer la norme IEC 61131 et la norme IEC 61499 à travers la mise en place d’un système de tri de pièces simulé dans </w:t>
      </w:r>
      <w:proofErr w:type="spellStart"/>
      <w:r>
        <w:t>Factory</w:t>
      </w:r>
      <w:proofErr w:type="spellEnd"/>
      <w:r>
        <w:t xml:space="preserve"> IO.</w:t>
      </w:r>
    </w:p>
    <w:p w14:paraId="0175BD26" w14:textId="77777777" w:rsidR="00686A96" w:rsidRDefault="00686A96" w:rsidP="00686A96">
      <w:pPr>
        <w:ind w:firstLine="0"/>
      </w:pPr>
      <w:r>
        <w:t>Il précise :</w:t>
      </w:r>
    </w:p>
    <w:p w14:paraId="1CE60CC9" w14:textId="105AC200" w:rsidR="00686A96" w:rsidRDefault="00083FEE" w:rsidP="00686A96">
      <w:pPr>
        <w:pStyle w:val="Paragraphedeliste"/>
        <w:numPr>
          <w:ilvl w:val="0"/>
          <w:numId w:val="23"/>
        </w:numPr>
      </w:pPr>
      <w:r>
        <w:t>L’architecture</w:t>
      </w:r>
      <w:r w:rsidR="00686A96">
        <w:t xml:space="preserve"> générale du système,</w:t>
      </w:r>
    </w:p>
    <w:p w14:paraId="4085346B" w14:textId="6A2337F6" w:rsidR="00686A96" w:rsidRDefault="00083FEE" w:rsidP="00686A96">
      <w:pPr>
        <w:pStyle w:val="Paragraphedeliste"/>
        <w:numPr>
          <w:ilvl w:val="0"/>
          <w:numId w:val="23"/>
        </w:numPr>
      </w:pPr>
      <w:r>
        <w:t>Les</w:t>
      </w:r>
      <w:r w:rsidR="00686A96">
        <w:t xml:space="preserve"> fonctions principales et secondaires,</w:t>
      </w:r>
    </w:p>
    <w:p w14:paraId="5138B118" w14:textId="3EA5E95D" w:rsidR="00686A96" w:rsidRDefault="00083FEE" w:rsidP="00686A96">
      <w:pPr>
        <w:pStyle w:val="Paragraphedeliste"/>
        <w:numPr>
          <w:ilvl w:val="0"/>
          <w:numId w:val="23"/>
        </w:numPr>
      </w:pPr>
      <w:r>
        <w:t>Les</w:t>
      </w:r>
      <w:r w:rsidR="00686A96">
        <w:t xml:space="preserve"> interfaces matérielles et logicielles,</w:t>
      </w:r>
    </w:p>
    <w:p w14:paraId="06EEBB24" w14:textId="6ED14665" w:rsidR="00686A96" w:rsidRDefault="00083FEE" w:rsidP="00686A96">
      <w:pPr>
        <w:pStyle w:val="Paragraphedeliste"/>
        <w:numPr>
          <w:ilvl w:val="0"/>
          <w:numId w:val="23"/>
        </w:numPr>
      </w:pPr>
      <w:r>
        <w:t>Les</w:t>
      </w:r>
      <w:r w:rsidR="00686A96">
        <w:t xml:space="preserve"> contraintes et exigences de conception,</w:t>
      </w:r>
    </w:p>
    <w:p w14:paraId="57F661BB" w14:textId="5AF09B49" w:rsidR="00686A96" w:rsidRDefault="00083FEE" w:rsidP="00686A96">
      <w:pPr>
        <w:pStyle w:val="Paragraphedeliste"/>
        <w:numPr>
          <w:ilvl w:val="0"/>
          <w:numId w:val="23"/>
        </w:numPr>
      </w:pPr>
      <w:r>
        <w:t>Les</w:t>
      </w:r>
      <w:r w:rsidR="00686A96">
        <w:t xml:space="preserve"> modalités de validation et de tests.</w:t>
      </w:r>
    </w:p>
    <w:p w14:paraId="7A655507" w14:textId="7AB0493B" w:rsidR="008D6273" w:rsidRPr="00BC3B3F" w:rsidRDefault="008D6273" w:rsidP="00686A96">
      <w:pPr>
        <w:ind w:firstLine="0"/>
        <w:rPr>
          <w:b/>
          <w:bCs/>
          <w:sz w:val="36"/>
          <w:szCs w:val="36"/>
        </w:rPr>
      </w:pPr>
      <w:r w:rsidRPr="00BC3B3F">
        <w:rPr>
          <w:b/>
          <w:bCs/>
          <w:sz w:val="36"/>
          <w:szCs w:val="36"/>
        </w:rPr>
        <w:t>Référence</w:t>
      </w:r>
    </w:p>
    <w:p w14:paraId="1A88D19C" w14:textId="505AFEEB" w:rsidR="00602B2B" w:rsidRPr="00BC3B3F" w:rsidRDefault="00BC3B3F" w:rsidP="00BC3B3F">
      <w:pPr>
        <w:rPr>
          <w:sz w:val="30"/>
          <w:szCs w:val="30"/>
        </w:rPr>
      </w:pPr>
      <w:r w:rsidRPr="00BC3B3F">
        <w:rPr>
          <w:sz w:val="30"/>
          <w:szCs w:val="30"/>
        </w:rPr>
        <w:t xml:space="preserve">1. </w:t>
      </w:r>
      <w:r w:rsidR="00602B2B" w:rsidRPr="00BC3B3F">
        <w:rPr>
          <w:sz w:val="30"/>
          <w:szCs w:val="30"/>
        </w:rPr>
        <w:t>Internes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924"/>
        <w:gridCol w:w="1483"/>
        <w:gridCol w:w="4660"/>
      </w:tblGrid>
      <w:tr w:rsidR="00E001D8" w:rsidRPr="00966346" w14:paraId="2BB8DDFF" w14:textId="77777777" w:rsidTr="001F7E23">
        <w:tc>
          <w:tcPr>
            <w:tcW w:w="2925" w:type="dxa"/>
          </w:tcPr>
          <w:p w14:paraId="78BED22B" w14:textId="395A334F" w:rsidR="00E001D8" w:rsidRPr="00966346" w:rsidRDefault="00E001D8" w:rsidP="001743CA">
            <w:pPr>
              <w:ind w:firstLine="0"/>
            </w:pPr>
            <w:r w:rsidRPr="00966346">
              <w:t>Référence :</w:t>
            </w:r>
          </w:p>
        </w:tc>
        <w:tc>
          <w:tcPr>
            <w:tcW w:w="1482" w:type="dxa"/>
          </w:tcPr>
          <w:p w14:paraId="4B91BC33" w14:textId="257BEA51" w:rsidR="00E001D8" w:rsidRPr="00966346" w:rsidRDefault="00E001D8" w:rsidP="001743CA">
            <w:pPr>
              <w:ind w:firstLine="0"/>
            </w:pPr>
            <w:r w:rsidRPr="00966346">
              <w:t>Titre</w:t>
            </w:r>
          </w:p>
        </w:tc>
        <w:tc>
          <w:tcPr>
            <w:tcW w:w="4660" w:type="dxa"/>
          </w:tcPr>
          <w:p w14:paraId="30EDBEAE" w14:textId="6767C34D" w:rsidR="00E001D8" w:rsidRPr="00966346" w:rsidRDefault="00E001D8" w:rsidP="001743CA">
            <w:pPr>
              <w:ind w:firstLine="0"/>
            </w:pPr>
            <w:r w:rsidRPr="00966346">
              <w:t>Lien</w:t>
            </w:r>
          </w:p>
        </w:tc>
      </w:tr>
      <w:tr w:rsidR="00E001D8" w:rsidRPr="00966346" w14:paraId="15B090A0" w14:textId="77777777" w:rsidTr="001F7E23">
        <w:tc>
          <w:tcPr>
            <w:tcW w:w="2925" w:type="dxa"/>
          </w:tcPr>
          <w:p w14:paraId="6E294FBC" w14:textId="644E1645" w:rsidR="00E001D8" w:rsidRPr="00966346" w:rsidRDefault="00E27C1C" w:rsidP="001743CA">
            <w:pPr>
              <w:ind w:firstLine="0"/>
            </w:pPr>
            <w:r w:rsidRPr="00966346">
              <w:t>PRI Polytech Tours</w:t>
            </w:r>
          </w:p>
        </w:tc>
        <w:tc>
          <w:tcPr>
            <w:tcW w:w="1482" w:type="dxa"/>
          </w:tcPr>
          <w:p w14:paraId="41E4BFCE" w14:textId="43FD6542" w:rsidR="00E001D8" w:rsidRPr="00966346" w:rsidRDefault="002C4AF8" w:rsidP="001743CA">
            <w:pPr>
              <w:ind w:firstLine="0"/>
            </w:pPr>
            <w:r w:rsidRPr="00966346">
              <w:t>Projet IEC61499 – Universal Automation </w:t>
            </w:r>
          </w:p>
        </w:tc>
        <w:tc>
          <w:tcPr>
            <w:tcW w:w="4660" w:type="dxa"/>
          </w:tcPr>
          <w:p w14:paraId="4316397F" w14:textId="4B83B7FA" w:rsidR="00E001D8" w:rsidRPr="00966346" w:rsidRDefault="001F7E23" w:rsidP="00F5777A">
            <w:pPr>
              <w:ind w:firstLine="0"/>
              <w:jc w:val="left"/>
            </w:pPr>
            <w:r w:rsidRPr="00966346">
              <w:t>Dépôt</w:t>
            </w:r>
            <w:r w:rsidR="00F5777A" w:rsidRPr="00966346">
              <w:t xml:space="preserve"> </w:t>
            </w:r>
            <w:r w:rsidRPr="00966346">
              <w:t>GIT :</w:t>
            </w:r>
            <w:r w:rsidR="00F5777A" w:rsidRPr="00966346">
              <w:t xml:space="preserve">  </w:t>
            </w:r>
            <w:r w:rsidRPr="00966346">
              <w:t xml:space="preserve"> </w:t>
            </w:r>
            <w:hyperlink r:id="rId8" w:history="1">
              <w:r w:rsidR="00F5777A" w:rsidRPr="00966346">
                <w:rPr>
                  <w:rStyle w:val="Lienhypertexte"/>
                </w:rPr>
                <w:t>https://github.com/ElDLOR/PRI-IEC61499-UniversalAutomation.git</w:t>
              </w:r>
            </w:hyperlink>
          </w:p>
          <w:p w14:paraId="7F9F19E0" w14:textId="79C89DB4" w:rsidR="00F5777A" w:rsidRPr="00966346" w:rsidRDefault="00234F50" w:rsidP="00F5777A">
            <w:pPr>
              <w:ind w:firstLine="0"/>
              <w:jc w:val="left"/>
            </w:pPr>
            <w:r w:rsidRPr="00966346">
              <w:t xml:space="preserve">Équipe </w:t>
            </w:r>
            <w:r w:rsidR="00FE3B23">
              <w:t>T</w:t>
            </w:r>
            <w:r w:rsidRPr="00966346">
              <w:t xml:space="preserve">eams : </w:t>
            </w:r>
            <w:r w:rsidRPr="00966346">
              <w:br/>
            </w:r>
            <w:hyperlink r:id="rId9" w:history="1">
              <w:r w:rsidR="00E133F4" w:rsidRPr="00966346">
                <w:rPr>
                  <w:rStyle w:val="Lienhypertexte"/>
                </w:rPr>
                <w:t>Général | Projet - Universal Automation - IEC 61499 | Microsoft Teams</w:t>
              </w:r>
            </w:hyperlink>
          </w:p>
        </w:tc>
      </w:tr>
    </w:tbl>
    <w:p w14:paraId="44ACC9B7" w14:textId="77777777" w:rsidR="001743CA" w:rsidRPr="00966346" w:rsidRDefault="001743CA" w:rsidP="001743CA"/>
    <w:p w14:paraId="1EBC86DC" w14:textId="14C54A2F" w:rsidR="00602B2B" w:rsidRPr="00BC3B3F" w:rsidRDefault="00BC3B3F" w:rsidP="00BC3B3F">
      <w:pPr>
        <w:rPr>
          <w:sz w:val="30"/>
          <w:szCs w:val="30"/>
        </w:rPr>
      </w:pPr>
      <w:r w:rsidRPr="00BC3B3F">
        <w:rPr>
          <w:sz w:val="30"/>
          <w:szCs w:val="30"/>
        </w:rPr>
        <w:t xml:space="preserve">2. </w:t>
      </w:r>
      <w:r w:rsidR="00602B2B" w:rsidRPr="00BC3B3F">
        <w:rPr>
          <w:sz w:val="30"/>
          <w:szCs w:val="30"/>
        </w:rPr>
        <w:t>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364"/>
        <w:gridCol w:w="3533"/>
      </w:tblGrid>
      <w:tr w:rsidR="00E001D8" w:rsidRPr="00966346" w14:paraId="7F5E8276" w14:textId="77777777" w:rsidTr="000810E3">
        <w:tc>
          <w:tcPr>
            <w:tcW w:w="2925" w:type="dxa"/>
          </w:tcPr>
          <w:p w14:paraId="18FA27C9" w14:textId="77777777" w:rsidR="00E001D8" w:rsidRPr="00966346" w:rsidRDefault="00E001D8" w:rsidP="000810E3">
            <w:pPr>
              <w:ind w:firstLine="0"/>
            </w:pPr>
            <w:r w:rsidRPr="00966346">
              <w:t>Référence :</w:t>
            </w:r>
          </w:p>
        </w:tc>
        <w:tc>
          <w:tcPr>
            <w:tcW w:w="2926" w:type="dxa"/>
          </w:tcPr>
          <w:p w14:paraId="4FD501B1" w14:textId="77777777" w:rsidR="00E001D8" w:rsidRPr="00966346" w:rsidRDefault="00E001D8" w:rsidP="000810E3">
            <w:pPr>
              <w:ind w:firstLine="0"/>
            </w:pPr>
            <w:r w:rsidRPr="00966346">
              <w:t>Titre</w:t>
            </w:r>
          </w:p>
        </w:tc>
        <w:tc>
          <w:tcPr>
            <w:tcW w:w="2926" w:type="dxa"/>
          </w:tcPr>
          <w:p w14:paraId="39AEBB91" w14:textId="77777777" w:rsidR="00E001D8" w:rsidRPr="00966346" w:rsidRDefault="00E001D8" w:rsidP="000810E3">
            <w:pPr>
              <w:ind w:firstLine="0"/>
            </w:pPr>
            <w:r w:rsidRPr="00966346">
              <w:t>Lien</w:t>
            </w:r>
          </w:p>
        </w:tc>
      </w:tr>
      <w:tr w:rsidR="00E001D8" w:rsidRPr="00966346" w14:paraId="591C024C" w14:textId="77777777" w:rsidTr="000810E3">
        <w:tc>
          <w:tcPr>
            <w:tcW w:w="2925" w:type="dxa"/>
          </w:tcPr>
          <w:p w14:paraId="67BFF26F" w14:textId="32988178" w:rsidR="00E001D8" w:rsidRPr="00966346" w:rsidRDefault="00D0458D" w:rsidP="000810E3">
            <w:pPr>
              <w:ind w:firstLine="0"/>
            </w:pPr>
            <w:r w:rsidRPr="00966346">
              <w:t>UniversalAutomation.org</w:t>
            </w:r>
          </w:p>
        </w:tc>
        <w:tc>
          <w:tcPr>
            <w:tcW w:w="2926" w:type="dxa"/>
          </w:tcPr>
          <w:p w14:paraId="49C4790B" w14:textId="324B7380" w:rsidR="00E001D8" w:rsidRPr="00966346" w:rsidRDefault="00D0458D" w:rsidP="00643E87">
            <w:pPr>
              <w:ind w:firstLine="0"/>
              <w:jc w:val="left"/>
            </w:pPr>
            <w:r w:rsidRPr="00966346">
              <w:t>Ressources IEC 61499 / EAE</w:t>
            </w:r>
          </w:p>
        </w:tc>
        <w:tc>
          <w:tcPr>
            <w:tcW w:w="2926" w:type="dxa"/>
          </w:tcPr>
          <w:p w14:paraId="3DE35C49" w14:textId="7568D547" w:rsidR="00E001D8" w:rsidRPr="00966346" w:rsidRDefault="00643E87" w:rsidP="000810E3">
            <w:pPr>
              <w:ind w:firstLine="0"/>
            </w:pPr>
            <w:hyperlink r:id="rId10" w:history="1">
              <w:r w:rsidRPr="00966346">
                <w:rPr>
                  <w:rStyle w:val="Lienhypertexte"/>
                </w:rPr>
                <w:t>https://universalautomation.org</w:t>
              </w:r>
            </w:hyperlink>
          </w:p>
          <w:p w14:paraId="11648A58" w14:textId="02B88A91" w:rsidR="00643E87" w:rsidRPr="00966346" w:rsidRDefault="00643E87" w:rsidP="000810E3">
            <w:pPr>
              <w:ind w:firstLine="0"/>
            </w:pPr>
          </w:p>
        </w:tc>
      </w:tr>
    </w:tbl>
    <w:p w14:paraId="1C42E94B" w14:textId="1FD05F8E" w:rsidR="00856EB1" w:rsidRPr="00AE645F" w:rsidRDefault="00856EB1" w:rsidP="00BC3B3F">
      <w:pPr>
        <w:ind w:firstLine="0"/>
        <w:jc w:val="left"/>
        <w:rPr>
          <w:b/>
          <w:bCs/>
          <w:sz w:val="36"/>
          <w:szCs w:val="32"/>
        </w:rPr>
      </w:pPr>
      <w:r w:rsidRPr="00AE645F">
        <w:rPr>
          <w:b/>
          <w:bCs/>
          <w:sz w:val="36"/>
          <w:szCs w:val="32"/>
        </w:rPr>
        <w:t>Définition</w:t>
      </w:r>
    </w:p>
    <w:p w14:paraId="77F573DE" w14:textId="5E673283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966346">
        <w:rPr>
          <w:rStyle w:val="lev"/>
          <w:rFonts w:asciiTheme="minorHAnsi" w:eastAsiaTheme="majorEastAsia" w:hAnsiTheme="minorHAnsi"/>
        </w:rPr>
        <w:t>IEC 61131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>: norme historique de programmation des automates (POU, Grafcet, ST, etc.).</w:t>
      </w:r>
    </w:p>
    <w:p w14:paraId="1E6B0615" w14:textId="199F5F16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966346">
        <w:rPr>
          <w:rStyle w:val="lev"/>
          <w:rFonts w:asciiTheme="minorHAnsi" w:eastAsiaTheme="majorEastAsia" w:hAnsiTheme="minorHAnsi"/>
        </w:rPr>
        <w:t>IEC 61499 (EAE)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>: norme orientée événements, blocs fonctionnels distribués.</w:t>
      </w:r>
    </w:p>
    <w:p w14:paraId="0AD525D4" w14:textId="3DAB41C9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966346">
        <w:rPr>
          <w:rStyle w:val="lev"/>
          <w:rFonts w:asciiTheme="minorHAnsi" w:eastAsiaTheme="majorEastAsia" w:hAnsiTheme="minorHAnsi"/>
        </w:rPr>
        <w:t>Factory</w:t>
      </w:r>
      <w:proofErr w:type="spellEnd"/>
      <w:r w:rsidRPr="00966346">
        <w:rPr>
          <w:rStyle w:val="lev"/>
          <w:rFonts w:asciiTheme="minorHAnsi" w:eastAsiaTheme="majorEastAsia" w:hAnsiTheme="minorHAnsi"/>
        </w:rPr>
        <w:t xml:space="preserve"> IO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>: outil de simulation 3D de systèmes industriels.</w:t>
      </w:r>
    </w:p>
    <w:p w14:paraId="2E18F375" w14:textId="278C537B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966346">
        <w:rPr>
          <w:rStyle w:val="lev"/>
          <w:rFonts w:asciiTheme="minorHAnsi" w:eastAsiaTheme="majorEastAsia" w:hAnsiTheme="minorHAnsi"/>
        </w:rPr>
        <w:t>EAE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 xml:space="preserve">: </w:t>
      </w:r>
      <w:proofErr w:type="spellStart"/>
      <w:r w:rsidRPr="00966346">
        <w:rPr>
          <w:rFonts w:asciiTheme="minorHAnsi" w:hAnsiTheme="minorHAnsi"/>
        </w:rPr>
        <w:t>EcoStruxure</w:t>
      </w:r>
      <w:proofErr w:type="spellEnd"/>
      <w:r w:rsidRPr="00966346">
        <w:rPr>
          <w:rFonts w:asciiTheme="minorHAnsi" w:hAnsiTheme="minorHAnsi"/>
        </w:rPr>
        <w:t xml:space="preserve"> Automation Expert.</w:t>
      </w:r>
    </w:p>
    <w:p w14:paraId="142BC779" w14:textId="2F8DAADC" w:rsidR="00662DAD" w:rsidRPr="00BE57D2" w:rsidRDefault="00F24F55" w:rsidP="00BE57D2">
      <w:pPr>
        <w:pStyle w:val="NormalWeb"/>
        <w:numPr>
          <w:ilvl w:val="0"/>
          <w:numId w:val="5"/>
        </w:numPr>
        <w:rPr>
          <w:rFonts w:asciiTheme="minorHAnsi" w:hAnsiTheme="minorHAnsi"/>
        </w:rPr>
        <w:sectPr w:rsidR="00662DAD" w:rsidRPr="00BE57D2" w:rsidSect="00744A8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134" w:header="709" w:footer="709" w:gutter="567"/>
          <w:pgNumType w:start="1"/>
          <w:cols w:space="708"/>
          <w:docGrid w:linePitch="360"/>
        </w:sectPr>
      </w:pPr>
      <w:r w:rsidRPr="00966346">
        <w:rPr>
          <w:rStyle w:val="lev"/>
          <w:rFonts w:asciiTheme="minorHAnsi" w:eastAsiaTheme="majorEastAsia" w:hAnsiTheme="minorHAnsi"/>
        </w:rPr>
        <w:t>ECE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 xml:space="preserve">: </w:t>
      </w:r>
      <w:proofErr w:type="spellStart"/>
      <w:r w:rsidRPr="00966346">
        <w:rPr>
          <w:rFonts w:asciiTheme="minorHAnsi" w:hAnsiTheme="minorHAnsi"/>
        </w:rPr>
        <w:t>EcoStruxure</w:t>
      </w:r>
      <w:proofErr w:type="spellEnd"/>
      <w:r w:rsidRPr="00966346">
        <w:rPr>
          <w:rFonts w:asciiTheme="minorHAnsi" w:hAnsiTheme="minorHAnsi"/>
        </w:rPr>
        <w:t xml:space="preserve"> Control Expert.</w:t>
      </w:r>
    </w:p>
    <w:p w14:paraId="17EE972A" w14:textId="77777777" w:rsidR="00856EB1" w:rsidRPr="00966346" w:rsidRDefault="00856EB1">
      <w:pPr>
        <w:spacing w:after="160" w:line="259" w:lineRule="auto"/>
        <w:ind w:firstLine="0"/>
        <w:jc w:val="left"/>
      </w:pPr>
      <w:r w:rsidRPr="00966346">
        <w:lastRenderedPageBreak/>
        <w:br w:type="page"/>
      </w:r>
    </w:p>
    <w:p w14:paraId="2F08AC14" w14:textId="77777777" w:rsidR="001D5060" w:rsidRPr="00966346" w:rsidRDefault="001D5060" w:rsidP="001D5060"/>
    <w:p w14:paraId="7FB21E88" w14:textId="77777777" w:rsidR="008346FB" w:rsidRPr="00966346" w:rsidRDefault="008346FB" w:rsidP="00AB3711">
      <w:pPr>
        <w:ind w:firstLine="0"/>
      </w:pPr>
    </w:p>
    <w:p w14:paraId="429730B8" w14:textId="3AB7F0D7" w:rsidR="00AB3711" w:rsidRPr="001F083C" w:rsidRDefault="002E08FE" w:rsidP="00AB3711">
      <w:pPr>
        <w:ind w:firstLine="0"/>
        <w:jc w:val="center"/>
        <w:rPr>
          <w:rFonts w:eastAsiaTheme="majorEastAsia" w:cstheme="majorBidi"/>
          <w:spacing w:val="-10"/>
          <w:kern w:val="28"/>
          <w:sz w:val="48"/>
          <w:szCs w:val="48"/>
        </w:rPr>
      </w:pPr>
      <w:r>
        <w:rPr>
          <w:rFonts w:eastAsiaTheme="majorEastAsia" w:cstheme="majorBidi"/>
          <w:spacing w:val="-10"/>
          <w:kern w:val="28"/>
          <w:sz w:val="48"/>
          <w:szCs w:val="48"/>
        </w:rPr>
        <w:t>SPÉCIFICATIONS</w:t>
      </w:r>
    </w:p>
    <w:p w14:paraId="10F76E6C" w14:textId="555C2BF0" w:rsidR="008346FB" w:rsidRPr="005D7D20" w:rsidRDefault="00AB3711" w:rsidP="00966346">
      <w:pPr>
        <w:jc w:val="center"/>
        <w:rPr>
          <w:rFonts w:eastAsia="Calibri" w:cs="Calibri"/>
          <w:color w:val="0F4761" w:themeColor="accent1" w:themeShade="BF"/>
          <w:sz w:val="36"/>
          <w:szCs w:val="36"/>
        </w:rPr>
      </w:pPr>
      <w:r w:rsidRPr="005D7D20">
        <w:rPr>
          <w:rFonts w:eastAsiaTheme="majorEastAsia" w:cstheme="majorBidi"/>
          <w:spacing w:val="-10"/>
          <w:kern w:val="28"/>
          <w:sz w:val="32"/>
          <w:szCs w:val="32"/>
        </w:rPr>
        <w:t xml:space="preserve">« </w:t>
      </w:r>
      <w:r w:rsidR="0024441E" w:rsidRPr="005D7D20">
        <w:rPr>
          <w:rFonts w:eastAsia="Calibri" w:cs="Calibri"/>
          <w:sz w:val="32"/>
          <w:szCs w:val="32"/>
        </w:rPr>
        <w:t>Projet IEC61499 – Universal Automation</w:t>
      </w:r>
      <w:r w:rsidR="0024441E" w:rsidRPr="005D7D20">
        <w:rPr>
          <w:rStyle w:val="eop"/>
          <w:rFonts w:eastAsiaTheme="majorEastAsia" w:cs="Calibri"/>
          <w:sz w:val="6"/>
          <w:szCs w:val="4"/>
        </w:rPr>
        <w:t> </w:t>
      </w:r>
      <w:r w:rsidRPr="005D7D20">
        <w:rPr>
          <w:rFonts w:eastAsiaTheme="majorEastAsia" w:cstheme="majorBidi"/>
          <w:spacing w:val="-10"/>
          <w:kern w:val="28"/>
          <w:sz w:val="32"/>
          <w:szCs w:val="32"/>
        </w:rPr>
        <w:t>»</w:t>
      </w:r>
    </w:p>
    <w:p w14:paraId="4D0422EE" w14:textId="77777777" w:rsidR="008346FB" w:rsidRPr="00966346" w:rsidRDefault="008346FB" w:rsidP="001D506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21"/>
        <w:gridCol w:w="2720"/>
        <w:gridCol w:w="2636"/>
      </w:tblGrid>
      <w:tr w:rsidR="0024260D" w:rsidRPr="00966346" w14:paraId="27D9C134" w14:textId="77777777" w:rsidTr="00617CFF">
        <w:trPr>
          <w:trHeight w:val="567"/>
        </w:trPr>
        <w:tc>
          <w:tcPr>
            <w:tcW w:w="8777" w:type="dxa"/>
            <w:gridSpan w:val="3"/>
            <w:vAlign w:val="center"/>
          </w:tcPr>
          <w:p w14:paraId="374687F0" w14:textId="163CD832" w:rsidR="0024260D" w:rsidRPr="00966346" w:rsidRDefault="00321471" w:rsidP="00617CFF">
            <w:pPr>
              <w:spacing w:after="0"/>
              <w:ind w:firstLine="0"/>
              <w:jc w:val="center"/>
            </w:pPr>
            <w:r w:rsidRPr="00966346">
              <w:rPr>
                <w:sz w:val="32"/>
                <w:szCs w:val="32"/>
              </w:rPr>
              <w:t>Descriptions</w:t>
            </w:r>
          </w:p>
        </w:tc>
      </w:tr>
      <w:tr w:rsidR="00B3616C" w:rsidRPr="00966346" w14:paraId="1F74315A" w14:textId="77777777" w:rsidTr="00617CFF">
        <w:trPr>
          <w:trHeight w:val="567"/>
        </w:trPr>
        <w:tc>
          <w:tcPr>
            <w:tcW w:w="3681" w:type="dxa"/>
            <w:vAlign w:val="center"/>
          </w:tcPr>
          <w:p w14:paraId="24A4C6B9" w14:textId="2182050C" w:rsidR="00DB5A0C" w:rsidRPr="00966346" w:rsidRDefault="00DB5A0C" w:rsidP="00617CFF">
            <w:pPr>
              <w:spacing w:after="0"/>
              <w:ind w:firstLine="0"/>
              <w:jc w:val="center"/>
            </w:pPr>
            <w:r w:rsidRPr="00966346">
              <w:t>Projet :</w:t>
            </w:r>
          </w:p>
        </w:tc>
        <w:tc>
          <w:tcPr>
            <w:tcW w:w="5096" w:type="dxa"/>
            <w:gridSpan w:val="2"/>
            <w:vAlign w:val="center"/>
          </w:tcPr>
          <w:p w14:paraId="60686193" w14:textId="1E49DAE4" w:rsidR="00B3616C" w:rsidRPr="00966346" w:rsidRDefault="00BC3AB0" w:rsidP="00617CFF">
            <w:pPr>
              <w:spacing w:after="0"/>
              <w:ind w:firstLine="0"/>
              <w:jc w:val="center"/>
            </w:pPr>
            <w:r w:rsidRPr="00966346">
              <w:t>Projet IEC61499 – Universal Automation </w:t>
            </w:r>
          </w:p>
        </w:tc>
      </w:tr>
      <w:tr w:rsidR="0024260D" w:rsidRPr="00966346" w14:paraId="49302684" w14:textId="77777777" w:rsidTr="00617CFF">
        <w:trPr>
          <w:trHeight w:val="567"/>
        </w:trPr>
        <w:tc>
          <w:tcPr>
            <w:tcW w:w="3681" w:type="dxa"/>
            <w:vAlign w:val="center"/>
          </w:tcPr>
          <w:p w14:paraId="47960138" w14:textId="1BAAB9D0" w:rsidR="0024260D" w:rsidRPr="00966346" w:rsidRDefault="00C26B99" w:rsidP="00617CFF">
            <w:pPr>
              <w:spacing w:after="0"/>
              <w:ind w:firstLine="0"/>
              <w:jc w:val="center"/>
            </w:pPr>
            <w:r w:rsidRPr="00966346">
              <w:t>Clients</w:t>
            </w:r>
          </w:p>
        </w:tc>
        <w:tc>
          <w:tcPr>
            <w:tcW w:w="2901" w:type="dxa"/>
            <w:vAlign w:val="center"/>
          </w:tcPr>
          <w:p w14:paraId="2B862581" w14:textId="3FFA8CBD" w:rsidR="0024260D" w:rsidRPr="00966346" w:rsidRDefault="00233852" w:rsidP="00617CFF">
            <w:pPr>
              <w:spacing w:after="0"/>
              <w:ind w:firstLine="0"/>
              <w:jc w:val="center"/>
            </w:pPr>
            <w:r w:rsidRPr="00966346">
              <w:t>Jean Paul CHEMLA</w:t>
            </w:r>
          </w:p>
        </w:tc>
        <w:tc>
          <w:tcPr>
            <w:tcW w:w="2195" w:type="dxa"/>
            <w:vAlign w:val="center"/>
          </w:tcPr>
          <w:p w14:paraId="60B98BAC" w14:textId="51151975" w:rsidR="0024260D" w:rsidRPr="00966346" w:rsidRDefault="004B46E5" w:rsidP="00617CFF">
            <w:pPr>
              <w:spacing w:after="0"/>
              <w:ind w:firstLine="0"/>
              <w:jc w:val="center"/>
            </w:pPr>
            <w:r w:rsidRPr="004B46E5">
              <w:t>jean-paul.chemla@univ-tours.fr</w:t>
            </w:r>
          </w:p>
        </w:tc>
      </w:tr>
      <w:tr w:rsidR="00C54BC8" w:rsidRPr="00966346" w14:paraId="4E9DC3B0" w14:textId="77777777" w:rsidTr="00617CFF">
        <w:trPr>
          <w:trHeight w:val="567"/>
        </w:trPr>
        <w:tc>
          <w:tcPr>
            <w:tcW w:w="3681" w:type="dxa"/>
            <w:vAlign w:val="center"/>
          </w:tcPr>
          <w:p w14:paraId="57427868" w14:textId="65CAAE88" w:rsidR="00C54BC8" w:rsidRPr="00966346" w:rsidRDefault="00C54BC8" w:rsidP="00C54BC8">
            <w:pPr>
              <w:spacing w:after="0"/>
              <w:ind w:firstLine="0"/>
              <w:jc w:val="center"/>
            </w:pPr>
            <w:r w:rsidRPr="00966346">
              <w:t>Auteurs</w:t>
            </w:r>
          </w:p>
        </w:tc>
        <w:tc>
          <w:tcPr>
            <w:tcW w:w="2901" w:type="dxa"/>
            <w:vAlign w:val="center"/>
          </w:tcPr>
          <w:p w14:paraId="0CB80E87" w14:textId="6C292E09" w:rsidR="00C54BC8" w:rsidRPr="00966346" w:rsidRDefault="004B46E5" w:rsidP="00C54BC8">
            <w:pPr>
              <w:spacing w:after="0"/>
              <w:ind w:firstLine="0"/>
              <w:jc w:val="center"/>
            </w:pPr>
            <w:r>
              <w:t>Damien LORIGEON</w:t>
            </w:r>
          </w:p>
        </w:tc>
        <w:tc>
          <w:tcPr>
            <w:tcW w:w="2195" w:type="dxa"/>
            <w:vAlign w:val="center"/>
          </w:tcPr>
          <w:p w14:paraId="2C12218C" w14:textId="3AF20BCA" w:rsidR="00C54BC8" w:rsidRPr="00966346" w:rsidRDefault="004B46E5" w:rsidP="00C54BC8">
            <w:pPr>
              <w:spacing w:after="0"/>
              <w:ind w:firstLine="0"/>
              <w:jc w:val="center"/>
            </w:pPr>
            <w:r>
              <w:t>damien.lorigeon</w:t>
            </w:r>
            <w:r w:rsidR="002B00D6">
              <w:t>@univ-tours.fr</w:t>
            </w:r>
          </w:p>
        </w:tc>
      </w:tr>
      <w:tr w:rsidR="00C54BC8" w:rsidRPr="00966346" w14:paraId="5478EA2C" w14:textId="77777777" w:rsidTr="00617CFF">
        <w:trPr>
          <w:trHeight w:val="567"/>
        </w:trPr>
        <w:tc>
          <w:tcPr>
            <w:tcW w:w="3681" w:type="dxa"/>
            <w:vAlign w:val="center"/>
          </w:tcPr>
          <w:p w14:paraId="39E9A6E6" w14:textId="623A031E" w:rsidR="00C54BC8" w:rsidRPr="00966346" w:rsidRDefault="00C54BC8" w:rsidP="00C54BC8">
            <w:pPr>
              <w:spacing w:after="0"/>
              <w:ind w:firstLine="0"/>
              <w:jc w:val="center"/>
            </w:pPr>
            <w:r w:rsidRPr="00966346">
              <w:t>Date d’émission :</w:t>
            </w:r>
          </w:p>
        </w:tc>
        <w:tc>
          <w:tcPr>
            <w:tcW w:w="5096" w:type="dxa"/>
            <w:gridSpan w:val="2"/>
            <w:vAlign w:val="center"/>
          </w:tcPr>
          <w:p w14:paraId="53B4A709" w14:textId="31709F57" w:rsidR="00C54BC8" w:rsidRPr="00966346" w:rsidRDefault="002B00D6" w:rsidP="00C54BC8">
            <w:pPr>
              <w:spacing w:after="0"/>
              <w:ind w:firstLine="0"/>
              <w:jc w:val="center"/>
            </w:pPr>
            <w:r>
              <w:t>19/09/2025</w:t>
            </w:r>
          </w:p>
        </w:tc>
      </w:tr>
    </w:tbl>
    <w:p w14:paraId="3B177A18" w14:textId="77777777" w:rsidR="00BB24CF" w:rsidRPr="00966346" w:rsidRDefault="00BB24CF" w:rsidP="00617CFF">
      <w:pPr>
        <w:spacing w:after="0"/>
        <w:ind w:firstLine="0"/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24260D" w:rsidRPr="00966346" w14:paraId="151AA619" w14:textId="77777777" w:rsidTr="00617CFF">
        <w:trPr>
          <w:trHeight w:val="567"/>
        </w:trPr>
        <w:tc>
          <w:tcPr>
            <w:tcW w:w="8777" w:type="dxa"/>
            <w:gridSpan w:val="4"/>
            <w:vAlign w:val="center"/>
          </w:tcPr>
          <w:p w14:paraId="28F9E032" w14:textId="3D643716" w:rsidR="00662DAD" w:rsidRPr="00966346" w:rsidRDefault="00DD6FC5" w:rsidP="00662DAD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966346">
              <w:rPr>
                <w:sz w:val="32"/>
                <w:szCs w:val="32"/>
              </w:rPr>
              <w:t>Validation</w:t>
            </w:r>
          </w:p>
        </w:tc>
      </w:tr>
      <w:tr w:rsidR="0034441F" w:rsidRPr="00966346" w14:paraId="266AD84A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5596E20F" w14:textId="015CE542" w:rsidR="0034441F" w:rsidRPr="00966346" w:rsidRDefault="0034441F" w:rsidP="00617CFF">
            <w:pPr>
              <w:spacing w:after="0"/>
              <w:ind w:firstLine="0"/>
              <w:jc w:val="center"/>
            </w:pPr>
            <w:r w:rsidRPr="00966346">
              <w:t>Nom</w:t>
            </w:r>
          </w:p>
        </w:tc>
        <w:tc>
          <w:tcPr>
            <w:tcW w:w="2194" w:type="dxa"/>
            <w:vAlign w:val="center"/>
          </w:tcPr>
          <w:p w14:paraId="186B4F77" w14:textId="1A22ED9A" w:rsidR="0034441F" w:rsidRPr="00966346" w:rsidRDefault="0034441F" w:rsidP="00617CFF">
            <w:pPr>
              <w:spacing w:after="0"/>
              <w:ind w:firstLine="0"/>
              <w:jc w:val="center"/>
            </w:pPr>
            <w:r w:rsidRPr="00966346">
              <w:t>Date</w:t>
            </w:r>
          </w:p>
        </w:tc>
        <w:tc>
          <w:tcPr>
            <w:tcW w:w="2194" w:type="dxa"/>
            <w:vAlign w:val="center"/>
          </w:tcPr>
          <w:p w14:paraId="67D43EED" w14:textId="3531C31B" w:rsidR="0034441F" w:rsidRPr="00966346" w:rsidRDefault="0034441F" w:rsidP="00617CFF">
            <w:pPr>
              <w:spacing w:after="0"/>
              <w:ind w:firstLine="0"/>
              <w:jc w:val="center"/>
            </w:pPr>
            <w:r w:rsidRPr="00966346">
              <w:t>Valide (O/N)</w:t>
            </w:r>
          </w:p>
        </w:tc>
        <w:tc>
          <w:tcPr>
            <w:tcW w:w="2195" w:type="dxa"/>
            <w:vAlign w:val="center"/>
          </w:tcPr>
          <w:p w14:paraId="547EFADD" w14:textId="4C93AE2F" w:rsidR="0034441F" w:rsidRPr="00966346" w:rsidRDefault="0034441F" w:rsidP="00617CFF">
            <w:pPr>
              <w:spacing w:after="0"/>
              <w:ind w:firstLine="0"/>
              <w:jc w:val="center"/>
            </w:pPr>
            <w:r w:rsidRPr="00966346">
              <w:t>Commentaires</w:t>
            </w:r>
          </w:p>
        </w:tc>
      </w:tr>
      <w:tr w:rsidR="0034441F" w:rsidRPr="00966346" w14:paraId="2C74CDBB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6BF846DA" w14:textId="216DC8E5" w:rsidR="0034441F" w:rsidRPr="00966346" w:rsidRDefault="002B00D6" w:rsidP="00617CFF">
            <w:pPr>
              <w:spacing w:after="0"/>
              <w:ind w:firstLine="0"/>
              <w:jc w:val="center"/>
            </w:pPr>
            <w:r>
              <w:t>LORIGEON</w:t>
            </w:r>
          </w:p>
        </w:tc>
        <w:tc>
          <w:tcPr>
            <w:tcW w:w="2194" w:type="dxa"/>
            <w:vAlign w:val="center"/>
          </w:tcPr>
          <w:p w14:paraId="2EC30D56" w14:textId="466408DC" w:rsidR="0034441F" w:rsidRPr="00966346" w:rsidRDefault="006D60AC" w:rsidP="00617CFF">
            <w:pPr>
              <w:spacing w:after="0"/>
              <w:ind w:firstLine="0"/>
              <w:jc w:val="center"/>
            </w:pPr>
            <w:r>
              <w:t>02</w:t>
            </w:r>
            <w:r w:rsidR="00C058FE">
              <w:t>/</w:t>
            </w:r>
            <w:r w:rsidR="00E549B6">
              <w:t>10</w:t>
            </w:r>
            <w:r w:rsidR="00C058FE">
              <w:t>/2025</w:t>
            </w:r>
          </w:p>
        </w:tc>
        <w:tc>
          <w:tcPr>
            <w:tcW w:w="2194" w:type="dxa"/>
            <w:vAlign w:val="center"/>
          </w:tcPr>
          <w:p w14:paraId="0BE364B4" w14:textId="105E1841" w:rsidR="0034441F" w:rsidRPr="00966346" w:rsidRDefault="00C058FE" w:rsidP="00617CFF">
            <w:pPr>
              <w:spacing w:after="0"/>
              <w:ind w:firstLine="0"/>
              <w:jc w:val="center"/>
            </w:pPr>
            <w:r>
              <w:t>O</w:t>
            </w:r>
          </w:p>
        </w:tc>
        <w:tc>
          <w:tcPr>
            <w:tcW w:w="2195" w:type="dxa"/>
            <w:vAlign w:val="center"/>
          </w:tcPr>
          <w:p w14:paraId="2D9AF34E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</w:tr>
      <w:tr w:rsidR="0034441F" w:rsidRPr="00966346" w14:paraId="6654A1F7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180542F9" w14:textId="7569D2E6" w:rsidR="0034441F" w:rsidRPr="00966346" w:rsidRDefault="002B00D6" w:rsidP="00617CFF">
            <w:pPr>
              <w:spacing w:after="0"/>
              <w:ind w:firstLine="0"/>
              <w:jc w:val="center"/>
            </w:pPr>
            <w:r>
              <w:t>CHEMLA</w:t>
            </w:r>
          </w:p>
        </w:tc>
        <w:tc>
          <w:tcPr>
            <w:tcW w:w="2194" w:type="dxa"/>
            <w:vAlign w:val="center"/>
          </w:tcPr>
          <w:p w14:paraId="1CE6FB3D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  <w:tc>
          <w:tcPr>
            <w:tcW w:w="2194" w:type="dxa"/>
            <w:vAlign w:val="center"/>
          </w:tcPr>
          <w:p w14:paraId="64411026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  <w:tc>
          <w:tcPr>
            <w:tcW w:w="2195" w:type="dxa"/>
            <w:vAlign w:val="center"/>
          </w:tcPr>
          <w:p w14:paraId="2F157C77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</w:tr>
      <w:tr w:rsidR="0034441F" w:rsidRPr="00966346" w14:paraId="4D98CF03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57D67E89" w14:textId="3519B4AE" w:rsidR="002B00D6" w:rsidRPr="00966346" w:rsidRDefault="002B00D6" w:rsidP="002B00D6">
            <w:pPr>
              <w:spacing w:after="0"/>
              <w:ind w:firstLine="0"/>
              <w:jc w:val="center"/>
            </w:pPr>
            <w:r>
              <w:t>RIERA</w:t>
            </w:r>
          </w:p>
        </w:tc>
        <w:tc>
          <w:tcPr>
            <w:tcW w:w="2194" w:type="dxa"/>
            <w:vAlign w:val="center"/>
          </w:tcPr>
          <w:p w14:paraId="5AC126A2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  <w:tc>
          <w:tcPr>
            <w:tcW w:w="2194" w:type="dxa"/>
            <w:vAlign w:val="center"/>
          </w:tcPr>
          <w:p w14:paraId="3EF3FF06" w14:textId="5DD7CB01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  <w:tc>
          <w:tcPr>
            <w:tcW w:w="2195" w:type="dxa"/>
            <w:vAlign w:val="center"/>
          </w:tcPr>
          <w:p w14:paraId="318B71C8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</w:tr>
      <w:tr w:rsidR="002B00D6" w:rsidRPr="00966346" w14:paraId="2EF29985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27EE428A" w14:textId="77B60694" w:rsidR="002B00D6" w:rsidRDefault="00C058FE" w:rsidP="002B00D6">
            <w:pPr>
              <w:spacing w:after="0"/>
              <w:ind w:firstLine="0"/>
              <w:jc w:val="center"/>
            </w:pPr>
            <w:r>
              <w:t>GAMBO</w:t>
            </w:r>
          </w:p>
        </w:tc>
        <w:tc>
          <w:tcPr>
            <w:tcW w:w="2194" w:type="dxa"/>
            <w:vAlign w:val="center"/>
          </w:tcPr>
          <w:p w14:paraId="7A7B62F3" w14:textId="77777777" w:rsidR="002B00D6" w:rsidRPr="00966346" w:rsidRDefault="002B00D6" w:rsidP="00617CFF">
            <w:pPr>
              <w:spacing w:after="0"/>
              <w:ind w:firstLine="0"/>
              <w:jc w:val="center"/>
            </w:pPr>
          </w:p>
        </w:tc>
        <w:tc>
          <w:tcPr>
            <w:tcW w:w="2194" w:type="dxa"/>
            <w:vAlign w:val="center"/>
          </w:tcPr>
          <w:p w14:paraId="6A8FF4AB" w14:textId="77777777" w:rsidR="002B00D6" w:rsidRPr="00966346" w:rsidRDefault="002B00D6" w:rsidP="00617CFF">
            <w:pPr>
              <w:spacing w:after="0"/>
              <w:ind w:firstLine="0"/>
              <w:jc w:val="center"/>
            </w:pPr>
          </w:p>
        </w:tc>
        <w:tc>
          <w:tcPr>
            <w:tcW w:w="2195" w:type="dxa"/>
            <w:vAlign w:val="center"/>
          </w:tcPr>
          <w:p w14:paraId="2FAA2FA5" w14:textId="77777777" w:rsidR="002B00D6" w:rsidRPr="00966346" w:rsidRDefault="002B00D6" w:rsidP="00617CFF">
            <w:pPr>
              <w:spacing w:after="0"/>
              <w:ind w:firstLine="0"/>
              <w:jc w:val="center"/>
            </w:pPr>
          </w:p>
        </w:tc>
      </w:tr>
    </w:tbl>
    <w:p w14:paraId="3551D03D" w14:textId="6F28E04A" w:rsidR="00B3616C" w:rsidRPr="00966346" w:rsidRDefault="00B3616C" w:rsidP="005D7D20">
      <w:pPr>
        <w:spacing w:after="0"/>
        <w:ind w:firstLine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380"/>
      </w:tblGrid>
      <w:tr w:rsidR="0024260D" w:rsidRPr="00966346" w14:paraId="4D88D683" w14:textId="77777777" w:rsidTr="00744A82">
        <w:trPr>
          <w:trHeight w:val="567"/>
        </w:trPr>
        <w:tc>
          <w:tcPr>
            <w:tcW w:w="8777" w:type="dxa"/>
            <w:gridSpan w:val="3"/>
          </w:tcPr>
          <w:p w14:paraId="7E563DAB" w14:textId="67032B9C" w:rsidR="0024260D" w:rsidRPr="00966346" w:rsidRDefault="00DD6FC5" w:rsidP="00617CFF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966346">
              <w:rPr>
                <w:sz w:val="32"/>
                <w:szCs w:val="32"/>
              </w:rPr>
              <w:t>Suivis des versions</w:t>
            </w:r>
          </w:p>
        </w:tc>
      </w:tr>
      <w:tr w:rsidR="0024260D" w:rsidRPr="00966346" w14:paraId="23C1719C" w14:textId="77777777" w:rsidTr="00744A82">
        <w:trPr>
          <w:trHeight w:val="567"/>
        </w:trPr>
        <w:tc>
          <w:tcPr>
            <w:tcW w:w="1696" w:type="dxa"/>
          </w:tcPr>
          <w:p w14:paraId="159A3024" w14:textId="0ECEC77D" w:rsidR="0024260D" w:rsidRPr="00966346" w:rsidRDefault="00676ACC" w:rsidP="00617CFF">
            <w:pPr>
              <w:spacing w:after="0"/>
              <w:ind w:firstLine="0"/>
              <w:jc w:val="center"/>
            </w:pPr>
            <w:r w:rsidRPr="00966346">
              <w:t>Version</w:t>
            </w:r>
          </w:p>
        </w:tc>
        <w:tc>
          <w:tcPr>
            <w:tcW w:w="1701" w:type="dxa"/>
          </w:tcPr>
          <w:p w14:paraId="573592AB" w14:textId="2EBDD7D1" w:rsidR="0024260D" w:rsidRPr="00966346" w:rsidRDefault="00676ACC" w:rsidP="00617CFF">
            <w:pPr>
              <w:spacing w:after="0"/>
              <w:ind w:firstLine="0"/>
              <w:jc w:val="center"/>
            </w:pPr>
            <w:r w:rsidRPr="00966346">
              <w:t>Date</w:t>
            </w:r>
          </w:p>
        </w:tc>
        <w:tc>
          <w:tcPr>
            <w:tcW w:w="5380" w:type="dxa"/>
          </w:tcPr>
          <w:p w14:paraId="3D488FCD" w14:textId="1123D428" w:rsidR="0024260D" w:rsidRPr="00966346" w:rsidRDefault="00676ACC" w:rsidP="00617CFF">
            <w:pPr>
              <w:spacing w:after="0"/>
              <w:ind w:firstLine="0"/>
              <w:jc w:val="center"/>
            </w:pPr>
            <w:r w:rsidRPr="00966346">
              <w:t>Description de la modifications</w:t>
            </w:r>
          </w:p>
        </w:tc>
      </w:tr>
      <w:tr w:rsidR="0024260D" w:rsidRPr="00966346" w14:paraId="30B812F7" w14:textId="77777777" w:rsidTr="00744A82">
        <w:trPr>
          <w:trHeight w:val="567"/>
        </w:trPr>
        <w:tc>
          <w:tcPr>
            <w:tcW w:w="1696" w:type="dxa"/>
          </w:tcPr>
          <w:p w14:paraId="4F3021BF" w14:textId="04D52054" w:rsidR="0024260D" w:rsidRPr="00966346" w:rsidRDefault="00C058FE" w:rsidP="00617CFF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48B7F72" w14:textId="4F975B44" w:rsidR="0024260D" w:rsidRPr="00966346" w:rsidRDefault="006D60AC" w:rsidP="00617CFF">
            <w:pPr>
              <w:spacing w:after="0"/>
              <w:ind w:firstLine="0"/>
              <w:jc w:val="center"/>
            </w:pPr>
            <w:r>
              <w:t>02</w:t>
            </w:r>
            <w:r w:rsidR="00C058FE">
              <w:t>/</w:t>
            </w:r>
            <w:r w:rsidR="00E549B6">
              <w:t>10</w:t>
            </w:r>
            <w:r w:rsidR="00C058FE">
              <w:t>/2025</w:t>
            </w:r>
          </w:p>
        </w:tc>
        <w:tc>
          <w:tcPr>
            <w:tcW w:w="5380" w:type="dxa"/>
          </w:tcPr>
          <w:p w14:paraId="76A4F0D5" w14:textId="462FD6AD" w:rsidR="0024260D" w:rsidRPr="00966346" w:rsidRDefault="00C058FE" w:rsidP="00617CFF">
            <w:pPr>
              <w:spacing w:after="0"/>
              <w:ind w:firstLine="0"/>
              <w:jc w:val="center"/>
            </w:pPr>
            <w:r>
              <w:t>Première version</w:t>
            </w:r>
          </w:p>
        </w:tc>
      </w:tr>
      <w:tr w:rsidR="0024260D" w:rsidRPr="00966346" w14:paraId="349B06FC" w14:textId="77777777" w:rsidTr="00744A82">
        <w:trPr>
          <w:trHeight w:val="567"/>
        </w:trPr>
        <w:tc>
          <w:tcPr>
            <w:tcW w:w="1696" w:type="dxa"/>
          </w:tcPr>
          <w:p w14:paraId="20BC63AD" w14:textId="77777777" w:rsidR="0024260D" w:rsidRPr="00966346" w:rsidRDefault="0024260D" w:rsidP="00617CFF">
            <w:pPr>
              <w:spacing w:after="0"/>
              <w:ind w:firstLine="0"/>
              <w:jc w:val="center"/>
            </w:pPr>
          </w:p>
        </w:tc>
        <w:tc>
          <w:tcPr>
            <w:tcW w:w="1701" w:type="dxa"/>
          </w:tcPr>
          <w:p w14:paraId="7648A46F" w14:textId="77777777" w:rsidR="0024260D" w:rsidRPr="00966346" w:rsidRDefault="0024260D" w:rsidP="00617CFF">
            <w:pPr>
              <w:spacing w:after="0"/>
              <w:ind w:firstLine="0"/>
              <w:jc w:val="center"/>
            </w:pPr>
          </w:p>
        </w:tc>
        <w:tc>
          <w:tcPr>
            <w:tcW w:w="5380" w:type="dxa"/>
          </w:tcPr>
          <w:p w14:paraId="5BD92631" w14:textId="77777777" w:rsidR="0024260D" w:rsidRPr="00966346" w:rsidRDefault="0024260D" w:rsidP="00617CFF">
            <w:pPr>
              <w:spacing w:after="0"/>
              <w:ind w:firstLine="0"/>
              <w:jc w:val="center"/>
            </w:pPr>
          </w:p>
        </w:tc>
      </w:tr>
    </w:tbl>
    <w:p w14:paraId="4B2BF79F" w14:textId="77777777" w:rsidR="00245E00" w:rsidRPr="00966346" w:rsidRDefault="00245E00">
      <w:pPr>
        <w:spacing w:after="160" w:line="259" w:lineRule="auto"/>
        <w:ind w:firstLine="0"/>
        <w:jc w:val="left"/>
      </w:pPr>
      <w:r w:rsidRPr="009663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986936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20513A" w14:textId="14D8D7FE" w:rsidR="00523DBF" w:rsidRPr="00966346" w:rsidRDefault="00523DBF" w:rsidP="00C26B99">
          <w:pPr>
            <w:pStyle w:val="En-ttedetabledesmatires"/>
            <w:numPr>
              <w:ilvl w:val="0"/>
              <w:numId w:val="0"/>
            </w:numPr>
            <w:ind w:left="432"/>
            <w:rPr>
              <w:rFonts w:asciiTheme="minorHAnsi" w:hAnsiTheme="minorHAnsi"/>
            </w:rPr>
          </w:pPr>
          <w:r w:rsidRPr="00966346">
            <w:rPr>
              <w:rFonts w:asciiTheme="minorHAnsi" w:hAnsiTheme="minorHAnsi"/>
            </w:rPr>
            <w:t>Sommaires</w:t>
          </w:r>
        </w:p>
        <w:p w14:paraId="4E4C0955" w14:textId="14694536" w:rsidR="00083FEE" w:rsidRDefault="00523DBF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r w:rsidRPr="00966346">
            <w:fldChar w:fldCharType="begin"/>
          </w:r>
          <w:r w:rsidRPr="00966346">
            <w:instrText xml:space="preserve"> TOC \o "1-3" \h \z \u </w:instrText>
          </w:r>
          <w:r w:rsidRPr="00966346">
            <w:fldChar w:fldCharType="separate"/>
          </w:r>
          <w:hyperlink w:anchor="_Toc210204768" w:history="1">
            <w:r w:rsidR="00083FEE" w:rsidRPr="00292A4F">
              <w:rPr>
                <w:rStyle w:val="Lienhypertexte"/>
                <w:noProof/>
              </w:rPr>
              <w:t>1</w:t>
            </w:r>
            <w:r w:rsidR="00083FEE"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="00083FEE" w:rsidRPr="00292A4F">
              <w:rPr>
                <w:rStyle w:val="Lienhypertexte"/>
                <w:noProof/>
              </w:rPr>
              <w:t>Architecture générale</w:t>
            </w:r>
            <w:r w:rsidR="00083FEE">
              <w:rPr>
                <w:noProof/>
                <w:webHidden/>
              </w:rPr>
              <w:tab/>
            </w:r>
            <w:r w:rsidR="00083FEE">
              <w:rPr>
                <w:noProof/>
                <w:webHidden/>
              </w:rPr>
              <w:fldChar w:fldCharType="begin"/>
            </w:r>
            <w:r w:rsidR="00083FEE">
              <w:rPr>
                <w:noProof/>
                <w:webHidden/>
              </w:rPr>
              <w:instrText xml:space="preserve"> PAGEREF _Toc210204768 \h </w:instrText>
            </w:r>
            <w:r w:rsidR="00083FEE">
              <w:rPr>
                <w:noProof/>
                <w:webHidden/>
              </w:rPr>
            </w:r>
            <w:r w:rsidR="00083FEE">
              <w:rPr>
                <w:noProof/>
                <w:webHidden/>
              </w:rPr>
              <w:fldChar w:fldCharType="separate"/>
            </w:r>
            <w:r w:rsidR="00083FEE">
              <w:rPr>
                <w:noProof/>
                <w:webHidden/>
              </w:rPr>
              <w:t>9</w:t>
            </w:r>
            <w:r w:rsidR="00083FEE">
              <w:rPr>
                <w:noProof/>
                <w:webHidden/>
              </w:rPr>
              <w:fldChar w:fldCharType="end"/>
            </w:r>
          </w:hyperlink>
        </w:p>
        <w:p w14:paraId="560EDF50" w14:textId="4499F0E3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69" w:history="1">
            <w:r w:rsidRPr="00292A4F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Composants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ED50" w14:textId="022F22E0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70" w:history="1">
            <w:r w:rsidRPr="00292A4F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Flux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C319" w14:textId="3A412218" w:rsidR="00083FEE" w:rsidRDefault="00083FEE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71" w:history="1">
            <w:r w:rsidRPr="00292A4F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4FEC" w14:textId="11F1FF60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72" w:history="1">
            <w:r w:rsidRPr="00292A4F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Fonction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19A1" w14:textId="7B14BC61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73" w:history="1">
            <w:r w:rsidRPr="00292A4F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Fonctions secondaires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09EF" w14:textId="419C1562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74" w:history="1">
            <w:r w:rsidRPr="00292A4F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E481" w14:textId="73B02C29" w:rsidR="00083FEE" w:rsidRDefault="00083FEE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75" w:history="1">
            <w:r w:rsidRPr="00292A4F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Exigences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D1B3" w14:textId="01577902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76" w:history="1">
            <w:r w:rsidRPr="00292A4F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Contraintes matérielles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99A4" w14:textId="47BC2773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77" w:history="1">
            <w:r w:rsidRPr="00292A4F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Contraintes logicielles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1A17" w14:textId="403E747A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78" w:history="1">
            <w:r w:rsidRPr="00292A4F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EBAD" w14:textId="2A722338" w:rsidR="00083FEE" w:rsidRDefault="00083FEE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79" w:history="1">
            <w:r w:rsidRPr="00292A4F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Conception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2756" w14:textId="4A466258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80" w:history="1">
            <w:r w:rsidRPr="00292A4F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IEC 61131 (ECE)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DFC3" w14:textId="38D2F402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81" w:history="1">
            <w:r w:rsidRPr="00292A4F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IEC 61499 (EAE)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2DA8" w14:textId="4778CF32" w:rsidR="00083FEE" w:rsidRDefault="00083FEE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82" w:history="1">
            <w:r w:rsidRPr="00292A4F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Validation et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5C7F" w14:textId="37C0E4EE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83" w:history="1">
            <w:r w:rsidRPr="00292A4F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6581" w14:textId="79CCA278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84" w:history="1">
            <w:r w:rsidRPr="00292A4F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Tests d’intégration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D8E2" w14:textId="1F81210D" w:rsidR="00083FEE" w:rsidRDefault="00083FEE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85" w:history="1">
            <w:r w:rsidRPr="00292A4F">
              <w:rPr>
                <w:rStyle w:val="Lienhypertexte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Tests comparatifs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39D6" w14:textId="502BE645" w:rsidR="00083FEE" w:rsidRDefault="00083FEE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86" w:history="1">
            <w:r w:rsidRPr="00292A4F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Contraintes et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7126" w14:textId="5CC490A1" w:rsidR="00083FEE" w:rsidRDefault="00083FEE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204787" w:history="1">
            <w:r w:rsidRPr="00292A4F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292A4F">
              <w:rPr>
                <w:rStyle w:val="Lienhypertexte"/>
                <w:noProof/>
              </w:rPr>
              <w:t>Livrables associés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CA52" w14:textId="1F8DB7AB" w:rsidR="00523DBF" w:rsidRPr="00966346" w:rsidRDefault="00523DBF">
          <w:r w:rsidRPr="00966346">
            <w:rPr>
              <w:b/>
              <w:bCs/>
            </w:rPr>
            <w:fldChar w:fldCharType="end"/>
          </w:r>
        </w:p>
      </w:sdtContent>
    </w:sdt>
    <w:p w14:paraId="3AB45ECB" w14:textId="56EC2585" w:rsidR="00A76818" w:rsidRDefault="00523DBF">
      <w:pPr>
        <w:spacing w:after="160" w:line="259" w:lineRule="auto"/>
        <w:ind w:firstLine="0"/>
        <w:jc w:val="left"/>
        <w:rPr>
          <w:rFonts w:ascii="-webkit-standard" w:eastAsiaTheme="majorEastAsia" w:hAnsi="-webkit-standard" w:cstheme="majorBidi"/>
          <w:color w:val="000000"/>
          <w:sz w:val="27"/>
          <w:szCs w:val="27"/>
        </w:rPr>
      </w:pPr>
      <w:r w:rsidRPr="00AE645F">
        <w:br w:type="page"/>
      </w:r>
      <w:r w:rsidR="00A76818">
        <w:rPr>
          <w:rFonts w:ascii="-webkit-standard" w:hAnsi="-webkit-standard"/>
          <w:color w:val="000000"/>
          <w:sz w:val="27"/>
          <w:szCs w:val="27"/>
        </w:rPr>
        <w:lastRenderedPageBreak/>
        <w:br w:type="page"/>
      </w:r>
    </w:p>
    <w:p w14:paraId="5EBB0D53" w14:textId="56CE5072" w:rsidR="00D35EDD" w:rsidRPr="00083FEE" w:rsidRDefault="00A76818" w:rsidP="00365D86">
      <w:pPr>
        <w:pStyle w:val="Titre1"/>
        <w:rPr>
          <w:rFonts w:asciiTheme="minorHAnsi" w:hAnsiTheme="minorHAnsi"/>
        </w:rPr>
      </w:pPr>
      <w:bookmarkStart w:id="0" w:name="_Toc210204768"/>
      <w:r w:rsidRPr="00083FEE">
        <w:rPr>
          <w:rFonts w:asciiTheme="minorHAnsi" w:hAnsiTheme="minorHAnsi"/>
        </w:rPr>
        <w:lastRenderedPageBreak/>
        <w:t>Architecture générale</w:t>
      </w:r>
      <w:bookmarkEnd w:id="0"/>
    </w:p>
    <w:p w14:paraId="300AF356" w14:textId="112E18F7" w:rsidR="00114DB3" w:rsidRPr="00083FEE" w:rsidRDefault="00114DB3" w:rsidP="001E5706">
      <w:pPr>
        <w:pStyle w:val="Titre2"/>
        <w:rPr>
          <w:rFonts w:asciiTheme="minorHAnsi" w:hAnsiTheme="minorHAnsi"/>
          <w:sz w:val="24"/>
        </w:rPr>
      </w:pPr>
      <w:bookmarkStart w:id="1" w:name="_Toc210204769"/>
      <w:r w:rsidRPr="00083FEE">
        <w:rPr>
          <w:rFonts w:asciiTheme="minorHAnsi" w:hAnsiTheme="minorHAnsi"/>
        </w:rPr>
        <w:t>Composants principaux</w:t>
      </w:r>
      <w:bookmarkEnd w:id="1"/>
    </w:p>
    <w:p w14:paraId="2F25E5BD" w14:textId="77777777" w:rsidR="00114DB3" w:rsidRPr="00083FEE" w:rsidRDefault="00114DB3" w:rsidP="00114DB3">
      <w:pPr>
        <w:pStyle w:val="NormalWeb"/>
        <w:numPr>
          <w:ilvl w:val="0"/>
          <w:numId w:val="24"/>
        </w:numPr>
        <w:rPr>
          <w:rFonts w:asciiTheme="minorHAnsi" w:hAnsiTheme="minorHAnsi"/>
          <w:color w:val="000000"/>
        </w:rPr>
      </w:pPr>
      <w:proofErr w:type="spellStart"/>
      <w:r w:rsidRPr="00751876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EcoStruxure</w:t>
      </w:r>
      <w:proofErr w:type="spellEnd"/>
      <w:r w:rsidRPr="00083FEE">
        <w:rPr>
          <w:rStyle w:val="lev"/>
          <w:rFonts w:asciiTheme="minorHAnsi" w:eastAsiaTheme="majorEastAsia" w:hAnsiTheme="minorHAnsi"/>
          <w:color w:val="000000"/>
        </w:rPr>
        <w:t xml:space="preserve"> </w:t>
      </w:r>
      <w:r w:rsidRPr="00751876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Control Expert (ECE)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: implémentation IEC 61131.</w:t>
      </w:r>
    </w:p>
    <w:p w14:paraId="5BEB3FAD" w14:textId="77777777" w:rsidR="00114DB3" w:rsidRPr="00083FEE" w:rsidRDefault="00114DB3" w:rsidP="00114DB3">
      <w:pPr>
        <w:pStyle w:val="NormalWeb"/>
        <w:numPr>
          <w:ilvl w:val="0"/>
          <w:numId w:val="24"/>
        </w:numPr>
        <w:rPr>
          <w:rFonts w:asciiTheme="minorHAnsi" w:hAnsiTheme="minorHAnsi"/>
          <w:color w:val="000000"/>
        </w:rPr>
      </w:pPr>
      <w:proofErr w:type="spellStart"/>
      <w:r w:rsidRPr="00751876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EcoStruxure</w:t>
      </w:r>
      <w:proofErr w:type="spellEnd"/>
      <w:r w:rsidRPr="00083FEE">
        <w:rPr>
          <w:rStyle w:val="lev"/>
          <w:rFonts w:asciiTheme="minorHAnsi" w:eastAsiaTheme="majorEastAsia" w:hAnsiTheme="minorHAnsi"/>
          <w:color w:val="000000"/>
        </w:rPr>
        <w:t xml:space="preserve"> </w:t>
      </w:r>
      <w:r w:rsidRPr="00751876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Automation Expert (EAE)</w:t>
      </w:r>
      <w:r w:rsidRPr="00751876">
        <w:rPr>
          <w:rStyle w:val="apple-converted-space"/>
          <w:rFonts w:asciiTheme="minorHAnsi" w:eastAsiaTheme="majorEastAsia" w:hAnsiTheme="minorHAnsi"/>
          <w:b/>
          <w:bCs/>
          <w:color w:val="000000"/>
        </w:rPr>
        <w:t> </w:t>
      </w:r>
      <w:r w:rsidRPr="00751876">
        <w:rPr>
          <w:rFonts w:asciiTheme="minorHAnsi" w:hAnsiTheme="minorHAnsi"/>
          <w:b/>
          <w:bCs/>
          <w:color w:val="000000"/>
        </w:rPr>
        <w:t>:</w:t>
      </w:r>
      <w:r w:rsidRPr="00083FEE">
        <w:rPr>
          <w:rFonts w:asciiTheme="minorHAnsi" w:hAnsiTheme="minorHAnsi"/>
          <w:color w:val="000000"/>
        </w:rPr>
        <w:t xml:space="preserve"> implémentation IEC 61499.</w:t>
      </w:r>
    </w:p>
    <w:p w14:paraId="6AF6BCA4" w14:textId="77777777" w:rsidR="00114DB3" w:rsidRPr="00083FEE" w:rsidRDefault="00114DB3" w:rsidP="00114DB3">
      <w:pPr>
        <w:pStyle w:val="NormalWeb"/>
        <w:numPr>
          <w:ilvl w:val="0"/>
          <w:numId w:val="24"/>
        </w:numPr>
        <w:rPr>
          <w:rFonts w:asciiTheme="minorHAnsi" w:hAnsiTheme="minorHAnsi"/>
          <w:color w:val="000000"/>
        </w:rPr>
      </w:pPr>
      <w:proofErr w:type="spellStart"/>
      <w:r w:rsidRPr="00751876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Factory</w:t>
      </w:r>
      <w:proofErr w:type="spellEnd"/>
      <w:r w:rsidRPr="00751876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 xml:space="preserve"> IO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: simulateur 3D du système de tri de pièces.</w:t>
      </w:r>
    </w:p>
    <w:p w14:paraId="16AFD5E5" w14:textId="183CC57D" w:rsidR="00114DB3" w:rsidRPr="00083FEE" w:rsidRDefault="00114DB3" w:rsidP="00114DB3">
      <w:pPr>
        <w:pStyle w:val="NormalWeb"/>
        <w:numPr>
          <w:ilvl w:val="0"/>
          <w:numId w:val="24"/>
        </w:numPr>
        <w:rPr>
          <w:rFonts w:asciiTheme="minorHAnsi" w:hAnsiTheme="minorHAnsi"/>
          <w:color w:val="000000"/>
        </w:rPr>
      </w:pPr>
      <w:r w:rsidRPr="00751876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PC Windows</w:t>
      </w:r>
      <w:r w:rsidRPr="00751876">
        <w:rPr>
          <w:rStyle w:val="apple-converted-space"/>
          <w:rFonts w:asciiTheme="minorHAnsi" w:eastAsiaTheme="majorEastAsia" w:hAnsiTheme="minorHAnsi"/>
          <w:b/>
          <w:bCs/>
          <w:color w:val="000000"/>
        </w:rPr>
        <w:t> </w:t>
      </w:r>
      <w:r w:rsidRPr="00751876">
        <w:rPr>
          <w:rFonts w:asciiTheme="minorHAnsi" w:hAnsiTheme="minorHAnsi"/>
          <w:b/>
          <w:bCs/>
          <w:color w:val="000000"/>
        </w:rPr>
        <w:t>:</w:t>
      </w:r>
      <w:r w:rsidRPr="00083FEE">
        <w:rPr>
          <w:rFonts w:asciiTheme="minorHAnsi" w:hAnsiTheme="minorHAnsi"/>
          <w:color w:val="000000"/>
        </w:rPr>
        <w:t xml:space="preserve"> environnement de développement et simulation (VM ou poste école</w:t>
      </w:r>
      <w:r w:rsidR="00A57EC8">
        <w:rPr>
          <w:rFonts w:asciiTheme="minorHAnsi" w:hAnsiTheme="minorHAnsi"/>
          <w:color w:val="000000"/>
        </w:rPr>
        <w:t xml:space="preserve"> présentiel ou accès à distance via VPN</w:t>
      </w:r>
      <w:r w:rsidRPr="00083FEE">
        <w:rPr>
          <w:rFonts w:asciiTheme="minorHAnsi" w:hAnsiTheme="minorHAnsi"/>
          <w:color w:val="000000"/>
        </w:rPr>
        <w:t>).</w:t>
      </w:r>
    </w:p>
    <w:p w14:paraId="72AD5E79" w14:textId="0EA2306E" w:rsidR="00114DB3" w:rsidRPr="00083FEE" w:rsidRDefault="00114DB3" w:rsidP="00114DB3">
      <w:pPr>
        <w:pStyle w:val="NormalWeb"/>
        <w:numPr>
          <w:ilvl w:val="0"/>
          <w:numId w:val="24"/>
        </w:numPr>
        <w:rPr>
          <w:rFonts w:asciiTheme="minorHAnsi" w:hAnsiTheme="minorHAnsi"/>
          <w:color w:val="000000"/>
        </w:rPr>
      </w:pPr>
      <w:r w:rsidRPr="00751876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Microsoft Teams + Git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: gestion documentaire et configuration logicielle</w:t>
      </w:r>
      <w:r w:rsidR="007D40B2">
        <w:rPr>
          <w:rFonts w:asciiTheme="minorHAnsi" w:hAnsiTheme="minorHAnsi"/>
          <w:color w:val="000000"/>
        </w:rPr>
        <w:t xml:space="preserve"> (voir les liens dans le fichier : </w:t>
      </w:r>
      <w:r w:rsidR="00190757" w:rsidRPr="00190757">
        <w:rPr>
          <w:rFonts w:asciiTheme="minorHAnsi" w:hAnsiTheme="minorHAnsi"/>
          <w:color w:val="000000"/>
        </w:rPr>
        <w:t>PLAN_DE_DEVELOPPEMENT_PRI_PROJET-IEC61499_V0_1.pdf</w:t>
      </w:r>
      <w:r w:rsidR="00190757">
        <w:rPr>
          <w:rFonts w:asciiTheme="minorHAnsi" w:hAnsiTheme="minorHAnsi"/>
          <w:color w:val="000000"/>
        </w:rPr>
        <w:t>)</w:t>
      </w:r>
    </w:p>
    <w:p w14:paraId="000E2F36" w14:textId="24B05617" w:rsidR="00114DB3" w:rsidRPr="00083FEE" w:rsidRDefault="00114DB3" w:rsidP="001E5706">
      <w:pPr>
        <w:pStyle w:val="Titre2"/>
        <w:rPr>
          <w:rFonts w:asciiTheme="minorHAnsi" w:hAnsiTheme="minorHAnsi"/>
        </w:rPr>
      </w:pPr>
      <w:bookmarkStart w:id="2" w:name="_Toc210204770"/>
      <w:r w:rsidRPr="00083FEE">
        <w:rPr>
          <w:rFonts w:asciiTheme="minorHAnsi" w:hAnsiTheme="minorHAnsi"/>
        </w:rPr>
        <w:t>Flux de données</w:t>
      </w:r>
      <w:bookmarkEnd w:id="2"/>
    </w:p>
    <w:p w14:paraId="3B35E9A2" w14:textId="77777777" w:rsidR="00114DB3" w:rsidRPr="00083FEE" w:rsidRDefault="00114DB3" w:rsidP="00114DB3">
      <w:pPr>
        <w:pStyle w:val="NormalWeb"/>
        <w:numPr>
          <w:ilvl w:val="0"/>
          <w:numId w:val="25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Entrées : capteurs de présence pièce, capteurs de type pièce (</w:t>
      </w:r>
      <w:proofErr w:type="spellStart"/>
      <w:r w:rsidRPr="00083FEE">
        <w:rPr>
          <w:rFonts w:asciiTheme="minorHAnsi" w:hAnsiTheme="minorHAnsi"/>
          <w:color w:val="000000"/>
        </w:rPr>
        <w:t>Factory</w:t>
      </w:r>
      <w:proofErr w:type="spellEnd"/>
      <w:r w:rsidRPr="00083FEE">
        <w:rPr>
          <w:rFonts w:asciiTheme="minorHAnsi" w:hAnsiTheme="minorHAnsi"/>
          <w:color w:val="000000"/>
        </w:rPr>
        <w:t xml:space="preserve"> IO).</w:t>
      </w:r>
    </w:p>
    <w:p w14:paraId="1E50BC7A" w14:textId="77777777" w:rsidR="00114DB3" w:rsidRPr="00083FEE" w:rsidRDefault="00114DB3" w:rsidP="00114DB3">
      <w:pPr>
        <w:pStyle w:val="NormalWeb"/>
        <w:numPr>
          <w:ilvl w:val="0"/>
          <w:numId w:val="25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Traitements : séquence de tri (ECE / Grafcet IEC 61131) ou blocs fonctionnels IEC 61499 (EAE).</w:t>
      </w:r>
    </w:p>
    <w:p w14:paraId="1A5B6685" w14:textId="77777777" w:rsidR="00114DB3" w:rsidRPr="00083FEE" w:rsidRDefault="00114DB3" w:rsidP="00114DB3">
      <w:pPr>
        <w:pStyle w:val="NormalWeb"/>
        <w:numPr>
          <w:ilvl w:val="0"/>
          <w:numId w:val="25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Sorties : commandes convoyeurs, trieurs, compteurs, voyants (</w:t>
      </w:r>
      <w:proofErr w:type="spellStart"/>
      <w:r w:rsidRPr="00083FEE">
        <w:rPr>
          <w:rFonts w:asciiTheme="minorHAnsi" w:hAnsiTheme="minorHAnsi"/>
          <w:color w:val="000000"/>
        </w:rPr>
        <w:t>Factory</w:t>
      </w:r>
      <w:proofErr w:type="spellEnd"/>
      <w:r w:rsidRPr="00083FEE">
        <w:rPr>
          <w:rFonts w:asciiTheme="minorHAnsi" w:hAnsiTheme="minorHAnsi"/>
          <w:color w:val="000000"/>
        </w:rPr>
        <w:t xml:space="preserve"> IO).</w:t>
      </w:r>
    </w:p>
    <w:p w14:paraId="3F78B9C2" w14:textId="02E527AF" w:rsidR="00114DB3" w:rsidRPr="00083FEE" w:rsidRDefault="00114DB3" w:rsidP="00114DB3">
      <w:pPr>
        <w:pStyle w:val="NormalWeb"/>
        <w:numPr>
          <w:ilvl w:val="0"/>
          <w:numId w:val="25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Communication :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751876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Modbus TCP</w:t>
      </w:r>
      <w:r w:rsidR="00190757">
        <w:rPr>
          <w:rStyle w:val="apple-converted-space"/>
          <w:rFonts w:asciiTheme="minorHAnsi" w:eastAsiaTheme="majorEastAsia" w:hAnsiTheme="minorHAnsi"/>
          <w:color w:val="000000"/>
        </w:rPr>
        <w:t>.</w:t>
      </w:r>
    </w:p>
    <w:p w14:paraId="157B1F38" w14:textId="490405C0" w:rsidR="00114DB3" w:rsidRPr="00083FEE" w:rsidRDefault="00114DB3" w:rsidP="00114DB3"/>
    <w:p w14:paraId="2F6975B8" w14:textId="6FC39309" w:rsidR="00114DB3" w:rsidRPr="00083FEE" w:rsidRDefault="00114DB3" w:rsidP="001E5706">
      <w:pPr>
        <w:pStyle w:val="Titre1"/>
        <w:rPr>
          <w:rFonts w:asciiTheme="minorHAnsi" w:hAnsiTheme="minorHAnsi"/>
        </w:rPr>
      </w:pPr>
      <w:bookmarkStart w:id="3" w:name="_Toc210204771"/>
      <w:r w:rsidRPr="00083FEE">
        <w:rPr>
          <w:rFonts w:asciiTheme="minorHAnsi" w:hAnsiTheme="minorHAnsi"/>
        </w:rPr>
        <w:t>Exigences fonctionnelles</w:t>
      </w:r>
      <w:bookmarkEnd w:id="3"/>
    </w:p>
    <w:p w14:paraId="7BD5ED88" w14:textId="219109D5" w:rsidR="00114DB3" w:rsidRPr="00083FEE" w:rsidRDefault="00114DB3" w:rsidP="001E5706">
      <w:pPr>
        <w:pStyle w:val="Titre2"/>
        <w:rPr>
          <w:rFonts w:asciiTheme="minorHAnsi" w:hAnsiTheme="minorHAnsi"/>
        </w:rPr>
      </w:pPr>
      <w:bookmarkStart w:id="4" w:name="_Toc210204772"/>
      <w:r w:rsidRPr="00083FEE">
        <w:rPr>
          <w:rFonts w:asciiTheme="minorHAnsi" w:hAnsiTheme="minorHAnsi"/>
        </w:rPr>
        <w:t>Fonction principale</w:t>
      </w:r>
      <w:bookmarkEnd w:id="4"/>
    </w:p>
    <w:p w14:paraId="59066481" w14:textId="77777777" w:rsidR="00114DB3" w:rsidRPr="006E77F2" w:rsidRDefault="00114DB3" w:rsidP="006E77F2">
      <w:pPr>
        <w:pStyle w:val="NormalWeb"/>
        <w:rPr>
          <w:rFonts w:asciiTheme="minorHAnsi" w:hAnsiTheme="minorHAnsi"/>
          <w:color w:val="000000"/>
        </w:rPr>
      </w:pPr>
      <w:r w:rsidRPr="006E77F2">
        <w:rPr>
          <w:rFonts w:asciiTheme="minorHAnsi" w:hAnsiTheme="minorHAnsi"/>
          <w:color w:val="000000"/>
        </w:rPr>
        <w:t>Réaliser un</w:t>
      </w:r>
      <w:r w:rsidRPr="006E77F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6E77F2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tri de pièces</w:t>
      </w:r>
      <w:r w:rsidRPr="006E77F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6E77F2">
        <w:rPr>
          <w:rFonts w:asciiTheme="minorHAnsi" w:hAnsiTheme="minorHAnsi"/>
          <w:color w:val="000000"/>
        </w:rPr>
        <w:t>en fonction de leur type et les acheminer vers les convoyeurs associés.</w:t>
      </w:r>
    </w:p>
    <w:p w14:paraId="654A8A7E" w14:textId="0BFD785B" w:rsidR="00114DB3" w:rsidRPr="00083FEE" w:rsidRDefault="00114DB3" w:rsidP="001E5706">
      <w:pPr>
        <w:pStyle w:val="Titre2"/>
        <w:rPr>
          <w:rFonts w:asciiTheme="minorHAnsi" w:hAnsiTheme="minorHAnsi"/>
        </w:rPr>
      </w:pPr>
      <w:bookmarkStart w:id="5" w:name="_Toc210204773"/>
      <w:r w:rsidRPr="00083FEE">
        <w:rPr>
          <w:rFonts w:asciiTheme="minorHAnsi" w:hAnsiTheme="minorHAnsi"/>
        </w:rPr>
        <w:t>Fonctions secondaires</w:t>
      </w:r>
      <w:bookmarkEnd w:id="5"/>
    </w:p>
    <w:p w14:paraId="77AFF79C" w14:textId="77777777" w:rsidR="00114DB3" w:rsidRPr="00083FEE" w:rsidRDefault="00114DB3" w:rsidP="00114DB3">
      <w:pPr>
        <w:pStyle w:val="NormalWeb"/>
        <w:numPr>
          <w:ilvl w:val="0"/>
          <w:numId w:val="27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Compter le nombre de pièces triées par type.</w:t>
      </w:r>
    </w:p>
    <w:p w14:paraId="34BB14D5" w14:textId="77777777" w:rsidR="00114DB3" w:rsidRPr="00083FEE" w:rsidRDefault="00114DB3" w:rsidP="00114DB3">
      <w:pPr>
        <w:pStyle w:val="NormalWeb"/>
        <w:numPr>
          <w:ilvl w:val="0"/>
          <w:numId w:val="27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Gérer plusieurs modes de marche :</w:t>
      </w:r>
    </w:p>
    <w:p w14:paraId="081AFE48" w14:textId="77777777" w:rsidR="00114DB3" w:rsidRPr="00083FEE" w:rsidRDefault="00114DB3" w:rsidP="00114DB3">
      <w:pPr>
        <w:pStyle w:val="NormalWeb"/>
        <w:numPr>
          <w:ilvl w:val="1"/>
          <w:numId w:val="27"/>
        </w:numPr>
        <w:rPr>
          <w:rFonts w:asciiTheme="minorHAnsi" w:hAnsiTheme="minorHAnsi"/>
          <w:color w:val="000000"/>
        </w:rPr>
      </w:pPr>
      <w:r w:rsidRPr="00B8251B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Auto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(démarrage cycle),</w:t>
      </w:r>
    </w:p>
    <w:p w14:paraId="0E99CDE7" w14:textId="77777777" w:rsidR="00114DB3" w:rsidRPr="00083FEE" w:rsidRDefault="00114DB3" w:rsidP="00114DB3">
      <w:pPr>
        <w:pStyle w:val="NormalWeb"/>
        <w:numPr>
          <w:ilvl w:val="1"/>
          <w:numId w:val="27"/>
        </w:numPr>
        <w:rPr>
          <w:rFonts w:asciiTheme="minorHAnsi" w:hAnsiTheme="minorHAnsi"/>
          <w:color w:val="000000"/>
        </w:rPr>
      </w:pPr>
      <w:r w:rsidRPr="00B8251B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Stop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(arrêt cycle en cours + évacuation pièce),</w:t>
      </w:r>
    </w:p>
    <w:p w14:paraId="3D7CBDCE" w14:textId="77777777" w:rsidR="00114DB3" w:rsidRPr="00083FEE" w:rsidRDefault="00114DB3" w:rsidP="00114DB3">
      <w:pPr>
        <w:pStyle w:val="NormalWeb"/>
        <w:numPr>
          <w:ilvl w:val="1"/>
          <w:numId w:val="27"/>
        </w:numPr>
        <w:rPr>
          <w:rFonts w:asciiTheme="minorHAnsi" w:hAnsiTheme="minorHAnsi"/>
          <w:color w:val="000000"/>
        </w:rPr>
      </w:pPr>
      <w:r w:rsidRPr="00B8251B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Reset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 xml:space="preserve">(remise à </w:t>
      </w:r>
      <w:proofErr w:type="gramStart"/>
      <w:r w:rsidRPr="00083FEE">
        <w:rPr>
          <w:rFonts w:asciiTheme="minorHAnsi" w:hAnsiTheme="minorHAnsi"/>
          <w:color w:val="000000"/>
        </w:rPr>
        <w:t>zéro compteurs</w:t>
      </w:r>
      <w:proofErr w:type="gramEnd"/>
      <w:r w:rsidRPr="00083FEE">
        <w:rPr>
          <w:rFonts w:asciiTheme="minorHAnsi" w:hAnsiTheme="minorHAnsi"/>
          <w:color w:val="000000"/>
        </w:rPr>
        <w:t xml:space="preserve"> après 5s),</w:t>
      </w:r>
    </w:p>
    <w:p w14:paraId="758A6C16" w14:textId="77777777" w:rsidR="00114DB3" w:rsidRPr="00083FEE" w:rsidRDefault="00114DB3" w:rsidP="00114DB3">
      <w:pPr>
        <w:pStyle w:val="NormalWeb"/>
        <w:numPr>
          <w:ilvl w:val="1"/>
          <w:numId w:val="27"/>
        </w:numPr>
        <w:rPr>
          <w:rFonts w:asciiTheme="minorHAnsi" w:hAnsiTheme="minorHAnsi"/>
          <w:color w:val="000000"/>
        </w:rPr>
      </w:pPr>
      <w:r w:rsidRPr="00B8251B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Arrêt d’urgence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(E-Stop, nécessite remise en état initiale).</w:t>
      </w:r>
    </w:p>
    <w:p w14:paraId="5A61898B" w14:textId="7D6E5E0F" w:rsidR="00B8251B" w:rsidRDefault="00114DB3" w:rsidP="00114DB3">
      <w:pPr>
        <w:pStyle w:val="NormalWeb"/>
        <w:numPr>
          <w:ilvl w:val="0"/>
          <w:numId w:val="27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 xml:space="preserve">Permettre </w:t>
      </w:r>
      <w:r w:rsidRPr="00B8251B">
        <w:rPr>
          <w:rFonts w:asciiTheme="minorHAnsi" w:hAnsiTheme="minorHAnsi"/>
          <w:color w:val="000000"/>
        </w:rPr>
        <w:t>l’</w:t>
      </w:r>
      <w:r w:rsidRPr="00B8251B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extension du système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(ajout 2</w:t>
      </w:r>
      <w:r w:rsidRPr="00083FEE">
        <w:rPr>
          <w:rFonts w:ascii="Arial" w:hAnsi="Arial" w:cs="Arial"/>
          <w:color w:val="000000"/>
        </w:rPr>
        <w:t>ᵉ</w:t>
      </w:r>
      <w:r w:rsidRPr="00083FEE">
        <w:rPr>
          <w:rFonts w:asciiTheme="minorHAnsi" w:hAnsiTheme="minorHAnsi"/>
          <w:color w:val="000000"/>
        </w:rPr>
        <w:t>, 3</w:t>
      </w:r>
      <w:r w:rsidRPr="00083FEE">
        <w:rPr>
          <w:rFonts w:ascii="Arial" w:hAnsi="Arial" w:cs="Arial"/>
          <w:color w:val="000000"/>
        </w:rPr>
        <w:t>ᵉ</w:t>
      </w:r>
      <w:r w:rsidRPr="00083FEE">
        <w:rPr>
          <w:rFonts w:asciiTheme="minorHAnsi" w:hAnsiTheme="minorHAnsi"/>
          <w:color w:val="000000"/>
        </w:rPr>
        <w:t xml:space="preserve"> trieur) avec un minimum de modifications.</w:t>
      </w:r>
    </w:p>
    <w:p w14:paraId="0E1B55D8" w14:textId="77777777" w:rsidR="00B8251B" w:rsidRDefault="00B8251B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4"/>
          <w:lang w:eastAsia="fr-FR"/>
          <w14:ligatures w14:val="none"/>
        </w:rPr>
      </w:pPr>
      <w:r>
        <w:rPr>
          <w:color w:val="000000"/>
        </w:rPr>
        <w:br w:type="page"/>
      </w:r>
    </w:p>
    <w:p w14:paraId="04DBC056" w14:textId="77777777" w:rsidR="00114DB3" w:rsidRPr="00083FEE" w:rsidRDefault="00114DB3" w:rsidP="00B8251B">
      <w:pPr>
        <w:pStyle w:val="NormalWeb"/>
        <w:rPr>
          <w:rFonts w:asciiTheme="minorHAnsi" w:hAnsiTheme="minorHAnsi"/>
          <w:color w:val="000000"/>
        </w:rPr>
      </w:pPr>
    </w:p>
    <w:p w14:paraId="6AE67595" w14:textId="799923A1" w:rsidR="00114DB3" w:rsidRPr="00083FEE" w:rsidRDefault="00114DB3" w:rsidP="001E5706">
      <w:pPr>
        <w:pStyle w:val="Titre2"/>
        <w:rPr>
          <w:rFonts w:asciiTheme="minorHAnsi" w:hAnsiTheme="minorHAnsi"/>
        </w:rPr>
      </w:pPr>
      <w:bookmarkStart w:id="6" w:name="_Toc210204774"/>
      <w:r w:rsidRPr="00083FEE">
        <w:rPr>
          <w:rFonts w:asciiTheme="minorHAnsi" w:hAnsiTheme="minorHAnsi"/>
        </w:rPr>
        <w:t>Cas d’utilisation</w:t>
      </w:r>
      <w:bookmarkEnd w:id="6"/>
    </w:p>
    <w:p w14:paraId="2639B809" w14:textId="77777777" w:rsidR="00114DB3" w:rsidRPr="00083FEE" w:rsidRDefault="00114DB3" w:rsidP="00114DB3">
      <w:pPr>
        <w:pStyle w:val="NormalWeb"/>
        <w:numPr>
          <w:ilvl w:val="0"/>
          <w:numId w:val="28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L’utilisateur lance le cycle → une pièce est détectée → acheminement → tri → comptage.</w:t>
      </w:r>
    </w:p>
    <w:p w14:paraId="0F56021F" w14:textId="77777777" w:rsidR="00114DB3" w:rsidRPr="00083FEE" w:rsidRDefault="00114DB3" w:rsidP="00114DB3">
      <w:pPr>
        <w:pStyle w:val="NormalWeb"/>
        <w:numPr>
          <w:ilvl w:val="0"/>
          <w:numId w:val="28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L’utilisateur appuie sur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8251B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Stop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→ la pièce en cours est évacuée → le cycle s’arrête.</w:t>
      </w:r>
    </w:p>
    <w:p w14:paraId="719C125C" w14:textId="77777777" w:rsidR="00114DB3" w:rsidRPr="00083FEE" w:rsidRDefault="00114DB3" w:rsidP="00114DB3">
      <w:pPr>
        <w:pStyle w:val="NormalWeb"/>
        <w:numPr>
          <w:ilvl w:val="0"/>
          <w:numId w:val="28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L’utilisateur appuie sur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8251B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Reset (5s)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→ compteurs remis à zéro.</w:t>
      </w:r>
    </w:p>
    <w:p w14:paraId="0B794EFB" w14:textId="77777777" w:rsidR="00114DB3" w:rsidRPr="00083FEE" w:rsidRDefault="00114DB3" w:rsidP="00114DB3">
      <w:pPr>
        <w:pStyle w:val="NormalWeb"/>
        <w:numPr>
          <w:ilvl w:val="0"/>
          <w:numId w:val="28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L’utilisateur appuie sur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8251B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Arrêt</w:t>
      </w:r>
      <w:r w:rsidRPr="00083FEE">
        <w:rPr>
          <w:rStyle w:val="lev"/>
          <w:rFonts w:asciiTheme="minorHAnsi" w:eastAsiaTheme="majorEastAsia" w:hAnsiTheme="minorHAnsi"/>
          <w:color w:val="000000"/>
        </w:rPr>
        <w:t xml:space="preserve"> </w:t>
      </w:r>
      <w:r w:rsidRPr="00B8251B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d’urgence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→ tout s’arrête → nécessite reset complet avant reprise.</w:t>
      </w:r>
    </w:p>
    <w:p w14:paraId="47D7BAE4" w14:textId="1136598F" w:rsidR="00114DB3" w:rsidRPr="00083FEE" w:rsidRDefault="00114DB3" w:rsidP="00114DB3"/>
    <w:p w14:paraId="3A299026" w14:textId="4B000E9F" w:rsidR="00114DB3" w:rsidRPr="00083FEE" w:rsidRDefault="00114DB3" w:rsidP="001E5706">
      <w:pPr>
        <w:pStyle w:val="Titre1"/>
        <w:rPr>
          <w:rFonts w:asciiTheme="minorHAnsi" w:hAnsiTheme="minorHAnsi"/>
        </w:rPr>
      </w:pPr>
      <w:bookmarkStart w:id="7" w:name="_Toc210204775"/>
      <w:r w:rsidRPr="00083FEE">
        <w:rPr>
          <w:rFonts w:asciiTheme="minorHAnsi" w:hAnsiTheme="minorHAnsi"/>
        </w:rPr>
        <w:t>Exigences techniques</w:t>
      </w:r>
      <w:bookmarkEnd w:id="7"/>
    </w:p>
    <w:p w14:paraId="678BDB0B" w14:textId="14FA6CFF" w:rsidR="00114DB3" w:rsidRPr="00083FEE" w:rsidRDefault="00114DB3" w:rsidP="001E5706">
      <w:pPr>
        <w:pStyle w:val="Titre2"/>
        <w:rPr>
          <w:rFonts w:asciiTheme="minorHAnsi" w:hAnsiTheme="minorHAnsi"/>
        </w:rPr>
      </w:pPr>
      <w:bookmarkStart w:id="8" w:name="_Toc210204776"/>
      <w:r w:rsidRPr="00083FEE">
        <w:rPr>
          <w:rFonts w:asciiTheme="minorHAnsi" w:hAnsiTheme="minorHAnsi"/>
        </w:rPr>
        <w:t>Contraintes matérielles</w:t>
      </w:r>
      <w:bookmarkEnd w:id="8"/>
    </w:p>
    <w:p w14:paraId="7B5F1BA5" w14:textId="0F5149B3" w:rsidR="00114DB3" w:rsidRPr="00083FEE" w:rsidRDefault="00114DB3" w:rsidP="00114DB3">
      <w:pPr>
        <w:pStyle w:val="NormalWeb"/>
        <w:numPr>
          <w:ilvl w:val="0"/>
          <w:numId w:val="29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PC avec Windows et VM possible</w:t>
      </w:r>
      <w:r w:rsidR="00751876">
        <w:rPr>
          <w:rFonts w:asciiTheme="minorHAnsi" w:hAnsiTheme="minorHAnsi"/>
          <w:color w:val="000000"/>
        </w:rPr>
        <w:t xml:space="preserve"> ou prise en main à distance d’un PC de l’université de la salle AUTO1</w:t>
      </w:r>
      <w:r w:rsidRPr="00083FEE">
        <w:rPr>
          <w:rFonts w:asciiTheme="minorHAnsi" w:hAnsiTheme="minorHAnsi"/>
          <w:color w:val="000000"/>
        </w:rPr>
        <w:t>.</w:t>
      </w:r>
    </w:p>
    <w:p w14:paraId="0AB4834E" w14:textId="77777777" w:rsidR="00114DB3" w:rsidRPr="00083FEE" w:rsidRDefault="00114DB3" w:rsidP="00114DB3">
      <w:pPr>
        <w:pStyle w:val="NormalWeb"/>
        <w:numPr>
          <w:ilvl w:val="0"/>
          <w:numId w:val="29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 xml:space="preserve">Accès à licences ECE, EAE, </w:t>
      </w:r>
      <w:proofErr w:type="spellStart"/>
      <w:r w:rsidRPr="00083FEE">
        <w:rPr>
          <w:rFonts w:asciiTheme="minorHAnsi" w:hAnsiTheme="minorHAnsi"/>
          <w:color w:val="000000"/>
        </w:rPr>
        <w:t>Factory</w:t>
      </w:r>
      <w:proofErr w:type="spellEnd"/>
      <w:r w:rsidRPr="00083FEE">
        <w:rPr>
          <w:rFonts w:asciiTheme="minorHAnsi" w:hAnsiTheme="minorHAnsi"/>
          <w:color w:val="000000"/>
        </w:rPr>
        <w:t xml:space="preserve"> IO.</w:t>
      </w:r>
    </w:p>
    <w:p w14:paraId="4A1DEC46" w14:textId="1E3E67A6" w:rsidR="00114DB3" w:rsidRPr="00083FEE" w:rsidRDefault="00114DB3" w:rsidP="0090197B">
      <w:pPr>
        <w:pStyle w:val="Titre2"/>
        <w:rPr>
          <w:rFonts w:asciiTheme="minorHAnsi" w:hAnsiTheme="minorHAnsi"/>
        </w:rPr>
      </w:pPr>
      <w:bookmarkStart w:id="9" w:name="_Toc210204777"/>
      <w:r w:rsidRPr="00083FEE">
        <w:rPr>
          <w:rFonts w:asciiTheme="minorHAnsi" w:hAnsiTheme="minorHAnsi"/>
        </w:rPr>
        <w:t>Contraintes logicielles</w:t>
      </w:r>
      <w:bookmarkEnd w:id="9"/>
    </w:p>
    <w:p w14:paraId="78FE2852" w14:textId="77777777" w:rsidR="00114DB3" w:rsidRPr="00083FEE" w:rsidRDefault="00114DB3" w:rsidP="00114DB3">
      <w:pPr>
        <w:pStyle w:val="NormalWeb"/>
        <w:numPr>
          <w:ilvl w:val="0"/>
          <w:numId w:val="30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Respect de la méthodologie IEC 61131 pour ECE : Grafcet, POU, séquencement.</w:t>
      </w:r>
    </w:p>
    <w:p w14:paraId="495DCB66" w14:textId="77777777" w:rsidR="00114DB3" w:rsidRPr="00083FEE" w:rsidRDefault="00114DB3" w:rsidP="00114DB3">
      <w:pPr>
        <w:pStyle w:val="NormalWeb"/>
        <w:numPr>
          <w:ilvl w:val="0"/>
          <w:numId w:val="30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 xml:space="preserve">Respect de la méthodologie IEC 61499 pour EAE : </w:t>
      </w:r>
      <w:proofErr w:type="spellStart"/>
      <w:r w:rsidRPr="00083FEE">
        <w:rPr>
          <w:rFonts w:asciiTheme="minorHAnsi" w:hAnsiTheme="minorHAnsi"/>
          <w:color w:val="000000"/>
        </w:rPr>
        <w:t>FBs</w:t>
      </w:r>
      <w:proofErr w:type="spellEnd"/>
      <w:r w:rsidRPr="00083FEE">
        <w:rPr>
          <w:rFonts w:asciiTheme="minorHAnsi" w:hAnsiTheme="minorHAnsi"/>
          <w:color w:val="000000"/>
        </w:rPr>
        <w:t>, événements, modularité.</w:t>
      </w:r>
    </w:p>
    <w:p w14:paraId="2E50DA67" w14:textId="77777777" w:rsidR="00114DB3" w:rsidRPr="00083FEE" w:rsidRDefault="00114DB3" w:rsidP="00114DB3">
      <w:pPr>
        <w:pStyle w:val="NormalWeb"/>
        <w:numPr>
          <w:ilvl w:val="0"/>
          <w:numId w:val="30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Utilisation du protocole Modbus TCP comme couche de communication standard.</w:t>
      </w:r>
    </w:p>
    <w:p w14:paraId="6ED76CCB" w14:textId="7EAC4357" w:rsidR="00114DB3" w:rsidRPr="00083FEE" w:rsidRDefault="00114DB3" w:rsidP="0090197B">
      <w:pPr>
        <w:pStyle w:val="Titre2"/>
        <w:rPr>
          <w:rFonts w:asciiTheme="minorHAnsi" w:hAnsiTheme="minorHAnsi"/>
        </w:rPr>
      </w:pPr>
      <w:bookmarkStart w:id="10" w:name="_Toc210204778"/>
      <w:r w:rsidRPr="00083FEE">
        <w:rPr>
          <w:rFonts w:asciiTheme="minorHAnsi" w:hAnsiTheme="minorHAnsi"/>
        </w:rPr>
        <w:t>Interfaces</w:t>
      </w:r>
      <w:bookmarkEnd w:id="10"/>
    </w:p>
    <w:p w14:paraId="59759D9B" w14:textId="77777777" w:rsidR="00114DB3" w:rsidRPr="00083FEE" w:rsidRDefault="00114DB3" w:rsidP="00114DB3">
      <w:pPr>
        <w:pStyle w:val="NormalWeb"/>
        <w:numPr>
          <w:ilvl w:val="0"/>
          <w:numId w:val="31"/>
        </w:numPr>
        <w:rPr>
          <w:rFonts w:asciiTheme="minorHAnsi" w:hAnsiTheme="minorHAnsi"/>
          <w:color w:val="000000"/>
          <w:lang w:val="en-US"/>
        </w:rPr>
      </w:pPr>
      <w:r w:rsidRPr="00083FEE">
        <w:rPr>
          <w:rFonts w:asciiTheme="minorHAnsi" w:hAnsiTheme="minorHAnsi"/>
          <w:color w:val="000000"/>
          <w:lang w:val="en-US"/>
        </w:rPr>
        <w:t>Factory IO ↔ ECE via Modbus TCP.</w:t>
      </w:r>
    </w:p>
    <w:p w14:paraId="102C38E0" w14:textId="77777777" w:rsidR="00114DB3" w:rsidRPr="00083FEE" w:rsidRDefault="00114DB3" w:rsidP="00114DB3">
      <w:pPr>
        <w:pStyle w:val="NormalWeb"/>
        <w:numPr>
          <w:ilvl w:val="0"/>
          <w:numId w:val="31"/>
        </w:numPr>
        <w:rPr>
          <w:rFonts w:asciiTheme="minorHAnsi" w:hAnsiTheme="minorHAnsi"/>
          <w:color w:val="000000"/>
          <w:lang w:val="en-US"/>
        </w:rPr>
      </w:pPr>
      <w:r w:rsidRPr="00083FEE">
        <w:rPr>
          <w:rFonts w:asciiTheme="minorHAnsi" w:hAnsiTheme="minorHAnsi"/>
          <w:color w:val="000000"/>
          <w:lang w:val="en-US"/>
        </w:rPr>
        <w:t>Factory IO ↔ EAE via Modbus TCP.</w:t>
      </w:r>
    </w:p>
    <w:p w14:paraId="0B8E9CA1" w14:textId="77777777" w:rsidR="00114DB3" w:rsidRPr="00083FEE" w:rsidRDefault="00114DB3" w:rsidP="00114DB3">
      <w:pPr>
        <w:pStyle w:val="NormalWeb"/>
        <w:numPr>
          <w:ilvl w:val="0"/>
          <w:numId w:val="31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Possibilité d’OPC UA pour tests secondaires.</w:t>
      </w:r>
    </w:p>
    <w:p w14:paraId="791B8941" w14:textId="258D65A0" w:rsidR="002E6223" w:rsidRDefault="002E6223">
      <w:pPr>
        <w:spacing w:after="160" w:line="259" w:lineRule="auto"/>
        <w:ind w:firstLine="0"/>
        <w:jc w:val="left"/>
      </w:pPr>
      <w:r>
        <w:br w:type="page"/>
      </w:r>
    </w:p>
    <w:p w14:paraId="3C807E12" w14:textId="77777777" w:rsidR="00114DB3" w:rsidRPr="00083FEE" w:rsidRDefault="00114DB3" w:rsidP="00114DB3"/>
    <w:p w14:paraId="306D685E" w14:textId="64CAC5B3" w:rsidR="00114DB3" w:rsidRPr="00083FEE" w:rsidRDefault="00114DB3" w:rsidP="00770145">
      <w:pPr>
        <w:pStyle w:val="Titre1"/>
        <w:rPr>
          <w:rFonts w:asciiTheme="minorHAnsi" w:hAnsiTheme="minorHAnsi"/>
        </w:rPr>
      </w:pPr>
      <w:bookmarkStart w:id="11" w:name="_Toc210204779"/>
      <w:r w:rsidRPr="00083FEE">
        <w:rPr>
          <w:rFonts w:asciiTheme="minorHAnsi" w:hAnsiTheme="minorHAnsi"/>
        </w:rPr>
        <w:t>Conception logicielle</w:t>
      </w:r>
      <w:bookmarkEnd w:id="11"/>
    </w:p>
    <w:p w14:paraId="7049AB3F" w14:textId="6EC7689F" w:rsidR="00114DB3" w:rsidRPr="00083FEE" w:rsidRDefault="00114DB3" w:rsidP="00770145">
      <w:pPr>
        <w:pStyle w:val="Titre2"/>
        <w:rPr>
          <w:rFonts w:asciiTheme="minorHAnsi" w:hAnsiTheme="minorHAnsi"/>
        </w:rPr>
      </w:pPr>
      <w:bookmarkStart w:id="12" w:name="_Toc210204780"/>
      <w:r w:rsidRPr="00083FEE">
        <w:rPr>
          <w:rFonts w:asciiTheme="minorHAnsi" w:hAnsiTheme="minorHAnsi"/>
        </w:rPr>
        <w:t>IEC 61131 (ECE)</w:t>
      </w:r>
      <w:bookmarkEnd w:id="12"/>
    </w:p>
    <w:p w14:paraId="553B8C91" w14:textId="77777777" w:rsidR="00114DB3" w:rsidRPr="00083FEE" w:rsidRDefault="00114DB3" w:rsidP="00114DB3">
      <w:pPr>
        <w:pStyle w:val="NormalWeb"/>
        <w:numPr>
          <w:ilvl w:val="0"/>
          <w:numId w:val="32"/>
        </w:numPr>
        <w:rPr>
          <w:rFonts w:asciiTheme="minorHAnsi" w:hAnsiTheme="minorHAnsi"/>
          <w:color w:val="000000"/>
        </w:rPr>
      </w:pPr>
      <w:r w:rsidRPr="00A57EC8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Grafcet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de fonctionnement général :</w:t>
      </w:r>
    </w:p>
    <w:p w14:paraId="688C7A1A" w14:textId="77777777" w:rsidR="00114DB3" w:rsidRPr="00083FEE" w:rsidRDefault="00114DB3" w:rsidP="00114DB3">
      <w:pPr>
        <w:pStyle w:val="NormalWeb"/>
        <w:numPr>
          <w:ilvl w:val="1"/>
          <w:numId w:val="32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États : Attente, Acheminement, Tri, Comptage.</w:t>
      </w:r>
    </w:p>
    <w:p w14:paraId="70353912" w14:textId="77777777" w:rsidR="00114DB3" w:rsidRPr="00083FEE" w:rsidRDefault="00114DB3" w:rsidP="00114DB3">
      <w:pPr>
        <w:pStyle w:val="NormalWeb"/>
        <w:numPr>
          <w:ilvl w:val="1"/>
          <w:numId w:val="32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Transitions : pièce détectée, trieur disponible, stop, reset.</w:t>
      </w:r>
    </w:p>
    <w:p w14:paraId="44DB4A85" w14:textId="77777777" w:rsidR="00114DB3" w:rsidRPr="00083FEE" w:rsidRDefault="00114DB3" w:rsidP="00114DB3">
      <w:pPr>
        <w:pStyle w:val="NormalWeb"/>
        <w:numPr>
          <w:ilvl w:val="0"/>
          <w:numId w:val="32"/>
        </w:numPr>
        <w:rPr>
          <w:rFonts w:asciiTheme="minorHAnsi" w:hAnsiTheme="minorHAnsi"/>
          <w:color w:val="000000"/>
        </w:rPr>
      </w:pPr>
      <w:r w:rsidRPr="00A57EC8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Variables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: capteurs, sorties convoyeurs/trieurs, compteurs.</w:t>
      </w:r>
    </w:p>
    <w:p w14:paraId="2BC6A835" w14:textId="5F976FE5" w:rsidR="00114DB3" w:rsidRPr="00083FEE" w:rsidRDefault="00114DB3" w:rsidP="00114DB3">
      <w:pPr>
        <w:pStyle w:val="NormalWeb"/>
        <w:numPr>
          <w:ilvl w:val="0"/>
          <w:numId w:val="32"/>
        </w:numPr>
        <w:rPr>
          <w:rFonts w:asciiTheme="minorHAnsi" w:hAnsiTheme="minorHAnsi"/>
          <w:color w:val="000000"/>
        </w:rPr>
      </w:pPr>
      <w:r w:rsidRPr="00A57EC8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Organisation</w:t>
      </w:r>
      <w:r w:rsidRPr="00083FEE">
        <w:rPr>
          <w:rStyle w:val="lev"/>
          <w:rFonts w:asciiTheme="minorHAnsi" w:eastAsiaTheme="majorEastAsia" w:hAnsiTheme="minorHAnsi"/>
          <w:color w:val="000000"/>
        </w:rPr>
        <w:t xml:space="preserve"> </w:t>
      </w:r>
      <w:r w:rsidRPr="00A57EC8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POU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="0070146D">
        <w:rPr>
          <w:rStyle w:val="apple-converted-space"/>
          <w:rFonts w:asciiTheme="minorHAnsi" w:eastAsiaTheme="majorEastAsia" w:hAnsiTheme="minorHAnsi"/>
          <w:color w:val="000000"/>
        </w:rPr>
        <w:t>(</w:t>
      </w:r>
      <w:r w:rsidR="0070146D" w:rsidRPr="0070146D">
        <w:rPr>
          <w:rStyle w:val="apple-converted-space"/>
          <w:rFonts w:asciiTheme="minorHAnsi" w:eastAsiaTheme="majorEastAsia" w:hAnsiTheme="minorHAnsi"/>
          <w:color w:val="000000"/>
        </w:rPr>
        <w:t xml:space="preserve">Program </w:t>
      </w:r>
      <w:proofErr w:type="spellStart"/>
      <w:r w:rsidR="0070146D" w:rsidRPr="0070146D">
        <w:rPr>
          <w:rStyle w:val="apple-converted-space"/>
          <w:rFonts w:asciiTheme="minorHAnsi" w:eastAsiaTheme="majorEastAsia" w:hAnsiTheme="minorHAnsi"/>
          <w:color w:val="000000"/>
        </w:rPr>
        <w:t>Organization</w:t>
      </w:r>
      <w:proofErr w:type="spellEnd"/>
      <w:r w:rsidR="0070146D" w:rsidRPr="0070146D">
        <w:rPr>
          <w:rStyle w:val="apple-converted-space"/>
          <w:rFonts w:asciiTheme="minorHAnsi" w:eastAsiaTheme="majorEastAsia" w:hAnsiTheme="minorHAnsi"/>
          <w:color w:val="000000"/>
        </w:rPr>
        <w:t xml:space="preserve"> Unit</w:t>
      </w:r>
      <w:proofErr w:type="gramStart"/>
      <w:r w:rsidR="0070146D">
        <w:rPr>
          <w:rStyle w:val="apple-converted-space"/>
          <w:rFonts w:asciiTheme="minorHAnsi" w:eastAsiaTheme="majorEastAsia" w:hAnsiTheme="minorHAnsi"/>
          <w:color w:val="000000"/>
        </w:rPr>
        <w:t>)</w:t>
      </w:r>
      <w:r w:rsidRPr="00083FEE">
        <w:rPr>
          <w:rFonts w:asciiTheme="minorHAnsi" w:hAnsiTheme="minorHAnsi"/>
          <w:color w:val="000000"/>
        </w:rPr>
        <w:t>:</w:t>
      </w:r>
      <w:proofErr w:type="gramEnd"/>
      <w:r w:rsidRPr="00083FEE">
        <w:rPr>
          <w:rFonts w:asciiTheme="minorHAnsi" w:hAnsiTheme="minorHAnsi"/>
          <w:color w:val="000000"/>
        </w:rPr>
        <w:t xml:space="preserve"> programme principal + blocs fonctions.</w:t>
      </w:r>
    </w:p>
    <w:p w14:paraId="7F2FD590" w14:textId="39E4E3FC" w:rsidR="00114DB3" w:rsidRPr="00083FEE" w:rsidRDefault="00114DB3" w:rsidP="00770145">
      <w:pPr>
        <w:pStyle w:val="Titre2"/>
        <w:rPr>
          <w:rFonts w:asciiTheme="minorHAnsi" w:hAnsiTheme="minorHAnsi"/>
        </w:rPr>
      </w:pPr>
      <w:bookmarkStart w:id="13" w:name="_Toc210204781"/>
      <w:r w:rsidRPr="00083FEE">
        <w:rPr>
          <w:rFonts w:asciiTheme="minorHAnsi" w:hAnsiTheme="minorHAnsi"/>
        </w:rPr>
        <w:t>IEC 61499 (EAE)</w:t>
      </w:r>
      <w:bookmarkEnd w:id="13"/>
    </w:p>
    <w:p w14:paraId="6920ED1F" w14:textId="77777777" w:rsidR="00114DB3" w:rsidRPr="00083FEE" w:rsidRDefault="00114DB3" w:rsidP="00114DB3">
      <w:pPr>
        <w:pStyle w:val="NormalWeb"/>
        <w:numPr>
          <w:ilvl w:val="0"/>
          <w:numId w:val="33"/>
        </w:numPr>
        <w:rPr>
          <w:rFonts w:asciiTheme="minorHAnsi" w:hAnsiTheme="minorHAnsi"/>
          <w:color w:val="000000"/>
        </w:rPr>
      </w:pPr>
      <w:r w:rsidRPr="002E6223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Blocs fonctionnels (</w:t>
      </w:r>
      <w:proofErr w:type="spellStart"/>
      <w:r w:rsidRPr="002E6223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FBs</w:t>
      </w:r>
      <w:proofErr w:type="spellEnd"/>
      <w:r w:rsidRPr="002E6223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)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:</w:t>
      </w:r>
    </w:p>
    <w:p w14:paraId="2F35A930" w14:textId="77777777" w:rsidR="00114DB3" w:rsidRPr="00083FEE" w:rsidRDefault="00114DB3" w:rsidP="00114DB3">
      <w:pPr>
        <w:pStyle w:val="NormalWeb"/>
        <w:numPr>
          <w:ilvl w:val="1"/>
          <w:numId w:val="33"/>
        </w:numPr>
        <w:rPr>
          <w:rFonts w:asciiTheme="minorHAnsi" w:hAnsiTheme="minorHAnsi"/>
          <w:color w:val="000000"/>
        </w:rPr>
      </w:pPr>
      <w:proofErr w:type="spellStart"/>
      <w:r w:rsidRPr="00083FEE">
        <w:rPr>
          <w:rFonts w:asciiTheme="minorHAnsi" w:hAnsiTheme="minorHAnsi"/>
          <w:color w:val="000000"/>
        </w:rPr>
        <w:t>FB_Détection_Pièce</w:t>
      </w:r>
      <w:proofErr w:type="spellEnd"/>
      <w:r w:rsidRPr="00083FEE">
        <w:rPr>
          <w:rFonts w:asciiTheme="minorHAnsi" w:hAnsiTheme="minorHAnsi"/>
          <w:color w:val="000000"/>
        </w:rPr>
        <w:t xml:space="preserve">, </w:t>
      </w:r>
      <w:proofErr w:type="spellStart"/>
      <w:r w:rsidRPr="00083FEE">
        <w:rPr>
          <w:rFonts w:asciiTheme="minorHAnsi" w:hAnsiTheme="minorHAnsi"/>
          <w:color w:val="000000"/>
        </w:rPr>
        <w:t>FB_Tri</w:t>
      </w:r>
      <w:proofErr w:type="spellEnd"/>
      <w:r w:rsidRPr="00083FEE">
        <w:rPr>
          <w:rFonts w:asciiTheme="minorHAnsi" w:hAnsiTheme="minorHAnsi"/>
          <w:color w:val="000000"/>
        </w:rPr>
        <w:t xml:space="preserve">, </w:t>
      </w:r>
      <w:proofErr w:type="spellStart"/>
      <w:r w:rsidRPr="00083FEE">
        <w:rPr>
          <w:rFonts w:asciiTheme="minorHAnsi" w:hAnsiTheme="minorHAnsi"/>
          <w:color w:val="000000"/>
        </w:rPr>
        <w:t>FB_Compteur</w:t>
      </w:r>
      <w:proofErr w:type="spellEnd"/>
      <w:r w:rsidRPr="00083FEE">
        <w:rPr>
          <w:rFonts w:asciiTheme="minorHAnsi" w:hAnsiTheme="minorHAnsi"/>
          <w:color w:val="000000"/>
        </w:rPr>
        <w:t xml:space="preserve">, </w:t>
      </w:r>
      <w:proofErr w:type="spellStart"/>
      <w:r w:rsidRPr="00083FEE">
        <w:rPr>
          <w:rFonts w:asciiTheme="minorHAnsi" w:hAnsiTheme="minorHAnsi"/>
          <w:color w:val="000000"/>
        </w:rPr>
        <w:t>FB_Sécurité</w:t>
      </w:r>
      <w:proofErr w:type="spellEnd"/>
      <w:r w:rsidRPr="00083FEE">
        <w:rPr>
          <w:rFonts w:asciiTheme="minorHAnsi" w:hAnsiTheme="minorHAnsi"/>
          <w:color w:val="000000"/>
        </w:rPr>
        <w:t>.</w:t>
      </w:r>
    </w:p>
    <w:p w14:paraId="38A851A2" w14:textId="77777777" w:rsidR="00114DB3" w:rsidRPr="00083FEE" w:rsidRDefault="00114DB3" w:rsidP="00114DB3">
      <w:pPr>
        <w:pStyle w:val="NormalWeb"/>
        <w:numPr>
          <w:ilvl w:val="0"/>
          <w:numId w:val="33"/>
        </w:numPr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2E6223">
        <w:rPr>
          <w:rStyle w:val="lev"/>
          <w:rFonts w:asciiTheme="minorHAnsi" w:eastAsiaTheme="majorEastAsia" w:hAnsiTheme="minorHAnsi"/>
          <w:b w:val="0"/>
          <w:bCs w:val="0"/>
          <w:color w:val="000000"/>
          <w:lang w:val="en-US"/>
        </w:rPr>
        <w:t>Événements</w:t>
      </w:r>
      <w:proofErr w:type="spellEnd"/>
      <w:r w:rsidRPr="00083FEE">
        <w:rPr>
          <w:rStyle w:val="apple-converted-space"/>
          <w:rFonts w:asciiTheme="minorHAnsi" w:eastAsiaTheme="majorEastAsia" w:hAnsiTheme="minorHAnsi"/>
          <w:color w:val="000000"/>
          <w:lang w:val="en-US"/>
        </w:rPr>
        <w:t> </w:t>
      </w:r>
      <w:r w:rsidRPr="00083FEE">
        <w:rPr>
          <w:rFonts w:asciiTheme="minorHAnsi" w:hAnsiTheme="minorHAnsi"/>
          <w:color w:val="000000"/>
          <w:lang w:val="en-US"/>
        </w:rPr>
        <w:t>:</w:t>
      </w:r>
      <w:proofErr w:type="gramEnd"/>
      <w:r w:rsidRPr="00083FEE">
        <w:rPr>
          <w:rFonts w:asciiTheme="minorHAnsi" w:hAnsiTheme="minorHAnsi"/>
          <w:color w:val="000000"/>
          <w:lang w:val="en-US"/>
        </w:rPr>
        <w:t xml:space="preserve"> EV_START, EV_STOP, EV_RESET, EV_ESTOP.</w:t>
      </w:r>
    </w:p>
    <w:p w14:paraId="2672F257" w14:textId="29CEA34E" w:rsidR="00114DB3" w:rsidRPr="00FC0D2A" w:rsidRDefault="00114DB3" w:rsidP="00FC0D2A">
      <w:pPr>
        <w:pStyle w:val="NormalWeb"/>
        <w:numPr>
          <w:ilvl w:val="0"/>
          <w:numId w:val="33"/>
        </w:numPr>
        <w:rPr>
          <w:rFonts w:asciiTheme="minorHAnsi" w:hAnsiTheme="minorHAnsi"/>
          <w:color w:val="000000"/>
        </w:rPr>
      </w:pPr>
      <w:r w:rsidRPr="002E6223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Flux de données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 xml:space="preserve">: </w:t>
      </w:r>
      <w:proofErr w:type="spellStart"/>
      <w:r w:rsidRPr="00083FEE">
        <w:rPr>
          <w:rFonts w:asciiTheme="minorHAnsi" w:hAnsiTheme="minorHAnsi"/>
          <w:color w:val="000000"/>
        </w:rPr>
        <w:t>type_piece</w:t>
      </w:r>
      <w:proofErr w:type="spellEnd"/>
      <w:r w:rsidRPr="00083FEE">
        <w:rPr>
          <w:rFonts w:asciiTheme="minorHAnsi" w:hAnsiTheme="minorHAnsi"/>
          <w:color w:val="000000"/>
        </w:rPr>
        <w:t xml:space="preserve">, compteur, </w:t>
      </w:r>
      <w:proofErr w:type="spellStart"/>
      <w:r w:rsidRPr="00083FEE">
        <w:rPr>
          <w:rFonts w:asciiTheme="minorHAnsi" w:hAnsiTheme="minorHAnsi"/>
          <w:color w:val="000000"/>
        </w:rPr>
        <w:t>commande_trieur</w:t>
      </w:r>
      <w:proofErr w:type="spellEnd"/>
      <w:r w:rsidRPr="00083FEE">
        <w:rPr>
          <w:rFonts w:asciiTheme="minorHAnsi" w:hAnsiTheme="minorHAnsi"/>
          <w:color w:val="000000"/>
        </w:rPr>
        <w:t>.</w:t>
      </w:r>
    </w:p>
    <w:p w14:paraId="22C7C20F" w14:textId="116E0969" w:rsidR="00114DB3" w:rsidRPr="00083FEE" w:rsidRDefault="00114DB3" w:rsidP="00114DB3">
      <w:pPr>
        <w:ind w:firstLine="0"/>
      </w:pPr>
    </w:p>
    <w:p w14:paraId="646C73BE" w14:textId="31E65661" w:rsidR="00114DB3" w:rsidRPr="00083FEE" w:rsidRDefault="00114DB3" w:rsidP="00770145">
      <w:pPr>
        <w:pStyle w:val="Titre1"/>
        <w:rPr>
          <w:rFonts w:asciiTheme="minorHAnsi" w:hAnsiTheme="minorHAnsi"/>
        </w:rPr>
      </w:pPr>
      <w:bookmarkStart w:id="14" w:name="_Toc210204782"/>
      <w:r w:rsidRPr="00083FEE">
        <w:rPr>
          <w:rFonts w:asciiTheme="minorHAnsi" w:hAnsiTheme="minorHAnsi"/>
        </w:rPr>
        <w:t>Validation et tests</w:t>
      </w:r>
      <w:bookmarkEnd w:id="14"/>
    </w:p>
    <w:p w14:paraId="2FA12601" w14:textId="02DC47F3" w:rsidR="00114DB3" w:rsidRPr="00083FEE" w:rsidRDefault="00114DB3" w:rsidP="00770145">
      <w:pPr>
        <w:pStyle w:val="Titre2"/>
        <w:rPr>
          <w:rFonts w:asciiTheme="minorHAnsi" w:hAnsiTheme="minorHAnsi"/>
        </w:rPr>
      </w:pPr>
      <w:bookmarkStart w:id="15" w:name="_Toc210204783"/>
      <w:r w:rsidRPr="00083FEE">
        <w:rPr>
          <w:rFonts w:asciiTheme="minorHAnsi" w:hAnsiTheme="minorHAnsi"/>
        </w:rPr>
        <w:t>Tests unitaires</w:t>
      </w:r>
      <w:bookmarkEnd w:id="15"/>
    </w:p>
    <w:p w14:paraId="543BB001" w14:textId="77777777" w:rsidR="00114DB3" w:rsidRPr="00083FEE" w:rsidRDefault="00114DB3" w:rsidP="00114DB3">
      <w:pPr>
        <w:pStyle w:val="NormalWeb"/>
        <w:numPr>
          <w:ilvl w:val="0"/>
          <w:numId w:val="34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Vérifier fonctionnement Grafcet IEC 61131.</w:t>
      </w:r>
    </w:p>
    <w:p w14:paraId="10DC06AF" w14:textId="77777777" w:rsidR="00114DB3" w:rsidRPr="00083FEE" w:rsidRDefault="00114DB3" w:rsidP="00114DB3">
      <w:pPr>
        <w:pStyle w:val="NormalWeb"/>
        <w:numPr>
          <w:ilvl w:val="0"/>
          <w:numId w:val="34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 xml:space="preserve">Vérifier activation </w:t>
      </w:r>
      <w:proofErr w:type="spellStart"/>
      <w:r w:rsidRPr="00083FEE">
        <w:rPr>
          <w:rFonts w:asciiTheme="minorHAnsi" w:hAnsiTheme="minorHAnsi"/>
          <w:color w:val="000000"/>
        </w:rPr>
        <w:t>FBs</w:t>
      </w:r>
      <w:proofErr w:type="spellEnd"/>
      <w:r w:rsidRPr="00083FEE">
        <w:rPr>
          <w:rFonts w:asciiTheme="minorHAnsi" w:hAnsiTheme="minorHAnsi"/>
          <w:color w:val="000000"/>
        </w:rPr>
        <w:t xml:space="preserve"> IEC 61499.</w:t>
      </w:r>
    </w:p>
    <w:p w14:paraId="63F925C3" w14:textId="6A2F1491" w:rsidR="00114DB3" w:rsidRPr="00083FEE" w:rsidRDefault="00114DB3" w:rsidP="00770145">
      <w:pPr>
        <w:pStyle w:val="Titre2"/>
        <w:rPr>
          <w:rFonts w:asciiTheme="minorHAnsi" w:hAnsiTheme="minorHAnsi"/>
        </w:rPr>
      </w:pPr>
      <w:bookmarkStart w:id="16" w:name="_Toc210204784"/>
      <w:r w:rsidRPr="00083FEE">
        <w:rPr>
          <w:rFonts w:asciiTheme="minorHAnsi" w:hAnsiTheme="minorHAnsi"/>
        </w:rPr>
        <w:t>Tests d’intégration</w:t>
      </w:r>
      <w:bookmarkEnd w:id="16"/>
    </w:p>
    <w:p w14:paraId="682AA0E6" w14:textId="77777777" w:rsidR="00114DB3" w:rsidRPr="00083FEE" w:rsidRDefault="00114DB3" w:rsidP="00114DB3">
      <w:pPr>
        <w:pStyle w:val="NormalWeb"/>
        <w:numPr>
          <w:ilvl w:val="0"/>
          <w:numId w:val="35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 xml:space="preserve">Vérifier communication </w:t>
      </w:r>
      <w:proofErr w:type="spellStart"/>
      <w:r w:rsidRPr="00083FEE">
        <w:rPr>
          <w:rFonts w:asciiTheme="minorHAnsi" w:hAnsiTheme="minorHAnsi"/>
          <w:color w:val="000000"/>
        </w:rPr>
        <w:t>Factory</w:t>
      </w:r>
      <w:proofErr w:type="spellEnd"/>
      <w:r w:rsidRPr="00083FEE">
        <w:rPr>
          <w:rFonts w:asciiTheme="minorHAnsi" w:hAnsiTheme="minorHAnsi"/>
          <w:color w:val="000000"/>
        </w:rPr>
        <w:t xml:space="preserve"> IO ↔ ECE (IEC 61131).</w:t>
      </w:r>
    </w:p>
    <w:p w14:paraId="466B8972" w14:textId="77777777" w:rsidR="00114DB3" w:rsidRPr="00083FEE" w:rsidRDefault="00114DB3" w:rsidP="00114DB3">
      <w:pPr>
        <w:pStyle w:val="NormalWeb"/>
        <w:numPr>
          <w:ilvl w:val="0"/>
          <w:numId w:val="35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 xml:space="preserve">Vérifier communication </w:t>
      </w:r>
      <w:proofErr w:type="spellStart"/>
      <w:r w:rsidRPr="00083FEE">
        <w:rPr>
          <w:rFonts w:asciiTheme="minorHAnsi" w:hAnsiTheme="minorHAnsi"/>
          <w:color w:val="000000"/>
        </w:rPr>
        <w:t>Factory</w:t>
      </w:r>
      <w:proofErr w:type="spellEnd"/>
      <w:r w:rsidRPr="00083FEE">
        <w:rPr>
          <w:rFonts w:asciiTheme="minorHAnsi" w:hAnsiTheme="minorHAnsi"/>
          <w:color w:val="000000"/>
        </w:rPr>
        <w:t xml:space="preserve"> IO ↔ EAE (IEC 61499).</w:t>
      </w:r>
    </w:p>
    <w:p w14:paraId="2684B7DA" w14:textId="4D4AD7E5" w:rsidR="00114DB3" w:rsidRPr="00083FEE" w:rsidRDefault="00114DB3" w:rsidP="00770145">
      <w:pPr>
        <w:pStyle w:val="Titre2"/>
        <w:rPr>
          <w:rFonts w:asciiTheme="minorHAnsi" w:hAnsiTheme="minorHAnsi"/>
        </w:rPr>
      </w:pPr>
      <w:bookmarkStart w:id="17" w:name="_Toc210204785"/>
      <w:r w:rsidRPr="00083FEE">
        <w:rPr>
          <w:rFonts w:asciiTheme="minorHAnsi" w:hAnsiTheme="minorHAnsi"/>
        </w:rPr>
        <w:t>Tests comparatifs</w:t>
      </w:r>
      <w:bookmarkEnd w:id="17"/>
    </w:p>
    <w:p w14:paraId="4C8DED14" w14:textId="77777777" w:rsidR="00114DB3" w:rsidRPr="00083FEE" w:rsidRDefault="00114DB3" w:rsidP="00114DB3">
      <w:pPr>
        <w:pStyle w:val="NormalWeb"/>
        <w:numPr>
          <w:ilvl w:val="0"/>
          <w:numId w:val="36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Temps de développement.</w:t>
      </w:r>
    </w:p>
    <w:p w14:paraId="7BCCEBA8" w14:textId="77777777" w:rsidR="00114DB3" w:rsidRPr="00083FEE" w:rsidRDefault="00114DB3" w:rsidP="00114DB3">
      <w:pPr>
        <w:pStyle w:val="NormalWeb"/>
        <w:numPr>
          <w:ilvl w:val="0"/>
          <w:numId w:val="36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Complexité des architectures.</w:t>
      </w:r>
    </w:p>
    <w:p w14:paraId="7F799299" w14:textId="77777777" w:rsidR="00114DB3" w:rsidRPr="00083FEE" w:rsidRDefault="00114DB3" w:rsidP="00114DB3">
      <w:pPr>
        <w:pStyle w:val="NormalWeb"/>
        <w:numPr>
          <w:ilvl w:val="0"/>
          <w:numId w:val="36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Facilité d’extension (ajout trieur).</w:t>
      </w:r>
    </w:p>
    <w:p w14:paraId="75FA0079" w14:textId="77777777" w:rsidR="00114DB3" w:rsidRPr="00083FEE" w:rsidRDefault="00114DB3" w:rsidP="00114DB3">
      <w:pPr>
        <w:pStyle w:val="NormalWeb"/>
        <w:numPr>
          <w:ilvl w:val="0"/>
          <w:numId w:val="36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Modularité et réutilisation.</w:t>
      </w:r>
    </w:p>
    <w:p w14:paraId="12F11CC5" w14:textId="5FCC7962" w:rsidR="00114DB3" w:rsidRPr="00083FEE" w:rsidRDefault="00114DB3" w:rsidP="00114DB3"/>
    <w:p w14:paraId="46E959F4" w14:textId="221AB09B" w:rsidR="00114DB3" w:rsidRPr="00083FEE" w:rsidRDefault="00114DB3" w:rsidP="00770145">
      <w:pPr>
        <w:pStyle w:val="Titre1"/>
        <w:rPr>
          <w:rFonts w:asciiTheme="minorHAnsi" w:hAnsiTheme="minorHAnsi"/>
        </w:rPr>
      </w:pPr>
      <w:bookmarkStart w:id="18" w:name="_Toc210204786"/>
      <w:r w:rsidRPr="00083FEE">
        <w:rPr>
          <w:rFonts w:asciiTheme="minorHAnsi" w:hAnsiTheme="minorHAnsi"/>
        </w:rPr>
        <w:lastRenderedPageBreak/>
        <w:t>Contraintes et risques</w:t>
      </w:r>
      <w:bookmarkEnd w:id="18"/>
    </w:p>
    <w:p w14:paraId="012CBBD0" w14:textId="77777777" w:rsidR="00114DB3" w:rsidRPr="00083FEE" w:rsidRDefault="00114DB3" w:rsidP="00114DB3">
      <w:pPr>
        <w:pStyle w:val="NormalWeb"/>
        <w:numPr>
          <w:ilvl w:val="0"/>
          <w:numId w:val="37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Disponibilité licences logicielles.</w:t>
      </w:r>
    </w:p>
    <w:p w14:paraId="2C2DC9B2" w14:textId="77777777" w:rsidR="00114DB3" w:rsidRPr="00083FEE" w:rsidRDefault="00114DB3" w:rsidP="00114DB3">
      <w:pPr>
        <w:pStyle w:val="NormalWeb"/>
        <w:numPr>
          <w:ilvl w:val="0"/>
          <w:numId w:val="37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Courbe d’apprentissage IEC 61499 (moins connue).</w:t>
      </w:r>
    </w:p>
    <w:p w14:paraId="739F6ECE" w14:textId="77777777" w:rsidR="00114DB3" w:rsidRPr="00083FEE" w:rsidRDefault="00114DB3" w:rsidP="00114DB3">
      <w:pPr>
        <w:pStyle w:val="NormalWeb"/>
        <w:numPr>
          <w:ilvl w:val="0"/>
          <w:numId w:val="37"/>
        </w:numPr>
        <w:rPr>
          <w:rFonts w:asciiTheme="minorHAnsi" w:hAnsiTheme="minorHAnsi"/>
          <w:color w:val="000000"/>
        </w:rPr>
      </w:pPr>
      <w:r w:rsidRPr="00083FEE">
        <w:rPr>
          <w:rFonts w:asciiTheme="minorHAnsi" w:hAnsiTheme="minorHAnsi"/>
          <w:color w:val="000000"/>
        </w:rPr>
        <w:t>Respect du planning (120h, rendu 11/02/26).</w:t>
      </w:r>
    </w:p>
    <w:p w14:paraId="466AC291" w14:textId="42598256" w:rsidR="00114DB3" w:rsidRPr="00083FEE" w:rsidRDefault="00114DB3" w:rsidP="00114DB3"/>
    <w:p w14:paraId="08B72226" w14:textId="1FF06578" w:rsidR="00114DB3" w:rsidRPr="00083FEE" w:rsidRDefault="00114DB3" w:rsidP="00770145">
      <w:pPr>
        <w:pStyle w:val="Titre1"/>
        <w:rPr>
          <w:rFonts w:asciiTheme="minorHAnsi" w:hAnsiTheme="minorHAnsi"/>
        </w:rPr>
      </w:pPr>
      <w:bookmarkStart w:id="19" w:name="_Toc210204787"/>
      <w:r w:rsidRPr="00083FEE">
        <w:rPr>
          <w:rFonts w:asciiTheme="minorHAnsi" w:hAnsiTheme="minorHAnsi"/>
        </w:rPr>
        <w:t>Livrables associés</w:t>
      </w:r>
      <w:bookmarkEnd w:id="19"/>
    </w:p>
    <w:p w14:paraId="74A5CDBD" w14:textId="0C928147" w:rsidR="00114DB3" w:rsidRPr="00083FEE" w:rsidRDefault="00114DB3" w:rsidP="00114DB3">
      <w:pPr>
        <w:pStyle w:val="NormalWeb"/>
        <w:numPr>
          <w:ilvl w:val="0"/>
          <w:numId w:val="38"/>
        </w:numPr>
        <w:rPr>
          <w:rFonts w:asciiTheme="minorHAnsi" w:hAnsiTheme="minorHAnsi"/>
          <w:color w:val="000000"/>
        </w:rPr>
      </w:pPr>
      <w:proofErr w:type="gramStart"/>
      <w:r w:rsidRPr="00083FEE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Spécifications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.</w:t>
      </w:r>
      <w:proofErr w:type="gramEnd"/>
    </w:p>
    <w:p w14:paraId="17D2C5DF" w14:textId="77777777" w:rsidR="00114DB3" w:rsidRPr="00083FEE" w:rsidRDefault="00114DB3" w:rsidP="00114DB3">
      <w:pPr>
        <w:pStyle w:val="NormalWeb"/>
        <w:numPr>
          <w:ilvl w:val="0"/>
          <w:numId w:val="38"/>
        </w:numPr>
        <w:rPr>
          <w:rFonts w:asciiTheme="minorHAnsi" w:hAnsiTheme="minorHAnsi"/>
          <w:b/>
          <w:bCs/>
          <w:color w:val="000000"/>
        </w:rPr>
      </w:pPr>
      <w:r w:rsidRPr="00083FEE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Livret de conception générale</w:t>
      </w:r>
      <w:r w:rsidRPr="00083FEE">
        <w:rPr>
          <w:rStyle w:val="apple-converted-space"/>
          <w:rFonts w:asciiTheme="minorHAnsi" w:eastAsiaTheme="majorEastAsia" w:hAnsiTheme="minorHAnsi"/>
          <w:b/>
          <w:bCs/>
          <w:color w:val="000000"/>
        </w:rPr>
        <w:t> </w:t>
      </w:r>
      <w:r w:rsidRPr="00083FEE">
        <w:rPr>
          <w:rFonts w:asciiTheme="minorHAnsi" w:hAnsiTheme="minorHAnsi"/>
          <w:color w:val="000000"/>
        </w:rPr>
        <w:t xml:space="preserve">(Grafcet, </w:t>
      </w:r>
      <w:proofErr w:type="spellStart"/>
      <w:r w:rsidRPr="00083FEE">
        <w:rPr>
          <w:rFonts w:asciiTheme="minorHAnsi" w:hAnsiTheme="minorHAnsi"/>
          <w:color w:val="000000"/>
        </w:rPr>
        <w:t>FBs</w:t>
      </w:r>
      <w:proofErr w:type="spellEnd"/>
      <w:r w:rsidRPr="00083FEE">
        <w:rPr>
          <w:rFonts w:asciiTheme="minorHAnsi" w:hAnsiTheme="minorHAnsi"/>
          <w:color w:val="000000"/>
        </w:rPr>
        <w:t>).</w:t>
      </w:r>
    </w:p>
    <w:p w14:paraId="0BFDB962" w14:textId="77777777" w:rsidR="00114DB3" w:rsidRPr="00083FEE" w:rsidRDefault="00114DB3" w:rsidP="00114DB3">
      <w:pPr>
        <w:pStyle w:val="NormalWeb"/>
        <w:numPr>
          <w:ilvl w:val="0"/>
          <w:numId w:val="38"/>
        </w:numPr>
        <w:rPr>
          <w:rFonts w:asciiTheme="minorHAnsi" w:hAnsiTheme="minorHAnsi"/>
          <w:color w:val="000000"/>
        </w:rPr>
      </w:pPr>
      <w:r w:rsidRPr="00083FEE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Livret de conception détaillée</w:t>
      </w:r>
      <w:r w:rsidRPr="00083FEE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083FEE">
        <w:rPr>
          <w:rFonts w:asciiTheme="minorHAnsi" w:hAnsiTheme="minorHAnsi"/>
          <w:color w:val="000000"/>
        </w:rPr>
        <w:t>(diagrammes, tables variables).</w:t>
      </w:r>
    </w:p>
    <w:p w14:paraId="1FBD8F03" w14:textId="77777777" w:rsidR="00114DB3" w:rsidRPr="00083FEE" w:rsidRDefault="00114DB3" w:rsidP="00114DB3">
      <w:pPr>
        <w:pStyle w:val="NormalWeb"/>
        <w:numPr>
          <w:ilvl w:val="0"/>
          <w:numId w:val="38"/>
        </w:numPr>
        <w:rPr>
          <w:rFonts w:asciiTheme="minorHAnsi" w:hAnsiTheme="minorHAnsi"/>
          <w:b/>
          <w:bCs/>
          <w:color w:val="000000"/>
        </w:rPr>
      </w:pPr>
      <w:r w:rsidRPr="00083FEE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Projets ECE et EAE</w:t>
      </w:r>
      <w:r w:rsidRPr="00083FEE">
        <w:rPr>
          <w:rFonts w:asciiTheme="minorHAnsi" w:hAnsiTheme="minorHAnsi"/>
          <w:b/>
          <w:bCs/>
          <w:color w:val="000000"/>
        </w:rPr>
        <w:t>.</w:t>
      </w:r>
    </w:p>
    <w:p w14:paraId="46243896" w14:textId="77777777" w:rsidR="00114DB3" w:rsidRPr="00083FEE" w:rsidRDefault="00114DB3" w:rsidP="00114DB3">
      <w:pPr>
        <w:pStyle w:val="NormalWeb"/>
        <w:numPr>
          <w:ilvl w:val="0"/>
          <w:numId w:val="38"/>
        </w:numPr>
        <w:rPr>
          <w:rFonts w:asciiTheme="minorHAnsi" w:hAnsiTheme="minorHAnsi"/>
          <w:b/>
          <w:bCs/>
          <w:color w:val="000000"/>
        </w:rPr>
      </w:pPr>
      <w:r w:rsidRPr="00083FEE">
        <w:rPr>
          <w:rStyle w:val="lev"/>
          <w:rFonts w:asciiTheme="minorHAnsi" w:eastAsiaTheme="majorEastAsia" w:hAnsiTheme="minorHAnsi"/>
          <w:b w:val="0"/>
          <w:bCs w:val="0"/>
          <w:color w:val="000000"/>
        </w:rPr>
        <w:t>Rapport comparatif</w:t>
      </w:r>
      <w:r w:rsidRPr="00083FEE">
        <w:rPr>
          <w:rFonts w:asciiTheme="minorHAnsi" w:hAnsiTheme="minorHAnsi"/>
          <w:b/>
          <w:bCs/>
          <w:color w:val="000000"/>
        </w:rPr>
        <w:t>.</w:t>
      </w:r>
    </w:p>
    <w:p w14:paraId="64912F32" w14:textId="77777777" w:rsidR="00D35EDD" w:rsidRPr="00D35EDD" w:rsidRDefault="00D35EDD" w:rsidP="00114DB3">
      <w:pPr>
        <w:pStyle w:val="Titre2"/>
        <w:numPr>
          <w:ilvl w:val="0"/>
          <w:numId w:val="0"/>
        </w:numPr>
      </w:pPr>
    </w:p>
    <w:sectPr w:rsidR="00D35EDD" w:rsidRPr="00D35EDD" w:rsidSect="00662DAD">
      <w:type w:val="continuous"/>
      <w:pgSz w:w="11906" w:h="16838"/>
      <w:pgMar w:top="1418" w:right="1418" w:bottom="141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B04DD" w14:textId="77777777" w:rsidR="00531956" w:rsidRDefault="00531956" w:rsidP="00CB753C">
      <w:pPr>
        <w:spacing w:after="0" w:line="240" w:lineRule="auto"/>
      </w:pPr>
      <w:r>
        <w:separator/>
      </w:r>
    </w:p>
  </w:endnote>
  <w:endnote w:type="continuationSeparator" w:id="0">
    <w:p w14:paraId="4FF10B20" w14:textId="77777777" w:rsidR="00531956" w:rsidRDefault="00531956" w:rsidP="00CB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FC42" w14:textId="77777777" w:rsidR="00CB753C" w:rsidRDefault="00CB75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7555860"/>
      <w:docPartObj>
        <w:docPartGallery w:val="Page Numbers (Bottom of Page)"/>
        <w:docPartUnique/>
      </w:docPartObj>
    </w:sdtPr>
    <w:sdtEndPr/>
    <w:sdtContent>
      <w:p w14:paraId="180F1C0F" w14:textId="7ECF7C9A" w:rsidR="00523DBF" w:rsidRDefault="00523D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5D270D" w14:textId="77777777" w:rsidR="00CB753C" w:rsidRDefault="00CB75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CEA5F" w14:textId="77777777" w:rsidR="00CB753C" w:rsidRDefault="00CB75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CAAFD" w14:textId="77777777" w:rsidR="00531956" w:rsidRDefault="00531956" w:rsidP="00CB753C">
      <w:pPr>
        <w:spacing w:after="0" w:line="240" w:lineRule="auto"/>
      </w:pPr>
      <w:r>
        <w:separator/>
      </w:r>
    </w:p>
  </w:footnote>
  <w:footnote w:type="continuationSeparator" w:id="0">
    <w:p w14:paraId="57E8DF0D" w14:textId="77777777" w:rsidR="00531956" w:rsidRDefault="00531956" w:rsidP="00CB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33ACB" w14:textId="77777777" w:rsidR="00CB753C" w:rsidRDefault="00CB75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92A87" w14:textId="105868B0" w:rsidR="00CB753C" w:rsidRDefault="002D0E10">
    <w:pPr>
      <w:pStyle w:val="En-tte"/>
    </w:pPr>
    <w:r w:rsidRPr="002D0E10">
      <w:rPr>
        <w:noProof/>
      </w:rPr>
      <w:drawing>
        <wp:anchor distT="0" distB="0" distL="114300" distR="114300" simplePos="0" relativeHeight="251658240" behindDoc="0" locked="0" layoutInCell="1" allowOverlap="1" wp14:anchorId="52D3A1B7" wp14:editId="32767764">
          <wp:simplePos x="0" y="0"/>
          <wp:positionH relativeFrom="column">
            <wp:posOffset>3312540</wp:posOffset>
          </wp:positionH>
          <wp:positionV relativeFrom="paragraph">
            <wp:posOffset>-262046</wp:posOffset>
          </wp:positionV>
          <wp:extent cx="2759805" cy="574763"/>
          <wp:effectExtent l="0" t="0" r="2540" b="0"/>
          <wp:wrapNone/>
          <wp:docPr id="150914540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9805" cy="574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EB71D" w14:textId="77777777" w:rsidR="00CB753C" w:rsidRDefault="00CB75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03E"/>
    <w:multiLevelType w:val="hybridMultilevel"/>
    <w:tmpl w:val="89B46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5B4"/>
    <w:multiLevelType w:val="hybridMultilevel"/>
    <w:tmpl w:val="3E4EC2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82D76"/>
    <w:multiLevelType w:val="multilevel"/>
    <w:tmpl w:val="A9E2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42901"/>
    <w:multiLevelType w:val="hybridMultilevel"/>
    <w:tmpl w:val="85C68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402CA"/>
    <w:multiLevelType w:val="hybridMultilevel"/>
    <w:tmpl w:val="2C4011D6"/>
    <w:lvl w:ilvl="0" w:tplc="FAFC20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BE4688"/>
    <w:multiLevelType w:val="hybridMultilevel"/>
    <w:tmpl w:val="17C2EE6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FC3FA5"/>
    <w:multiLevelType w:val="multilevel"/>
    <w:tmpl w:val="AE9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35C71"/>
    <w:multiLevelType w:val="multilevel"/>
    <w:tmpl w:val="49B2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84EFC"/>
    <w:multiLevelType w:val="multilevel"/>
    <w:tmpl w:val="D37A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73176"/>
    <w:multiLevelType w:val="hybridMultilevel"/>
    <w:tmpl w:val="3A5AF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956F0"/>
    <w:multiLevelType w:val="multilevel"/>
    <w:tmpl w:val="D64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C5A77"/>
    <w:multiLevelType w:val="hybridMultilevel"/>
    <w:tmpl w:val="DBCE06C0"/>
    <w:lvl w:ilvl="0" w:tplc="C9BE265C">
      <w:start w:val="2"/>
      <w:numFmt w:val="bullet"/>
      <w:lvlText w:val="-"/>
      <w:lvlJc w:val="left"/>
      <w:pPr>
        <w:ind w:left="927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1E67CD8"/>
    <w:multiLevelType w:val="hybridMultilevel"/>
    <w:tmpl w:val="762C15C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6F8154C"/>
    <w:multiLevelType w:val="multilevel"/>
    <w:tmpl w:val="7174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F0C72"/>
    <w:multiLevelType w:val="multilevel"/>
    <w:tmpl w:val="696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A2379"/>
    <w:multiLevelType w:val="hybridMultilevel"/>
    <w:tmpl w:val="03764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7076C"/>
    <w:multiLevelType w:val="hybridMultilevel"/>
    <w:tmpl w:val="C6F2B6E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7233D7C"/>
    <w:multiLevelType w:val="hybridMultilevel"/>
    <w:tmpl w:val="1FEE5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94EE6"/>
    <w:multiLevelType w:val="multilevel"/>
    <w:tmpl w:val="1846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10445"/>
    <w:multiLevelType w:val="hybridMultilevel"/>
    <w:tmpl w:val="248EB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2A938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40597"/>
    <w:multiLevelType w:val="multilevel"/>
    <w:tmpl w:val="4E6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A5EBB"/>
    <w:multiLevelType w:val="hybridMultilevel"/>
    <w:tmpl w:val="E236C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B7CCF"/>
    <w:multiLevelType w:val="multilevel"/>
    <w:tmpl w:val="E04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50D9A"/>
    <w:multiLevelType w:val="hybridMultilevel"/>
    <w:tmpl w:val="76E01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A2BA8"/>
    <w:multiLevelType w:val="hybridMultilevel"/>
    <w:tmpl w:val="00D422B6"/>
    <w:lvl w:ilvl="0" w:tplc="040C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5" w15:restartNumberingAfterBreak="0">
    <w:nsid w:val="63754981"/>
    <w:multiLevelType w:val="hybridMultilevel"/>
    <w:tmpl w:val="387E9E5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5F07997"/>
    <w:multiLevelType w:val="hybridMultilevel"/>
    <w:tmpl w:val="C91E00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72CD7"/>
    <w:multiLevelType w:val="multilevel"/>
    <w:tmpl w:val="BE9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92646F"/>
    <w:multiLevelType w:val="multilevel"/>
    <w:tmpl w:val="A878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6217A"/>
    <w:multiLevelType w:val="multilevel"/>
    <w:tmpl w:val="DF76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DE1BFC"/>
    <w:multiLevelType w:val="multilevel"/>
    <w:tmpl w:val="83A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F2D2A"/>
    <w:multiLevelType w:val="hybridMultilevel"/>
    <w:tmpl w:val="BEDEC5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3C82381"/>
    <w:multiLevelType w:val="multilevel"/>
    <w:tmpl w:val="823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E6718"/>
    <w:multiLevelType w:val="hybridMultilevel"/>
    <w:tmpl w:val="99D88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A50BD"/>
    <w:multiLevelType w:val="hybridMultilevel"/>
    <w:tmpl w:val="4094E3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78205B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2053142168">
    <w:abstractNumId w:val="4"/>
  </w:num>
  <w:num w:numId="2" w16cid:durableId="1216157856">
    <w:abstractNumId w:val="35"/>
  </w:num>
  <w:num w:numId="3" w16cid:durableId="7737187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46207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4534893">
    <w:abstractNumId w:val="17"/>
  </w:num>
  <w:num w:numId="6" w16cid:durableId="206182815">
    <w:abstractNumId w:val="3"/>
  </w:num>
  <w:num w:numId="7" w16cid:durableId="920482885">
    <w:abstractNumId w:val="19"/>
  </w:num>
  <w:num w:numId="8" w16cid:durableId="636497755">
    <w:abstractNumId w:val="33"/>
  </w:num>
  <w:num w:numId="9" w16cid:durableId="1173763818">
    <w:abstractNumId w:val="11"/>
  </w:num>
  <w:num w:numId="10" w16cid:durableId="1892302630">
    <w:abstractNumId w:val="23"/>
  </w:num>
  <w:num w:numId="11" w16cid:durableId="1017191487">
    <w:abstractNumId w:val="26"/>
  </w:num>
  <w:num w:numId="12" w16cid:durableId="456031087">
    <w:abstractNumId w:val="9"/>
  </w:num>
  <w:num w:numId="13" w16cid:durableId="809245055">
    <w:abstractNumId w:val="25"/>
  </w:num>
  <w:num w:numId="14" w16cid:durableId="217592604">
    <w:abstractNumId w:val="0"/>
  </w:num>
  <w:num w:numId="15" w16cid:durableId="1282150965">
    <w:abstractNumId w:val="1"/>
  </w:num>
  <w:num w:numId="16" w16cid:durableId="1735816077">
    <w:abstractNumId w:val="16"/>
  </w:num>
  <w:num w:numId="17" w16cid:durableId="746147237">
    <w:abstractNumId w:val="34"/>
  </w:num>
  <w:num w:numId="18" w16cid:durableId="323244587">
    <w:abstractNumId w:val="31"/>
  </w:num>
  <w:num w:numId="19" w16cid:durableId="1682586564">
    <w:abstractNumId w:val="5"/>
  </w:num>
  <w:num w:numId="20" w16cid:durableId="600257437">
    <w:abstractNumId w:val="24"/>
  </w:num>
  <w:num w:numId="21" w16cid:durableId="1815833992">
    <w:abstractNumId w:val="15"/>
  </w:num>
  <w:num w:numId="22" w16cid:durableId="516774265">
    <w:abstractNumId w:val="12"/>
  </w:num>
  <w:num w:numId="23" w16cid:durableId="1270311845">
    <w:abstractNumId w:val="21"/>
  </w:num>
  <w:num w:numId="24" w16cid:durableId="806317018">
    <w:abstractNumId w:val="13"/>
  </w:num>
  <w:num w:numId="25" w16cid:durableId="301465822">
    <w:abstractNumId w:val="20"/>
  </w:num>
  <w:num w:numId="26" w16cid:durableId="1905066951">
    <w:abstractNumId w:val="29"/>
  </w:num>
  <w:num w:numId="27" w16cid:durableId="29034252">
    <w:abstractNumId w:val="6"/>
  </w:num>
  <w:num w:numId="28" w16cid:durableId="1440293552">
    <w:abstractNumId w:val="8"/>
  </w:num>
  <w:num w:numId="29" w16cid:durableId="138233829">
    <w:abstractNumId w:val="28"/>
  </w:num>
  <w:num w:numId="30" w16cid:durableId="1471824556">
    <w:abstractNumId w:val="30"/>
  </w:num>
  <w:num w:numId="31" w16cid:durableId="1136409453">
    <w:abstractNumId w:val="2"/>
  </w:num>
  <w:num w:numId="32" w16cid:durableId="164974591">
    <w:abstractNumId w:val="32"/>
  </w:num>
  <w:num w:numId="33" w16cid:durableId="2013097895">
    <w:abstractNumId w:val="10"/>
  </w:num>
  <w:num w:numId="34" w16cid:durableId="587882450">
    <w:abstractNumId w:val="7"/>
  </w:num>
  <w:num w:numId="35" w16cid:durableId="457456721">
    <w:abstractNumId w:val="18"/>
  </w:num>
  <w:num w:numId="36" w16cid:durableId="1985114244">
    <w:abstractNumId w:val="14"/>
  </w:num>
  <w:num w:numId="37" w16cid:durableId="466359729">
    <w:abstractNumId w:val="22"/>
  </w:num>
  <w:num w:numId="38" w16cid:durableId="15302924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73"/>
    <w:rsid w:val="00047E54"/>
    <w:rsid w:val="00056263"/>
    <w:rsid w:val="00063BED"/>
    <w:rsid w:val="00073159"/>
    <w:rsid w:val="00076107"/>
    <w:rsid w:val="00083FEE"/>
    <w:rsid w:val="00087DCB"/>
    <w:rsid w:val="000B023A"/>
    <w:rsid w:val="000B30E1"/>
    <w:rsid w:val="000C3E4F"/>
    <w:rsid w:val="000D29E0"/>
    <w:rsid w:val="000D3643"/>
    <w:rsid w:val="00101A73"/>
    <w:rsid w:val="00114DB3"/>
    <w:rsid w:val="001550D3"/>
    <w:rsid w:val="001743CA"/>
    <w:rsid w:val="00183D1B"/>
    <w:rsid w:val="00190757"/>
    <w:rsid w:val="00197921"/>
    <w:rsid w:val="001A114B"/>
    <w:rsid w:val="001B6DB5"/>
    <w:rsid w:val="001D5060"/>
    <w:rsid w:val="001E5706"/>
    <w:rsid w:val="001F083C"/>
    <w:rsid w:val="001F6455"/>
    <w:rsid w:val="001F660F"/>
    <w:rsid w:val="001F7E23"/>
    <w:rsid w:val="0020652E"/>
    <w:rsid w:val="00207B78"/>
    <w:rsid w:val="00233852"/>
    <w:rsid w:val="00234A2B"/>
    <w:rsid w:val="00234F50"/>
    <w:rsid w:val="0024260D"/>
    <w:rsid w:val="0024441E"/>
    <w:rsid w:val="00245E00"/>
    <w:rsid w:val="0024751D"/>
    <w:rsid w:val="00285FD5"/>
    <w:rsid w:val="002A5765"/>
    <w:rsid w:val="002B00D6"/>
    <w:rsid w:val="002B1C12"/>
    <w:rsid w:val="002C178A"/>
    <w:rsid w:val="002C4AF8"/>
    <w:rsid w:val="002D0E10"/>
    <w:rsid w:val="002E08FE"/>
    <w:rsid w:val="002E6223"/>
    <w:rsid w:val="002F44A8"/>
    <w:rsid w:val="00307D7C"/>
    <w:rsid w:val="00321471"/>
    <w:rsid w:val="00341624"/>
    <w:rsid w:val="0034441F"/>
    <w:rsid w:val="0035191F"/>
    <w:rsid w:val="003623D7"/>
    <w:rsid w:val="00365D86"/>
    <w:rsid w:val="00373B2B"/>
    <w:rsid w:val="00376EA7"/>
    <w:rsid w:val="0039590C"/>
    <w:rsid w:val="003B1FA0"/>
    <w:rsid w:val="003D1EE5"/>
    <w:rsid w:val="003E1D17"/>
    <w:rsid w:val="003E4F7A"/>
    <w:rsid w:val="003E7FDD"/>
    <w:rsid w:val="004568BA"/>
    <w:rsid w:val="00466444"/>
    <w:rsid w:val="004915CF"/>
    <w:rsid w:val="004B46E5"/>
    <w:rsid w:val="004B65FE"/>
    <w:rsid w:val="004D0FC8"/>
    <w:rsid w:val="004D7D9B"/>
    <w:rsid w:val="004E64B8"/>
    <w:rsid w:val="0050096E"/>
    <w:rsid w:val="005027B7"/>
    <w:rsid w:val="0050472C"/>
    <w:rsid w:val="00523DBF"/>
    <w:rsid w:val="00531956"/>
    <w:rsid w:val="005413B0"/>
    <w:rsid w:val="0056049A"/>
    <w:rsid w:val="00580F9D"/>
    <w:rsid w:val="00582C71"/>
    <w:rsid w:val="00585DEC"/>
    <w:rsid w:val="0059105F"/>
    <w:rsid w:val="005A6102"/>
    <w:rsid w:val="005D3C29"/>
    <w:rsid w:val="005D5FD0"/>
    <w:rsid w:val="005D7D20"/>
    <w:rsid w:val="005E5377"/>
    <w:rsid w:val="005F608A"/>
    <w:rsid w:val="00602B2B"/>
    <w:rsid w:val="00617CFF"/>
    <w:rsid w:val="006312A5"/>
    <w:rsid w:val="00643E87"/>
    <w:rsid w:val="006562F5"/>
    <w:rsid w:val="00662DAD"/>
    <w:rsid w:val="00676ACC"/>
    <w:rsid w:val="00686A96"/>
    <w:rsid w:val="0069116E"/>
    <w:rsid w:val="006D60AC"/>
    <w:rsid w:val="006E77F2"/>
    <w:rsid w:val="007003D4"/>
    <w:rsid w:val="0070146D"/>
    <w:rsid w:val="00711142"/>
    <w:rsid w:val="00744A82"/>
    <w:rsid w:val="00751876"/>
    <w:rsid w:val="0075694D"/>
    <w:rsid w:val="00770145"/>
    <w:rsid w:val="007D40B2"/>
    <w:rsid w:val="008346FB"/>
    <w:rsid w:val="00856EB1"/>
    <w:rsid w:val="00857C7F"/>
    <w:rsid w:val="0086776B"/>
    <w:rsid w:val="00870538"/>
    <w:rsid w:val="00880F3D"/>
    <w:rsid w:val="0089098F"/>
    <w:rsid w:val="008A2EAC"/>
    <w:rsid w:val="008B138C"/>
    <w:rsid w:val="008B435E"/>
    <w:rsid w:val="008D6273"/>
    <w:rsid w:val="008E36C6"/>
    <w:rsid w:val="008E7FA1"/>
    <w:rsid w:val="0090197B"/>
    <w:rsid w:val="009125B5"/>
    <w:rsid w:val="009243FE"/>
    <w:rsid w:val="009327DF"/>
    <w:rsid w:val="00966346"/>
    <w:rsid w:val="0097008F"/>
    <w:rsid w:val="0099017C"/>
    <w:rsid w:val="009E040F"/>
    <w:rsid w:val="00A20B58"/>
    <w:rsid w:val="00A2112F"/>
    <w:rsid w:val="00A46D44"/>
    <w:rsid w:val="00A57EC8"/>
    <w:rsid w:val="00A76818"/>
    <w:rsid w:val="00A77D03"/>
    <w:rsid w:val="00AB3711"/>
    <w:rsid w:val="00AC1302"/>
    <w:rsid w:val="00AE2ADD"/>
    <w:rsid w:val="00AE645F"/>
    <w:rsid w:val="00AF79AE"/>
    <w:rsid w:val="00B10E61"/>
    <w:rsid w:val="00B13AAD"/>
    <w:rsid w:val="00B247CE"/>
    <w:rsid w:val="00B34E72"/>
    <w:rsid w:val="00B3616C"/>
    <w:rsid w:val="00B471A6"/>
    <w:rsid w:val="00B50462"/>
    <w:rsid w:val="00B8177E"/>
    <w:rsid w:val="00B8251B"/>
    <w:rsid w:val="00B86C4C"/>
    <w:rsid w:val="00B94C37"/>
    <w:rsid w:val="00BB24CF"/>
    <w:rsid w:val="00BC3AB0"/>
    <w:rsid w:val="00BC3B3F"/>
    <w:rsid w:val="00BE0EA6"/>
    <w:rsid w:val="00BE57D2"/>
    <w:rsid w:val="00BF2886"/>
    <w:rsid w:val="00C058FE"/>
    <w:rsid w:val="00C23F92"/>
    <w:rsid w:val="00C26B99"/>
    <w:rsid w:val="00C40F2D"/>
    <w:rsid w:val="00C43BDC"/>
    <w:rsid w:val="00C5123C"/>
    <w:rsid w:val="00C54BC8"/>
    <w:rsid w:val="00C81A3F"/>
    <w:rsid w:val="00C91DAE"/>
    <w:rsid w:val="00CA0E1C"/>
    <w:rsid w:val="00CA29CF"/>
    <w:rsid w:val="00CB753C"/>
    <w:rsid w:val="00CC2A33"/>
    <w:rsid w:val="00D0458D"/>
    <w:rsid w:val="00D06322"/>
    <w:rsid w:val="00D35EDD"/>
    <w:rsid w:val="00D774D2"/>
    <w:rsid w:val="00D82B16"/>
    <w:rsid w:val="00D86320"/>
    <w:rsid w:val="00D93BA5"/>
    <w:rsid w:val="00DB5A0C"/>
    <w:rsid w:val="00DD6FC5"/>
    <w:rsid w:val="00E001D8"/>
    <w:rsid w:val="00E03266"/>
    <w:rsid w:val="00E133F4"/>
    <w:rsid w:val="00E27C1C"/>
    <w:rsid w:val="00E34FD7"/>
    <w:rsid w:val="00E361BA"/>
    <w:rsid w:val="00E549B6"/>
    <w:rsid w:val="00E60365"/>
    <w:rsid w:val="00E617FC"/>
    <w:rsid w:val="00E76A7F"/>
    <w:rsid w:val="00E947BF"/>
    <w:rsid w:val="00EE5DD1"/>
    <w:rsid w:val="00F115CC"/>
    <w:rsid w:val="00F12F31"/>
    <w:rsid w:val="00F24F55"/>
    <w:rsid w:val="00F24F93"/>
    <w:rsid w:val="00F2510F"/>
    <w:rsid w:val="00F41B49"/>
    <w:rsid w:val="00F5777A"/>
    <w:rsid w:val="00FA622F"/>
    <w:rsid w:val="00FA6FB0"/>
    <w:rsid w:val="00FC0D2A"/>
    <w:rsid w:val="00FC5FBD"/>
    <w:rsid w:val="00FE06F3"/>
    <w:rsid w:val="00FE1138"/>
    <w:rsid w:val="00FE3B23"/>
    <w:rsid w:val="00FE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82FC6"/>
  <w15:chartTrackingRefBased/>
  <w15:docId w15:val="{9A858182-9BB6-4FB1-9012-F10214D6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BA"/>
    <w:pPr>
      <w:spacing w:after="120" w:line="288" w:lineRule="auto"/>
      <w:ind w:firstLine="567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6B99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A2F41" w:themeColor="accent1" w:themeShade="80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2B2B"/>
    <w:pPr>
      <w:keepNext/>
      <w:keepLines/>
      <w:numPr>
        <w:ilvl w:val="1"/>
        <w:numId w:val="2"/>
      </w:numPr>
      <w:spacing w:before="160" w:after="80"/>
      <w:ind w:left="227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6273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6273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6273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6273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6273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6273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6273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6B99"/>
    <w:rPr>
      <w:rFonts w:asciiTheme="majorHAnsi" w:eastAsiaTheme="majorEastAsia" w:hAnsiTheme="majorHAnsi" w:cstheme="majorBidi"/>
      <w:color w:val="0A2F41" w:themeColor="accent1" w:themeShade="80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02B2B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6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627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D6273"/>
    <w:rPr>
      <w:rFonts w:eastAsiaTheme="majorEastAsia" w:cstheme="majorBidi"/>
      <w:color w:val="0F4761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D627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D6273"/>
    <w:rPr>
      <w:rFonts w:eastAsiaTheme="majorEastAsia" w:cstheme="majorBidi"/>
      <w:color w:val="595959" w:themeColor="text1" w:themeTint="A6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D627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D6273"/>
    <w:rPr>
      <w:rFonts w:eastAsiaTheme="majorEastAsia" w:cstheme="majorBidi"/>
      <w:color w:val="272727" w:themeColor="text1" w:themeTint="D8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D50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6273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6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6273"/>
    <w:rPr>
      <w:i/>
      <w:iCs/>
      <w:color w:val="404040" w:themeColor="text1" w:themeTint="BF"/>
      <w:sz w:val="24"/>
    </w:rPr>
  </w:style>
  <w:style w:type="paragraph" w:styleId="Paragraphedeliste">
    <w:name w:val="List Paragraph"/>
    <w:basedOn w:val="Normal"/>
    <w:uiPriority w:val="34"/>
    <w:qFormat/>
    <w:rsid w:val="008D62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62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6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6273"/>
    <w:rPr>
      <w:i/>
      <w:iCs/>
      <w:color w:val="0F4761" w:themeColor="accent1" w:themeShade="BF"/>
      <w:sz w:val="24"/>
    </w:rPr>
  </w:style>
  <w:style w:type="character" w:styleId="Rfrenceintense">
    <w:name w:val="Intense Reference"/>
    <w:basedOn w:val="Policepardfaut"/>
    <w:uiPriority w:val="32"/>
    <w:qFormat/>
    <w:rsid w:val="008D627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3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7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753C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B7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753C"/>
    <w:rPr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3DBF"/>
    <w:pPr>
      <w:spacing w:before="240" w:after="0" w:line="259" w:lineRule="auto"/>
      <w:ind w:firstLine="0"/>
      <w:jc w:val="left"/>
      <w:outlineLvl w:val="9"/>
    </w:pPr>
    <w:rPr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23DB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3DB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523DBF"/>
    <w:rPr>
      <w:color w:val="467886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C26B99"/>
    <w:rPr>
      <w:b/>
      <w:bCs/>
      <w:i/>
      <w:iCs/>
      <w:spacing w:val="5"/>
    </w:rPr>
  </w:style>
  <w:style w:type="paragraph" w:customStyle="1" w:styleId="paragraph">
    <w:name w:val="paragraph"/>
    <w:basedOn w:val="Normal"/>
    <w:rsid w:val="0020652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20652E"/>
  </w:style>
  <w:style w:type="character" w:customStyle="1" w:styleId="eop">
    <w:name w:val="eop"/>
    <w:basedOn w:val="Policepardfaut"/>
    <w:rsid w:val="0020652E"/>
  </w:style>
  <w:style w:type="character" w:styleId="Mentionnonrsolue">
    <w:name w:val="Unresolved Mention"/>
    <w:basedOn w:val="Policepardfaut"/>
    <w:uiPriority w:val="99"/>
    <w:semiHidden/>
    <w:unhideWhenUsed/>
    <w:rsid w:val="00F577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F5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24F55"/>
    <w:rPr>
      <w:b/>
      <w:bCs/>
    </w:rPr>
  </w:style>
  <w:style w:type="character" w:customStyle="1" w:styleId="apple-converted-space">
    <w:name w:val="apple-converted-space"/>
    <w:basedOn w:val="Policepardfaut"/>
    <w:rsid w:val="00F2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DLOR/PRI-IEC61499-UniversalAutomation.g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universalautomatio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ams.microsoft.com/l/team/19%3A0k-Ai5cnEyKJAbhWmfV7GzSCosQn2K5ylgHnzRoMuGc1%40thread.tacv2/conversations?groupId=52921951-777d-4c26-b5df-34c505d96857&amp;tenantId=16150599-ebb0-4fcf-94a5-6010823c7bd5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A913B-1D2D-4E3F-84F9-8080EFA96B1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6150599-ebb0-4fcf-94a5-6010823c7bd5}" enabled="0" method="" siteId="{16150599-ebb0-4fcf-94a5-6010823c7bd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1202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Petit</dc:creator>
  <cp:keywords/>
  <dc:description/>
  <cp:lastModifiedBy>Damien Lorigeon</cp:lastModifiedBy>
  <cp:revision>107</cp:revision>
  <dcterms:created xsi:type="dcterms:W3CDTF">2025-09-17T14:18:00Z</dcterms:created>
  <dcterms:modified xsi:type="dcterms:W3CDTF">2025-10-02T12:28:00Z</dcterms:modified>
</cp:coreProperties>
</file>