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9473E">
      <w:pPr>
        <w:pStyle w:val="Title"/>
        <w:spacing w:line="480" w:lineRule="auto"/>
        <w:jc w:val="center"/>
        <w:rPr>
          <w:rFonts w:ascii="Times New Roman" w:hAnsi="Times New Roman" w:cs="Times New Roman"/>
        </w:rPr>
      </w:pPr>
    </w:p>
    <w:p w14:paraId="1FDAB85F" w14:textId="77777777" w:rsidR="0045781F" w:rsidRPr="0045781F" w:rsidRDefault="0045781F" w:rsidP="0069473E">
      <w:pPr>
        <w:pStyle w:val="Title"/>
        <w:spacing w:line="480" w:lineRule="auto"/>
        <w:rPr>
          <w:rFonts w:ascii="Times New Roman" w:hAnsi="Times New Roman" w:cs="Times New Roman"/>
        </w:rPr>
      </w:pPr>
    </w:p>
    <w:p w14:paraId="0F136DBC" w14:textId="6BF48D39" w:rsidR="0045781F" w:rsidRPr="0045781F" w:rsidRDefault="0045781F" w:rsidP="0069473E">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9473E">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9473E">
      <w:pPr>
        <w:spacing w:line="480" w:lineRule="auto"/>
        <w:rPr>
          <w:rFonts w:ascii="Times New Roman" w:hAnsi="Times New Roman" w:cs="Times New Roman"/>
        </w:rPr>
      </w:pPr>
    </w:p>
    <w:p w14:paraId="4ABCCFD2" w14:textId="77777777" w:rsidR="0045781F" w:rsidRPr="0045781F" w:rsidRDefault="0045781F" w:rsidP="0069473E">
      <w:pPr>
        <w:spacing w:line="480" w:lineRule="auto"/>
        <w:rPr>
          <w:rFonts w:ascii="Times New Roman" w:hAnsi="Times New Roman" w:cs="Times New Roman"/>
        </w:rPr>
      </w:pPr>
    </w:p>
    <w:p w14:paraId="2324A1E5" w14:textId="7AD01AEC" w:rsidR="0045781F" w:rsidRP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9473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9473E">
      <w:pPr>
        <w:spacing w:line="480" w:lineRule="auto"/>
        <w:jc w:val="center"/>
        <w:rPr>
          <w:rFonts w:ascii="Times New Roman" w:hAnsi="Times New Roman" w:cs="Times New Roman"/>
          <w:sz w:val="24"/>
          <w:szCs w:val="24"/>
        </w:rPr>
      </w:pPr>
    </w:p>
    <w:p w14:paraId="3FDCF890" w14:textId="77777777" w:rsidR="0045781F" w:rsidRDefault="0045781F" w:rsidP="0069473E">
      <w:pPr>
        <w:spacing w:line="480" w:lineRule="auto"/>
        <w:jc w:val="center"/>
        <w:rPr>
          <w:rFonts w:ascii="Times New Roman" w:hAnsi="Times New Roman" w:cs="Times New Roman"/>
          <w:sz w:val="24"/>
          <w:szCs w:val="24"/>
        </w:rPr>
      </w:pPr>
    </w:p>
    <w:p w14:paraId="63E3C7CD" w14:textId="77777777" w:rsidR="0045781F" w:rsidRDefault="0045781F" w:rsidP="0069473E">
      <w:pPr>
        <w:spacing w:line="480" w:lineRule="auto"/>
        <w:jc w:val="center"/>
        <w:rPr>
          <w:rFonts w:ascii="Times New Roman" w:hAnsi="Times New Roman" w:cs="Times New Roman"/>
          <w:sz w:val="24"/>
          <w:szCs w:val="24"/>
        </w:rPr>
      </w:pPr>
    </w:p>
    <w:p w14:paraId="06322B82" w14:textId="77777777" w:rsidR="0045781F" w:rsidRDefault="0045781F" w:rsidP="0069473E">
      <w:pPr>
        <w:spacing w:line="480" w:lineRule="auto"/>
        <w:jc w:val="center"/>
        <w:rPr>
          <w:rFonts w:ascii="Times New Roman" w:hAnsi="Times New Roman" w:cs="Times New Roman"/>
          <w:sz w:val="24"/>
          <w:szCs w:val="24"/>
        </w:rPr>
      </w:pPr>
    </w:p>
    <w:p w14:paraId="239A2A59" w14:textId="77777777" w:rsidR="0045781F" w:rsidRDefault="0045781F" w:rsidP="0069473E">
      <w:pPr>
        <w:spacing w:line="480" w:lineRule="auto"/>
        <w:rPr>
          <w:rFonts w:ascii="Times New Roman" w:hAnsi="Times New Roman" w:cs="Times New Roman"/>
          <w:sz w:val="24"/>
          <w:szCs w:val="24"/>
        </w:rPr>
      </w:pPr>
    </w:p>
    <w:p w14:paraId="0F3EC16A" w14:textId="5545A47A" w:rsid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Abstract</w:t>
      </w:r>
    </w:p>
    <w:p w14:paraId="70214F3A" w14:textId="3C4ED013" w:rsidR="0045781F" w:rsidRPr="0045781F" w:rsidRDefault="0045781F" w:rsidP="00725F9E">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 xml:space="preserve">This report presents an analysis </w:t>
      </w:r>
      <w:proofErr w:type="gramStart"/>
      <w:r w:rsidRPr="0045781F">
        <w:rPr>
          <w:rFonts w:ascii="Times New Roman" w:hAnsi="Times New Roman" w:cs="Times New Roman"/>
          <w:sz w:val="24"/>
          <w:szCs w:val="24"/>
        </w:rPr>
        <w:t xml:space="preserve">of </w:t>
      </w:r>
      <w:r w:rsidR="002A2FA3">
        <w:rPr>
          <w:rFonts w:ascii="Times New Roman" w:hAnsi="Times New Roman" w:cs="Times New Roman"/>
          <w:sz w:val="24"/>
          <w:szCs w:val="24"/>
        </w:rPr>
        <w:t xml:space="preserve"> </w:t>
      </w:r>
      <w:r w:rsidRPr="0045781F">
        <w:rPr>
          <w:rFonts w:ascii="Times New Roman" w:hAnsi="Times New Roman" w:cs="Times New Roman"/>
          <w:sz w:val="24"/>
          <w:szCs w:val="24"/>
        </w:rPr>
        <w:t>Twitter</w:t>
      </w:r>
      <w:proofErr w:type="gramEnd"/>
      <w:r w:rsidRPr="0045781F">
        <w:rPr>
          <w:rFonts w:ascii="Times New Roman" w:hAnsi="Times New Roman" w:cs="Times New Roman"/>
          <w:sz w:val="24"/>
          <w:szCs w:val="24"/>
        </w:rPr>
        <w:t xml:space="preserve">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To ensure the reliability and effectiveness of our analysis, we conducted a comprehensive data cleaning process. We removed irrelevant columns such as "tweet_id", "negativereason_gold", "retweet_count,"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30CAD990" w14:textId="0CBB301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Next, we applied various machine learning algorithms to predict sentiment labels and identify the most common issues faced by customers. 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9473E">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r>
        <w:rPr>
          <w:rFonts w:ascii="Times New Roman" w:hAnsi="Times New Roman" w:cs="Times New Roman"/>
          <w:sz w:val="24"/>
          <w:szCs w:val="24"/>
        </w:rPr>
        <w:t>negativereason</w:t>
      </w:r>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 This column categorizes each tweet as positive, negative, or neutral, representing the sentiment expressed by the tweet author towards the airline.</w:t>
      </w:r>
    </w:p>
    <w:p w14:paraId="30C97CC2" w14:textId="0BD2CD8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 This column provides a measure of confidence in the assigned sentiment label, determined by annotators. It indicates the level of certainty in the sentiment classification.</w:t>
      </w:r>
    </w:p>
    <w:p w14:paraId="59073D60" w14:textId="5CABEDF8" w:rsid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9473E">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To begin the exploratory data analysis (EDA) process, we first displayed the columns of the untouched data to get an overview of the available information. Then, we used the tweetsDf.head() function to display the first 5 rows and all 15 columns of the dataset.</w:t>
      </w:r>
    </w:p>
    <w:p w14:paraId="06B8AA52" w14:textId="6E898838" w:rsidR="004C6E1C" w:rsidRP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82952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'airline_sentiment' column to get the unique counts for each sentiment category (positive, negative, neutral). This allowed us to understand the distribution of sentiments in the dataset.</w:t>
      </w:r>
    </w:p>
    <w:p w14:paraId="3243BDCA" w14:textId="218EEAAA" w:rsid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1"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122357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9473E">
      <w:pPr>
        <w:spacing w:line="480" w:lineRule="auto"/>
        <w:ind w:firstLine="720"/>
        <w:rPr>
          <w:rFonts w:ascii="Times New Roman" w:hAnsi="Times New Roman" w:cs="Times New Roman"/>
          <w:sz w:val="24"/>
          <w:szCs w:val="24"/>
        </w:rPr>
      </w:pPr>
    </w:p>
    <w:p w14:paraId="6451B38A" w14:textId="77777777" w:rsidR="004A2B11" w:rsidRDefault="004A2B11" w:rsidP="0069473E">
      <w:pPr>
        <w:spacing w:line="480" w:lineRule="auto"/>
        <w:ind w:firstLine="720"/>
        <w:rPr>
          <w:rFonts w:ascii="Times New Roman" w:hAnsi="Times New Roman" w:cs="Times New Roman"/>
          <w:sz w:val="24"/>
          <w:szCs w:val="24"/>
        </w:rPr>
      </w:pPr>
    </w:p>
    <w:p w14:paraId="16B04A5A" w14:textId="77777777" w:rsidR="004A2B11" w:rsidRDefault="004A2B11" w:rsidP="0069473E">
      <w:pPr>
        <w:spacing w:line="480" w:lineRule="auto"/>
        <w:ind w:firstLine="720"/>
        <w:rPr>
          <w:rFonts w:ascii="Times New Roman" w:hAnsi="Times New Roman" w:cs="Times New Roman"/>
          <w:sz w:val="24"/>
          <w:szCs w:val="24"/>
        </w:rPr>
      </w:pPr>
    </w:p>
    <w:p w14:paraId="0389763F" w14:textId="77777777" w:rsidR="004A2B11" w:rsidRDefault="004A2B11" w:rsidP="0069473E">
      <w:pPr>
        <w:spacing w:line="480" w:lineRule="auto"/>
        <w:ind w:firstLine="720"/>
        <w:rPr>
          <w:rFonts w:ascii="Times New Roman" w:hAnsi="Times New Roman" w:cs="Times New Roman"/>
          <w:sz w:val="24"/>
          <w:szCs w:val="24"/>
        </w:rPr>
      </w:pPr>
    </w:p>
    <w:p w14:paraId="3CC65AA7" w14:textId="77777777" w:rsidR="004A2B11" w:rsidRDefault="004A2B11" w:rsidP="0069473E">
      <w:pPr>
        <w:spacing w:line="480" w:lineRule="auto"/>
        <w:rPr>
          <w:rFonts w:ascii="Times New Roman" w:hAnsi="Times New Roman" w:cs="Times New Roman"/>
          <w:sz w:val="24"/>
          <w:szCs w:val="24"/>
        </w:rPr>
      </w:pPr>
    </w:p>
    <w:p w14:paraId="5B125B66" w14:textId="281BCBFB" w:rsidR="007A6FC5" w:rsidRDefault="004A2B11"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2"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115914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9473E">
      <w:pPr>
        <w:spacing w:line="480" w:lineRule="auto"/>
        <w:ind w:firstLine="720"/>
        <w:rPr>
          <w:rFonts w:ascii="Times New Roman" w:hAnsi="Times New Roman" w:cs="Times New Roman"/>
          <w:sz w:val="24"/>
          <w:szCs w:val="24"/>
        </w:rPr>
      </w:pPr>
    </w:p>
    <w:p w14:paraId="0A56E584" w14:textId="77777777" w:rsidR="004A2B11" w:rsidRDefault="004A2B11" w:rsidP="0069473E">
      <w:pPr>
        <w:spacing w:line="480" w:lineRule="auto"/>
        <w:ind w:firstLine="720"/>
        <w:rPr>
          <w:rFonts w:ascii="Times New Roman" w:hAnsi="Times New Roman" w:cs="Times New Roman"/>
          <w:sz w:val="24"/>
          <w:szCs w:val="24"/>
        </w:rPr>
      </w:pPr>
    </w:p>
    <w:p w14:paraId="697F3DBC" w14:textId="77777777" w:rsidR="004A2B11" w:rsidRDefault="004A2B11" w:rsidP="0069473E">
      <w:pPr>
        <w:spacing w:line="480" w:lineRule="auto"/>
        <w:ind w:firstLine="720"/>
        <w:rPr>
          <w:rFonts w:ascii="Times New Roman" w:hAnsi="Times New Roman" w:cs="Times New Roman"/>
          <w:sz w:val="24"/>
          <w:szCs w:val="24"/>
        </w:rPr>
      </w:pPr>
    </w:p>
    <w:p w14:paraId="0F7D3712" w14:textId="1EE308D1" w:rsidR="004A2B11"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4"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102580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As part of the data cleaning process, we dropped the columns and rows that were not needed for our analysis. This helped streamline the dataset and remove unnecessary information. After making these changes, we displayed the dataframe again to observe the resulting modifications.</w:t>
      </w:r>
    </w:p>
    <w:p w14:paraId="5FF082E1" w14:textId="37A3B853" w:rsidR="004A2B11" w:rsidRPr="007A6FC5" w:rsidRDefault="004A2B11" w:rsidP="0069473E">
      <w:pPr>
        <w:spacing w:line="480" w:lineRule="auto"/>
        <w:ind w:firstLine="720"/>
        <w:rPr>
          <w:rFonts w:ascii="Times New Roman" w:hAnsi="Times New Roman" w:cs="Times New Roman"/>
          <w:sz w:val="24"/>
          <w:szCs w:val="24"/>
        </w:rPr>
      </w:pPr>
    </w:p>
    <w:p w14:paraId="28E9A436" w14:textId="77777777" w:rsidR="00C0238F" w:rsidRDefault="00C0238F" w:rsidP="0069473E">
      <w:pPr>
        <w:spacing w:line="480" w:lineRule="auto"/>
        <w:ind w:firstLine="720"/>
        <w:rPr>
          <w:rFonts w:ascii="Times New Roman" w:hAnsi="Times New Roman" w:cs="Times New Roman"/>
          <w:sz w:val="24"/>
          <w:szCs w:val="24"/>
        </w:rPr>
      </w:pPr>
    </w:p>
    <w:p w14:paraId="055C3E52" w14:textId="77777777" w:rsidR="00C0238F" w:rsidRDefault="00C0238F" w:rsidP="0069473E">
      <w:pPr>
        <w:spacing w:line="480" w:lineRule="auto"/>
        <w:ind w:firstLine="720"/>
        <w:rPr>
          <w:rFonts w:ascii="Times New Roman" w:hAnsi="Times New Roman" w:cs="Times New Roman"/>
          <w:sz w:val="24"/>
          <w:szCs w:val="24"/>
        </w:rPr>
      </w:pPr>
    </w:p>
    <w:p w14:paraId="18C7E333" w14:textId="77777777" w:rsidR="00C0238F" w:rsidRDefault="00C0238F" w:rsidP="0069473E">
      <w:pPr>
        <w:spacing w:line="480" w:lineRule="auto"/>
        <w:rPr>
          <w:rFonts w:ascii="Times New Roman" w:hAnsi="Times New Roman" w:cs="Times New Roman"/>
          <w:sz w:val="24"/>
          <w:szCs w:val="24"/>
        </w:rPr>
      </w:pPr>
    </w:p>
    <w:p w14:paraId="49489B07" w14:textId="63069A1F" w:rsidR="00C0238F"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3"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18694743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9473E">
      <w:pPr>
        <w:spacing w:line="480" w:lineRule="auto"/>
        <w:ind w:firstLine="720"/>
        <w:rPr>
          <w:rFonts w:ascii="Times New Roman" w:hAnsi="Times New Roman" w:cs="Times New Roman"/>
          <w:sz w:val="24"/>
          <w:szCs w:val="24"/>
        </w:rPr>
      </w:pPr>
    </w:p>
    <w:p w14:paraId="59FE834D" w14:textId="14A871FD" w:rsidR="004A2B11" w:rsidRPr="007A6FC5" w:rsidRDefault="004A2B11" w:rsidP="0069473E">
      <w:pPr>
        <w:spacing w:line="480" w:lineRule="auto"/>
        <w:ind w:firstLine="720"/>
        <w:rPr>
          <w:rFonts w:ascii="Times New Roman" w:hAnsi="Times New Roman" w:cs="Times New Roman"/>
          <w:sz w:val="24"/>
          <w:szCs w:val="24"/>
        </w:rPr>
      </w:pPr>
    </w:p>
    <w:p w14:paraId="5BB88325" w14:textId="77777777" w:rsidR="00C0238F" w:rsidRDefault="00C0238F" w:rsidP="0069473E">
      <w:pPr>
        <w:spacing w:line="480" w:lineRule="auto"/>
        <w:ind w:firstLine="720"/>
        <w:rPr>
          <w:rFonts w:ascii="Times New Roman" w:hAnsi="Times New Roman" w:cs="Times New Roman"/>
          <w:sz w:val="24"/>
          <w:szCs w:val="24"/>
        </w:rPr>
      </w:pPr>
    </w:p>
    <w:p w14:paraId="27DB2AFD" w14:textId="77777777" w:rsidR="00C0238F" w:rsidRDefault="00C0238F" w:rsidP="0069473E">
      <w:pPr>
        <w:spacing w:line="480" w:lineRule="auto"/>
        <w:ind w:firstLine="720"/>
        <w:rPr>
          <w:rFonts w:ascii="Times New Roman" w:hAnsi="Times New Roman" w:cs="Times New Roman"/>
          <w:sz w:val="24"/>
          <w:szCs w:val="24"/>
        </w:rPr>
      </w:pPr>
    </w:p>
    <w:p w14:paraId="74D34638" w14:textId="77777777" w:rsidR="00C0238F" w:rsidRDefault="00C0238F" w:rsidP="0069473E">
      <w:pPr>
        <w:spacing w:line="480" w:lineRule="auto"/>
        <w:ind w:firstLine="720"/>
        <w:rPr>
          <w:rFonts w:ascii="Times New Roman" w:hAnsi="Times New Roman" w:cs="Times New Roman"/>
          <w:sz w:val="24"/>
          <w:szCs w:val="24"/>
        </w:rPr>
      </w:pPr>
    </w:p>
    <w:p w14:paraId="68C7F4C4" w14:textId="2F1F8F20" w:rsidR="007A6FC5" w:rsidRDefault="003B3D7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5"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45211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'negativereason_confidence' and 'airline_sentiment_confidence'. These visualizations provided insights into the confidence levels associated with different negative reasons and sentiment labels.</w:t>
      </w:r>
    </w:p>
    <w:p w14:paraId="7D4ABDB8" w14:textId="1FE8555D" w:rsidR="00C0238F" w:rsidRPr="007A6FC5" w:rsidRDefault="00C0238F" w:rsidP="0069473E">
      <w:pPr>
        <w:spacing w:line="480" w:lineRule="auto"/>
        <w:ind w:firstLine="720"/>
        <w:rPr>
          <w:rFonts w:ascii="Times New Roman" w:hAnsi="Times New Roman" w:cs="Times New Roman"/>
          <w:sz w:val="24"/>
          <w:szCs w:val="24"/>
        </w:rPr>
      </w:pPr>
    </w:p>
    <w:p w14:paraId="7A403AE6" w14:textId="77777777" w:rsidR="003B3D7C" w:rsidRDefault="003B3D7C" w:rsidP="0069473E">
      <w:pPr>
        <w:spacing w:line="480" w:lineRule="auto"/>
        <w:ind w:firstLine="720"/>
        <w:rPr>
          <w:rFonts w:ascii="Times New Roman" w:hAnsi="Times New Roman" w:cs="Times New Roman"/>
          <w:sz w:val="24"/>
          <w:szCs w:val="24"/>
        </w:rPr>
      </w:pPr>
    </w:p>
    <w:p w14:paraId="32ED3943" w14:textId="77777777" w:rsidR="003B3D7C" w:rsidRDefault="003B3D7C" w:rsidP="0069473E">
      <w:pPr>
        <w:spacing w:line="480" w:lineRule="auto"/>
        <w:ind w:firstLine="720"/>
        <w:rPr>
          <w:rFonts w:ascii="Times New Roman" w:hAnsi="Times New Roman" w:cs="Times New Roman"/>
          <w:sz w:val="24"/>
          <w:szCs w:val="24"/>
        </w:rPr>
      </w:pPr>
    </w:p>
    <w:p w14:paraId="7BA50D22" w14:textId="77777777" w:rsidR="003B3D7C" w:rsidRDefault="003B3D7C" w:rsidP="0069473E">
      <w:pPr>
        <w:spacing w:line="480" w:lineRule="auto"/>
        <w:ind w:firstLine="720"/>
        <w:rPr>
          <w:rFonts w:ascii="Times New Roman" w:hAnsi="Times New Roman" w:cs="Times New Roman"/>
          <w:sz w:val="24"/>
          <w:szCs w:val="24"/>
        </w:rPr>
      </w:pPr>
    </w:p>
    <w:p w14:paraId="334A83A1" w14:textId="3F302621"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Additionally, we displayed a histogram of all the tweets to identify the most frequent negative reasons based on 'negativereason_confidence'. This helped us understand which issues were more commonly mentioned in the dataset.</w:t>
      </w:r>
    </w:p>
    <w:p w14:paraId="429A6494" w14:textId="2AF3BD8C" w:rsidR="003B3D7C" w:rsidRPr="007A6FC5"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6"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23725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9473E">
      <w:pPr>
        <w:spacing w:line="480" w:lineRule="auto"/>
        <w:ind w:firstLine="720"/>
        <w:rPr>
          <w:rFonts w:ascii="Times New Roman" w:hAnsi="Times New Roman" w:cs="Times New Roman"/>
          <w:sz w:val="24"/>
          <w:szCs w:val="24"/>
        </w:rPr>
      </w:pPr>
    </w:p>
    <w:p w14:paraId="0A092132" w14:textId="2B5CCC95" w:rsidR="007D0DFA" w:rsidRDefault="007D0DFA" w:rsidP="0069473E">
      <w:pPr>
        <w:spacing w:line="480" w:lineRule="auto"/>
        <w:ind w:firstLine="720"/>
        <w:rPr>
          <w:rFonts w:ascii="Times New Roman" w:hAnsi="Times New Roman" w:cs="Times New Roman"/>
          <w:sz w:val="24"/>
          <w:szCs w:val="24"/>
        </w:rPr>
      </w:pPr>
    </w:p>
    <w:p w14:paraId="2EB93635" w14:textId="03DBAB14" w:rsidR="007D0DFA" w:rsidRDefault="007D0DFA" w:rsidP="0069473E">
      <w:pPr>
        <w:spacing w:line="480" w:lineRule="auto"/>
        <w:ind w:firstLine="720"/>
        <w:rPr>
          <w:rFonts w:ascii="Times New Roman" w:hAnsi="Times New Roman" w:cs="Times New Roman"/>
          <w:sz w:val="24"/>
          <w:szCs w:val="24"/>
        </w:rPr>
      </w:pPr>
    </w:p>
    <w:p w14:paraId="3CE17CB6" w14:textId="77777777" w:rsidR="007D0DFA" w:rsidRDefault="007D0DFA" w:rsidP="0069473E">
      <w:pPr>
        <w:spacing w:line="480" w:lineRule="auto"/>
        <w:ind w:firstLine="720"/>
        <w:rPr>
          <w:rFonts w:ascii="Times New Roman" w:hAnsi="Times New Roman" w:cs="Times New Roman"/>
          <w:sz w:val="24"/>
          <w:szCs w:val="24"/>
        </w:rPr>
      </w:pPr>
    </w:p>
    <w:p w14:paraId="50BC5439" w14:textId="2C7B1ECC" w:rsidR="007D0DFA"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7"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61844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8"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51453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9473E">
      <w:pPr>
        <w:spacing w:line="480" w:lineRule="auto"/>
        <w:ind w:firstLine="720"/>
        <w:rPr>
          <w:rFonts w:ascii="Times New Roman" w:hAnsi="Times New Roman" w:cs="Times New Roman"/>
          <w:sz w:val="24"/>
          <w:szCs w:val="24"/>
        </w:rPr>
      </w:pPr>
    </w:p>
    <w:p w14:paraId="3766593F" w14:textId="77777777" w:rsidR="00AE2096" w:rsidRDefault="00AE2096" w:rsidP="0069473E">
      <w:pPr>
        <w:spacing w:line="480" w:lineRule="auto"/>
        <w:ind w:firstLine="720"/>
        <w:rPr>
          <w:rFonts w:ascii="Times New Roman" w:hAnsi="Times New Roman" w:cs="Times New Roman"/>
          <w:sz w:val="24"/>
          <w:szCs w:val="24"/>
        </w:rPr>
      </w:pPr>
    </w:p>
    <w:p w14:paraId="34299874" w14:textId="77777777" w:rsidR="00AE2096" w:rsidRDefault="00AE2096" w:rsidP="0069473E">
      <w:pPr>
        <w:spacing w:line="480" w:lineRule="auto"/>
        <w:ind w:firstLine="720"/>
        <w:rPr>
          <w:rFonts w:ascii="Times New Roman" w:hAnsi="Times New Roman" w:cs="Times New Roman"/>
          <w:sz w:val="24"/>
          <w:szCs w:val="24"/>
        </w:rPr>
      </w:pPr>
    </w:p>
    <w:p w14:paraId="0437B134" w14:textId="77777777" w:rsidR="00AE2096" w:rsidRDefault="00AE2096" w:rsidP="0069473E">
      <w:pPr>
        <w:spacing w:line="480" w:lineRule="auto"/>
        <w:ind w:firstLine="720"/>
        <w:rPr>
          <w:rFonts w:ascii="Times New Roman" w:hAnsi="Times New Roman" w:cs="Times New Roman"/>
          <w:sz w:val="24"/>
          <w:szCs w:val="24"/>
        </w:rPr>
      </w:pPr>
    </w:p>
    <w:p w14:paraId="7959DECD" w14:textId="77777777" w:rsidR="00AE2096" w:rsidRDefault="00AE2096" w:rsidP="0069473E">
      <w:pPr>
        <w:spacing w:line="480" w:lineRule="auto"/>
        <w:ind w:firstLine="720"/>
        <w:rPr>
          <w:rFonts w:ascii="Times New Roman" w:hAnsi="Times New Roman" w:cs="Times New Roman"/>
          <w:sz w:val="24"/>
          <w:szCs w:val="24"/>
        </w:rPr>
      </w:pPr>
    </w:p>
    <w:p w14:paraId="35F11115" w14:textId="77777777" w:rsidR="00AE2096" w:rsidRDefault="00AE2096" w:rsidP="0069473E">
      <w:pPr>
        <w:spacing w:line="480" w:lineRule="auto"/>
        <w:ind w:firstLine="720"/>
        <w:rPr>
          <w:rFonts w:ascii="Times New Roman" w:hAnsi="Times New Roman" w:cs="Times New Roman"/>
          <w:sz w:val="24"/>
          <w:szCs w:val="24"/>
        </w:rPr>
      </w:pPr>
    </w:p>
    <w:p w14:paraId="0823081B" w14:textId="07C544E7"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9473E">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57493860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69473E">
      <w:pPr>
        <w:spacing w:line="480" w:lineRule="auto"/>
        <w:ind w:firstLine="720"/>
        <w:rPr>
          <w:rFonts w:ascii="Times New Roman" w:hAnsi="Times New Roman" w:cs="Times New Roman"/>
          <w:sz w:val="24"/>
          <w:szCs w:val="24"/>
        </w:rPr>
      </w:pPr>
    </w:p>
    <w:p w14:paraId="78CFC8F8" w14:textId="77777777" w:rsidR="00BF57FA" w:rsidRDefault="00BF57FA" w:rsidP="0069473E">
      <w:pPr>
        <w:spacing w:line="480" w:lineRule="auto"/>
        <w:ind w:firstLine="720"/>
        <w:rPr>
          <w:rFonts w:ascii="Times New Roman" w:hAnsi="Times New Roman" w:cs="Times New Roman"/>
          <w:sz w:val="24"/>
          <w:szCs w:val="24"/>
        </w:rPr>
      </w:pPr>
    </w:p>
    <w:p w14:paraId="63F45BF0" w14:textId="27C467BB" w:rsidR="006205D1" w:rsidRPr="006205D1" w:rsidRDefault="00BF57FA" w:rsidP="0069473E">
      <w:pPr>
        <w:spacing w:line="480" w:lineRule="auto"/>
        <w:ind w:firstLine="720"/>
        <w:rPr>
          <w:rFonts w:ascii="Times New Roman" w:hAnsi="Times New Roman" w:cs="Times New Roman"/>
          <w:b/>
          <w:bCs/>
          <w:sz w:val="32"/>
          <w:szCs w:val="32"/>
          <w:u w:val="single"/>
        </w:rPr>
      </w:pPr>
      <w:r w:rsidRPr="00BF57FA">
        <w:rPr>
          <w:rFonts w:ascii="Times New Roman" w:hAnsi="Times New Roman" w:cs="Times New Roman"/>
          <w:b/>
          <w:bCs/>
          <w:sz w:val="32"/>
          <w:szCs w:val="32"/>
          <w:u w:val="single"/>
        </w:rPr>
        <w:t>Data Modeling</w:t>
      </w:r>
      <w:r>
        <w:rPr>
          <w:rFonts w:ascii="Times New Roman" w:hAnsi="Times New Roman" w:cs="Times New Roman"/>
          <w:b/>
          <w:bCs/>
          <w:sz w:val="32"/>
          <w:szCs w:val="32"/>
          <w:u w:val="single"/>
        </w:rPr>
        <w:t xml:space="preserve"> </w:t>
      </w:r>
    </w:p>
    <w:p w14:paraId="6CFD53D2" w14:textId="3138392F" w:rsidR="00956EDB" w:rsidRDefault="006205D1" w:rsidP="0069473E">
      <w:pPr>
        <w:spacing w:line="480" w:lineRule="auto"/>
        <w:ind w:firstLine="720"/>
        <w:rPr>
          <w:rFonts w:ascii="Times New Roman" w:hAnsi="Times New Roman" w:cs="Times New Roman"/>
          <w:sz w:val="24"/>
          <w:szCs w:val="24"/>
        </w:rPr>
      </w:pPr>
      <w:r w:rsidRPr="006205D1">
        <w:rPr>
          <w:rFonts w:ascii="Times New Roman" w:hAnsi="Times New Roman" w:cs="Times New Roman"/>
          <w:sz w:val="24"/>
          <w:szCs w:val="24"/>
        </w:rPr>
        <w:t>In the data modeling phase, we applied various clustering algorithms to analyze the airline sentiment data obtained from Twitter. Specifically, we utilized k-means clustering, agglomerative clustering, and DBSCAN. These algorithms aimed to identify patterns and group similar data points together based on the features of negativereason_confidence and airline_sentiment_confidence</w:t>
      </w:r>
      <w:r>
        <w:rPr>
          <w:rFonts w:ascii="Times New Roman" w:hAnsi="Times New Roman" w:cs="Times New Roman"/>
          <w:sz w:val="24"/>
          <w:szCs w:val="24"/>
        </w:rPr>
        <w:t>.</w:t>
      </w:r>
    </w:p>
    <w:p w14:paraId="4EDE2E73" w14:textId="34CC381E" w:rsidR="00B416D3" w:rsidRPr="00B416D3" w:rsidRDefault="00B416D3" w:rsidP="0069473E">
      <w:pPr>
        <w:spacing w:line="480" w:lineRule="auto"/>
        <w:rPr>
          <w:rFonts w:ascii="Times New Roman" w:hAnsi="Times New Roman" w:cs="Times New Roman"/>
          <w:sz w:val="24"/>
          <w:szCs w:val="24"/>
        </w:rPr>
      </w:pPr>
      <w:r w:rsidRPr="00956EDB">
        <w:rPr>
          <w:rFonts w:ascii="Times New Roman" w:hAnsi="Times New Roman" w:cs="Times New Roman"/>
          <w:sz w:val="24"/>
          <w:szCs w:val="24"/>
          <w:u w:val="single"/>
        </w:rPr>
        <w:t>Evaluation</w:t>
      </w:r>
      <w:r w:rsidRPr="00B416D3">
        <w:rPr>
          <w:rFonts w:ascii="Times New Roman" w:hAnsi="Times New Roman" w:cs="Times New Roman"/>
          <w:sz w:val="24"/>
          <w:szCs w:val="24"/>
        </w:rPr>
        <w:t>:</w:t>
      </w:r>
    </w:p>
    <w:p w14:paraId="32A97D4C" w14:textId="01221A83"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Based on the evaluation metrics, we compared the performance of three clustering models: k-means, agglomerative clustering, and DBSCAN. Here are the results:</w:t>
      </w:r>
    </w:p>
    <w:p w14:paraId="339086E7" w14:textId="643A59A1"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K-means Clustering:</w:t>
      </w:r>
    </w:p>
    <w:p w14:paraId="4A9428E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0.5671</w:t>
      </w:r>
    </w:p>
    <w:p w14:paraId="30F20FB8"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10.0281</w:t>
      </w:r>
    </w:p>
    <w:p w14:paraId="5151CB9A"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0.2622</w:t>
      </w:r>
    </w:p>
    <w:p w14:paraId="7E1B8593" w14:textId="7576ED83"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Agglomerative Clustering:</w:t>
      </w:r>
    </w:p>
    <w:p w14:paraId="00E05BAE" w14:textId="77777777" w:rsidR="00B416D3" w:rsidRPr="00B416D3" w:rsidRDefault="00B416D3" w:rsidP="0069473E">
      <w:pPr>
        <w:spacing w:line="480" w:lineRule="auto"/>
        <w:ind w:firstLine="720"/>
        <w:rPr>
          <w:rFonts w:ascii="Times New Roman" w:hAnsi="Times New Roman" w:cs="Times New Roman"/>
          <w:sz w:val="24"/>
          <w:szCs w:val="24"/>
        </w:rPr>
      </w:pPr>
      <w:r w:rsidRPr="00C413E2">
        <w:rPr>
          <w:rFonts w:ascii="Times New Roman" w:hAnsi="Times New Roman" w:cs="Times New Roman"/>
          <w:sz w:val="24"/>
          <w:szCs w:val="24"/>
        </w:rPr>
        <w:t>Silhouette Score</w:t>
      </w:r>
      <w:r w:rsidRPr="00B416D3">
        <w:rPr>
          <w:rFonts w:ascii="Times New Roman" w:hAnsi="Times New Roman" w:cs="Times New Roman"/>
          <w:sz w:val="24"/>
          <w:szCs w:val="24"/>
        </w:rPr>
        <w:t>: 0.5343</w:t>
      </w:r>
    </w:p>
    <w:p w14:paraId="3A29DEAE"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10.7066</w:t>
      </w:r>
    </w:p>
    <w:p w14:paraId="7350831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11.8348</w:t>
      </w:r>
    </w:p>
    <w:p w14:paraId="72C1F267" w14:textId="77777777" w:rsidR="00B416D3" w:rsidRPr="007A1F37" w:rsidRDefault="00B416D3" w:rsidP="0069473E">
      <w:pPr>
        <w:spacing w:line="480" w:lineRule="auto"/>
        <w:ind w:firstLine="720"/>
        <w:rPr>
          <w:rFonts w:ascii="Times New Roman" w:hAnsi="Times New Roman" w:cs="Times New Roman"/>
          <w:sz w:val="24"/>
          <w:szCs w:val="24"/>
          <w:u w:val="single"/>
        </w:rPr>
      </w:pPr>
      <w:r w:rsidRPr="007A1F37">
        <w:rPr>
          <w:rFonts w:ascii="Times New Roman" w:hAnsi="Times New Roman" w:cs="Times New Roman"/>
          <w:sz w:val="24"/>
          <w:szCs w:val="24"/>
          <w:u w:val="single"/>
        </w:rPr>
        <w:t>DBSCAN:</w:t>
      </w:r>
    </w:p>
    <w:p w14:paraId="157D4CBC" w14:textId="77777777" w:rsidR="00B416D3" w:rsidRPr="00B416D3" w:rsidRDefault="00B416D3" w:rsidP="0069473E">
      <w:pPr>
        <w:spacing w:line="480" w:lineRule="auto"/>
        <w:ind w:firstLine="720"/>
        <w:rPr>
          <w:rFonts w:ascii="Times New Roman" w:hAnsi="Times New Roman" w:cs="Times New Roman"/>
          <w:sz w:val="24"/>
          <w:szCs w:val="24"/>
        </w:rPr>
      </w:pPr>
    </w:p>
    <w:p w14:paraId="02F590C2"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0.6052</w:t>
      </w:r>
    </w:p>
    <w:p w14:paraId="21BF0864"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Calinski-Harabasz Index: 4.9518</w:t>
      </w:r>
    </w:p>
    <w:p w14:paraId="38B1BAB9"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2.2967</w:t>
      </w:r>
    </w:p>
    <w:p w14:paraId="7EA90CF5" w14:textId="4921441F"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Key Findings and Insights:</w:t>
      </w:r>
    </w:p>
    <w:p w14:paraId="36631D8C"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DBSCAN demonstrated the highest Silhouette Score among the three models, indicating better clustering fit. This suggests that DBSCAN was able to identify cohesive clusters in the Twitter sentiment data related to the airline industry.</w:t>
      </w:r>
    </w:p>
    <w:p w14:paraId="13715828"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K-means clustering exhibited the lowest Davies-Bouldin Index, suggesting well-separated clusters. This indicates that the clusters identified by K-means were distinct and separated from each other.</w:t>
      </w:r>
    </w:p>
    <w:p w14:paraId="7E4FB744"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Agglomerative clustering had a higher Davies-Bouldin Index and lower Silhouette Score compared to the other models. This implies that the clusters generated by agglomerative clustering were less well-separated and cohesive.</w:t>
      </w:r>
    </w:p>
    <w:p w14:paraId="5336A982" w14:textId="77777777" w:rsid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The results suggest that DBSCAN is a suitable choice for sentiment analysis on Twitter data in the airline industry. Its ability to handle arbitrary-shaped clusters and its robustness against outliers make it a valuable tool for capturing sentiment patterns.</w:t>
      </w:r>
    </w:p>
    <w:p w14:paraId="4DEED73B" w14:textId="0C53D785" w:rsidR="00562B5F" w:rsidRDefault="00562B5F" w:rsidP="0069473E">
      <w:pPr>
        <w:spacing w:line="480" w:lineRule="auto"/>
        <w:rPr>
          <w:rFonts w:ascii="Times New Roman" w:hAnsi="Times New Roman" w:cs="Times New Roman"/>
          <w:sz w:val="24"/>
          <w:szCs w:val="24"/>
        </w:rPr>
      </w:pPr>
      <w:r>
        <w:rPr>
          <w:rFonts w:ascii="Times New Roman" w:hAnsi="Times New Roman" w:cs="Times New Roman"/>
          <w:b/>
          <w:bCs/>
          <w:sz w:val="32"/>
          <w:szCs w:val="32"/>
          <w:u w:val="single"/>
        </w:rPr>
        <w:t>Discussion</w:t>
      </w:r>
    </w:p>
    <w:p w14:paraId="387289ED" w14:textId="3C8C76BA"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Through the application of clustering algorithms to the airline sentiment data, we were able to uncover meaningful insights regarding common sentiment patterns in the industry. Our analysis revealed distinct clusters associated with negative sentiments, including customer service issues, late flights, and flight cancellations. These findings offer actionable recommendations for airlines to address these specific areas and enhance their overall service quality.</w:t>
      </w:r>
    </w:p>
    <w:p w14:paraId="3F0840DD" w14:textId="2F860AF2"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By understanding the trends and patterns in customer sentiment, airlines can tailor their services and communication strategies accordingly, resulting in a more satisfying customer experience. This data-driven approach empowers airlines to make informed decisions and drive improvements in customer satisfaction.</w:t>
      </w:r>
    </w:p>
    <w:p w14:paraId="21CABB3F" w14:textId="632A4AAD"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Among the clustering models evaluated, DBSCAN stood out as the most effective, as it demonstrated a higher Silhouette Score and successfully captured the sentiment patterns. The insights gained from these clustering algorithms highlight the most prevalent negative sentiment issues, providing valuable guidance for airlines to refine their services and effectively address customer concerns.</w:t>
      </w:r>
    </w:p>
    <w:p w14:paraId="416AB3FC" w14:textId="0C3F7971" w:rsidR="2C50E29E" w:rsidRDefault="2C50E29E" w:rsidP="76984AEB">
      <w:pPr>
        <w:spacing w:line="480" w:lineRule="auto"/>
        <w:ind w:firstLine="720"/>
      </w:pPr>
      <w:r w:rsidRPr="113FC5A3">
        <w:rPr>
          <w:rFonts w:ascii="Times New Roman" w:eastAsia="Times New Roman" w:hAnsi="Times New Roman" w:cs="Times New Roman"/>
          <w:color w:val="000000" w:themeColor="text1"/>
          <w:sz w:val="24"/>
          <w:szCs w:val="24"/>
        </w:rPr>
        <w:t xml:space="preserve">Furthermore, our exploration of classification algorithms revealed that </w:t>
      </w:r>
      <w:r w:rsidR="003F6B7A">
        <w:rPr>
          <w:rFonts w:ascii="Times New Roman" w:eastAsia="Times New Roman" w:hAnsi="Times New Roman" w:cs="Times New Roman"/>
          <w:color w:val="000000" w:themeColor="text1"/>
          <w:sz w:val="24"/>
          <w:szCs w:val="24"/>
        </w:rPr>
        <w:t>D</w:t>
      </w:r>
      <w:r w:rsidRPr="113FC5A3">
        <w:rPr>
          <w:rFonts w:ascii="Times New Roman" w:eastAsia="Times New Roman" w:hAnsi="Times New Roman" w:cs="Times New Roman"/>
          <w:color w:val="000000" w:themeColor="text1"/>
          <w:sz w:val="24"/>
          <w:szCs w:val="24"/>
        </w:rPr>
        <w:t xml:space="preserve">ecision </w:t>
      </w:r>
      <w:r w:rsidR="003F6B7A">
        <w:rPr>
          <w:rFonts w:ascii="Times New Roman" w:eastAsia="Times New Roman" w:hAnsi="Times New Roman" w:cs="Times New Roman"/>
          <w:color w:val="000000" w:themeColor="text1"/>
          <w:sz w:val="24"/>
          <w:szCs w:val="24"/>
        </w:rPr>
        <w:t>T</w:t>
      </w:r>
      <w:r w:rsidRPr="113FC5A3">
        <w:rPr>
          <w:rFonts w:ascii="Times New Roman" w:eastAsia="Times New Roman" w:hAnsi="Times New Roman" w:cs="Times New Roman"/>
          <w:color w:val="000000" w:themeColor="text1"/>
          <w:sz w:val="24"/>
          <w:szCs w:val="24"/>
        </w:rPr>
        <w:t>ree and Multinomial Naive Bayes models were not suitable for this dataset. The dataset's predominant focus on negative sentiments. Specifically, instances with positive sentiment exhibited atypical characteristics, including 'airline_sentiment_confidence' values falling within the range of 0 to 1, a blank 'negativereason' field, and 'negativereason_confidence' values either being blank or 0. These non-standard attributes deviate from the typical classification criteria, rendering traditional classification algorithms ineffective for this subset of instances.</w:t>
      </w:r>
    </w:p>
    <w:p w14:paraId="22B18910" w14:textId="4D742B92" w:rsidR="00567D7C" w:rsidRPr="0071515A" w:rsidRDefault="2C50E29E" w:rsidP="0071515A">
      <w:pPr>
        <w:spacing w:line="480" w:lineRule="auto"/>
        <w:ind w:firstLine="720"/>
      </w:pPr>
      <w:r w:rsidRPr="113FC5A3">
        <w:rPr>
          <w:rFonts w:ascii="Times New Roman" w:eastAsia="Times New Roman" w:hAnsi="Times New Roman" w:cs="Times New Roman"/>
          <w:color w:val="000000" w:themeColor="text1"/>
          <w:sz w:val="24"/>
          <w:szCs w:val="24"/>
        </w:rPr>
        <w:t>These findings highlight the importance of exploring alternative approaches, such as clustering, to analyze and understand sentiment patterns within the airline industry dataset. By leveraging clustering algorithms and excluding attributes that hinder classification, we were able to gain significant insights into the sentiment landscape. These insights have the potential to drive meaningful improvements in customer satisfaction and guide airlines in addressing the specific issues highlighted by the negative sentiment clusters. Overall, our analysis combining clustering techniques and attribute exclusion has provided valuable information for understanding the sentiment dynamics in this specific context.</w:t>
      </w:r>
    </w:p>
    <w:p w14:paraId="549B0AA4" w14:textId="356B2F98" w:rsidR="00567D7C" w:rsidRPr="00327449" w:rsidRDefault="00567D7C" w:rsidP="0069473E">
      <w:pPr>
        <w:spacing w:line="480" w:lineRule="auto"/>
        <w:rPr>
          <w:rFonts w:ascii="Times New Roman" w:hAnsi="Times New Roman" w:cs="Times New Roman"/>
          <w:b/>
          <w:bCs/>
          <w:sz w:val="32"/>
          <w:szCs w:val="32"/>
          <w:u w:val="single"/>
        </w:rPr>
      </w:pPr>
      <w:r w:rsidRPr="00567D7C">
        <w:rPr>
          <w:rFonts w:ascii="Times New Roman" w:hAnsi="Times New Roman" w:cs="Times New Roman"/>
          <w:b/>
          <w:bCs/>
          <w:sz w:val="32"/>
          <w:szCs w:val="32"/>
          <w:u w:val="single"/>
        </w:rPr>
        <w:t>Conclusion:</w:t>
      </w:r>
    </w:p>
    <w:p w14:paraId="61E337D0" w14:textId="738029EE"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In conclusion, our analysis of airline sentiment data from Twitter using clustering algorithms has provided valuable insights into the patterns and common negative sentiments expressed by users. We applied k-means clustering, agglomerative clustering, and DBSCAN to group similar data points based on negativereason_confidence and airline_sentiment_confidence.</w:t>
      </w:r>
    </w:p>
    <w:p w14:paraId="2C42C2C2" w14:textId="5721F0F4"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Among the clustering algorithms, DBSCAN demonstrated the best performance with a higher Silhouette Score, indicating cohesive clusters, and a lower Davies-Bouldin Index, suggesting well-separated clusters. This highlights the effectiveness of DBSCAN in identifying and grouping tweets with similar negative sentiments.</w:t>
      </w:r>
    </w:p>
    <w:p w14:paraId="4DED3BAC" w14:textId="26B44EB4" w:rsidR="00327449"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Through the clustering analysis, we identified prevalent issues such as customer service problems, late flights, and canceled flights as the most common sources of negative sentiment in the airline industry. These findings can help airlines focus on addressing these specific issues and improving their services in these areas.</w:t>
      </w:r>
    </w:p>
    <w:p w14:paraId="3B80F157" w14:textId="5DDEF86C" w:rsidR="00567D7C" w:rsidRPr="00567D7C" w:rsidRDefault="00567D7C" w:rsidP="0069473E">
      <w:pPr>
        <w:spacing w:line="480" w:lineRule="auto"/>
        <w:rPr>
          <w:rFonts w:ascii="Times New Roman" w:hAnsi="Times New Roman" w:cs="Times New Roman"/>
          <w:sz w:val="24"/>
          <w:szCs w:val="24"/>
        </w:rPr>
      </w:pPr>
      <w:r w:rsidRPr="00567D7C">
        <w:rPr>
          <w:rFonts w:ascii="Times New Roman" w:hAnsi="Times New Roman" w:cs="Times New Roman"/>
          <w:sz w:val="24"/>
          <w:szCs w:val="24"/>
        </w:rPr>
        <w:t>Possible Future Directions:</w:t>
      </w:r>
    </w:p>
    <w:p w14:paraId="03CEFDAF" w14:textId="368DCADC"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Sentiment Analysis Refinement: Further refine the sentiment analysis by exploring advanced natural language processing techniques, including sentiment lexicons, deep learning models, or incorporating contextual information to enhance the accuracy and granularity of sentiment classification.</w:t>
      </w:r>
    </w:p>
    <w:p w14:paraId="535D837C" w14:textId="7C81E11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Real-time Monitoring: Implement a real-time monitoring system to analyze and classify tweets as they are posted. This would enable airlines to promptly address customer concerns, identify emerging issues, and take immediate actions to resolve them, thereby enhancing customer satisfaction and loyalty.</w:t>
      </w:r>
    </w:p>
    <w:p w14:paraId="458A11F3"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Social Media Engagement: Leverage the insights gained from sentiment analysis to improve social media engagement strategies. Airlines can proactively engage with customers, respond to their concerns, and provide timely assistance, ultimately enhancing customer experience and building a positive brand image.</w:t>
      </w:r>
    </w:p>
    <w:p w14:paraId="03315B81"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Predictive Analytics: Explore predictive analytics techniques to forecast potential negative sentiment trends and identify factors that may lead to negative experiences. This can help airlines take proactive measures to prevent or mitigate issues, leading to improved customer satisfaction and loyalty.</w:t>
      </w:r>
    </w:p>
    <w:p w14:paraId="46104719" w14:textId="20715440"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Integration with Customer Feedback: Integrate sentiment analysis results from Twitter with other customer feedback channels, such as surveys and reviews, to gain a comprehensive understanding of customer sentiments and opinions across different touchpoints. This holistic approach can provide a deeper insight into customer preferences and expectations.</w:t>
      </w:r>
    </w:p>
    <w:p w14:paraId="6AF5B5D6" w14:textId="79845C93" w:rsidR="00567D7C" w:rsidRPr="00B416D3" w:rsidRDefault="00567D7C" w:rsidP="0069473E">
      <w:pPr>
        <w:spacing w:line="480" w:lineRule="auto"/>
        <w:ind w:firstLine="360"/>
        <w:rPr>
          <w:rFonts w:ascii="Times New Roman" w:hAnsi="Times New Roman" w:cs="Times New Roman"/>
          <w:sz w:val="24"/>
          <w:szCs w:val="24"/>
        </w:rPr>
      </w:pPr>
      <w:r w:rsidRPr="00567D7C">
        <w:rPr>
          <w:rFonts w:ascii="Times New Roman" w:hAnsi="Times New Roman" w:cs="Times New Roman"/>
          <w:sz w:val="24"/>
          <w:szCs w:val="24"/>
        </w:rPr>
        <w:t>By pursuing these future directions, the airline industry can leverage sentiment analysis and clustering techniques to gain a competitive edge, enhance customer satisfaction, and drive continuous improvements in their services and overall customer experience.</w:t>
      </w:r>
    </w:p>
    <w:p w14:paraId="53C53058" w14:textId="77777777" w:rsidR="00B416D3" w:rsidRPr="00B416D3" w:rsidRDefault="00B416D3" w:rsidP="0069473E">
      <w:pPr>
        <w:spacing w:line="480" w:lineRule="auto"/>
        <w:ind w:firstLine="720"/>
        <w:rPr>
          <w:rFonts w:ascii="Times New Roman" w:hAnsi="Times New Roman" w:cs="Times New Roman"/>
          <w:sz w:val="24"/>
          <w:szCs w:val="24"/>
        </w:rPr>
      </w:pPr>
    </w:p>
    <w:p w14:paraId="4EDC90A9" w14:textId="77777777" w:rsidR="00B416D3" w:rsidRPr="00B416D3" w:rsidRDefault="00B416D3" w:rsidP="0069473E">
      <w:pPr>
        <w:spacing w:line="480" w:lineRule="auto"/>
        <w:ind w:firstLine="720"/>
        <w:rPr>
          <w:rFonts w:ascii="Times New Roman" w:hAnsi="Times New Roman" w:cs="Times New Roman"/>
          <w:sz w:val="24"/>
          <w:szCs w:val="24"/>
        </w:rPr>
      </w:pPr>
    </w:p>
    <w:p w14:paraId="7EA6846C" w14:textId="77777777" w:rsidR="00B416D3" w:rsidRPr="00B416D3" w:rsidRDefault="00B416D3" w:rsidP="0069473E">
      <w:pPr>
        <w:spacing w:line="480" w:lineRule="auto"/>
        <w:ind w:firstLine="720"/>
        <w:rPr>
          <w:rFonts w:ascii="Times New Roman" w:hAnsi="Times New Roman" w:cs="Times New Roman"/>
          <w:sz w:val="24"/>
          <w:szCs w:val="24"/>
        </w:rPr>
      </w:pPr>
    </w:p>
    <w:p w14:paraId="771BDC45" w14:textId="0A53E0A7" w:rsidR="00BF57FA" w:rsidRPr="0045781F" w:rsidRDefault="00BF57FA" w:rsidP="0069473E">
      <w:pPr>
        <w:spacing w:line="480" w:lineRule="auto"/>
        <w:ind w:firstLine="720"/>
        <w:rPr>
          <w:rFonts w:ascii="Times New Roman" w:hAnsi="Times New Roman" w:cs="Times New Roman"/>
          <w:sz w:val="24"/>
          <w:szCs w:val="24"/>
        </w:rPr>
      </w:pPr>
    </w:p>
    <w:sectPr w:rsidR="00BF57FA" w:rsidRPr="0045781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5559" w14:textId="77777777" w:rsidR="00A219D6" w:rsidRDefault="00A219D6" w:rsidP="0045781F">
      <w:pPr>
        <w:spacing w:after="0" w:line="240" w:lineRule="auto"/>
      </w:pPr>
      <w:r>
        <w:separator/>
      </w:r>
    </w:p>
  </w:endnote>
  <w:endnote w:type="continuationSeparator" w:id="0">
    <w:p w14:paraId="0B1A057A" w14:textId="77777777" w:rsidR="00A219D6" w:rsidRDefault="00A219D6" w:rsidP="0045781F">
      <w:pPr>
        <w:spacing w:after="0" w:line="240" w:lineRule="auto"/>
      </w:pPr>
      <w:r>
        <w:continuationSeparator/>
      </w:r>
    </w:p>
  </w:endnote>
  <w:endnote w:type="continuationNotice" w:id="1">
    <w:p w14:paraId="3615880F" w14:textId="77777777" w:rsidR="00A219D6" w:rsidRDefault="00A21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1858" w14:textId="77777777" w:rsidR="00A219D6" w:rsidRDefault="00A219D6" w:rsidP="0045781F">
      <w:pPr>
        <w:spacing w:after="0" w:line="240" w:lineRule="auto"/>
      </w:pPr>
      <w:r>
        <w:separator/>
      </w:r>
    </w:p>
  </w:footnote>
  <w:footnote w:type="continuationSeparator" w:id="0">
    <w:p w14:paraId="7365B39C" w14:textId="77777777" w:rsidR="00A219D6" w:rsidRDefault="00A219D6" w:rsidP="0045781F">
      <w:pPr>
        <w:spacing w:after="0" w:line="240" w:lineRule="auto"/>
      </w:pPr>
      <w:r>
        <w:continuationSeparator/>
      </w:r>
    </w:p>
  </w:footnote>
  <w:footnote w:type="continuationNotice" w:id="1">
    <w:p w14:paraId="19585D20" w14:textId="77777777" w:rsidR="00A219D6" w:rsidRDefault="00A219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5F8E4064" w:rsidR="0045781F" w:rsidRPr="0045781F" w:rsidRDefault="0068643C" w:rsidP="0045781F">
        <w:pPr>
          <w:pStyle w:val="Header"/>
          <w:rPr>
            <w:rFonts w:ascii="Times New Roman" w:hAnsi="Times New Roman" w:cs="Times New Roman"/>
            <w:sz w:val="24"/>
            <w:szCs w:val="24"/>
          </w:rPr>
        </w:pPr>
        <w:r w:rsidRPr="0068643C">
          <w:rPr>
            <w:rFonts w:ascii="Times New Roman" w:hAnsi="Times New Roman" w:cs="Times New Roman"/>
            <w:sz w:val="24"/>
            <w:szCs w:val="24"/>
          </w:rPr>
          <w:t>Unsupervised Analysis of Airline Sentiment on Twitter</w:t>
        </w:r>
        <w:r w:rsidR="0045781F" w:rsidRPr="0045781F">
          <w:rPr>
            <w:rFonts w:ascii="Times New Roman" w:hAnsi="Times New Roman" w:cs="Times New Roman"/>
            <w:color w:val="7F7F7F" w:themeColor="background1" w:themeShade="7F"/>
            <w:spacing w:val="60"/>
            <w:sz w:val="24"/>
            <w:szCs w:val="24"/>
          </w:rPr>
          <w:tab/>
        </w:r>
        <w:r w:rsidR="0045781F" w:rsidRPr="0045781F">
          <w:rPr>
            <w:rFonts w:ascii="Times New Roman" w:hAnsi="Times New Roman" w:cs="Times New Roman"/>
            <w:spacing w:val="60"/>
            <w:sz w:val="24"/>
            <w:szCs w:val="24"/>
          </w:rPr>
          <w:t>Page</w:t>
        </w:r>
        <w:r w:rsidR="0045781F" w:rsidRPr="0045781F">
          <w:rPr>
            <w:rFonts w:ascii="Times New Roman" w:hAnsi="Times New Roman" w:cs="Times New Roman"/>
            <w:sz w:val="24"/>
            <w:szCs w:val="24"/>
          </w:rPr>
          <w:t xml:space="preserve"> | </w:t>
        </w:r>
        <w:r w:rsidR="0045781F" w:rsidRPr="0045781F">
          <w:rPr>
            <w:rFonts w:ascii="Times New Roman" w:hAnsi="Times New Roman" w:cs="Times New Roman"/>
            <w:sz w:val="24"/>
            <w:szCs w:val="24"/>
          </w:rPr>
          <w:fldChar w:fldCharType="begin"/>
        </w:r>
        <w:r w:rsidR="0045781F" w:rsidRPr="0045781F">
          <w:rPr>
            <w:rFonts w:ascii="Times New Roman" w:hAnsi="Times New Roman" w:cs="Times New Roman"/>
            <w:sz w:val="24"/>
            <w:szCs w:val="24"/>
          </w:rPr>
          <w:instrText xml:space="preserve"> PAGE   \* MERGEFORMAT </w:instrText>
        </w:r>
        <w:r w:rsidR="0045781F" w:rsidRPr="0045781F">
          <w:rPr>
            <w:rFonts w:ascii="Times New Roman" w:hAnsi="Times New Roman" w:cs="Times New Roman"/>
            <w:sz w:val="24"/>
            <w:szCs w:val="24"/>
          </w:rPr>
          <w:fldChar w:fldCharType="separate"/>
        </w:r>
        <w:r w:rsidR="0045781F" w:rsidRPr="0045781F">
          <w:rPr>
            <w:rFonts w:ascii="Times New Roman" w:hAnsi="Times New Roman" w:cs="Times New Roman"/>
            <w:b/>
            <w:bCs/>
            <w:noProof/>
            <w:sz w:val="24"/>
            <w:szCs w:val="24"/>
          </w:rPr>
          <w:t>2</w:t>
        </w:r>
        <w:r w:rsidR="0045781F"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57C2"/>
    <w:multiLevelType w:val="hybridMultilevel"/>
    <w:tmpl w:val="FD4E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1"/>
  </w:num>
  <w:num w:numId="2" w16cid:durableId="123642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24CFF"/>
    <w:rsid w:val="00067A90"/>
    <w:rsid w:val="000807BA"/>
    <w:rsid w:val="00091AD8"/>
    <w:rsid w:val="001062C6"/>
    <w:rsid w:val="00154499"/>
    <w:rsid w:val="00177966"/>
    <w:rsid w:val="00293AC7"/>
    <w:rsid w:val="002A2FA3"/>
    <w:rsid w:val="00301ED5"/>
    <w:rsid w:val="00327449"/>
    <w:rsid w:val="003B3D7C"/>
    <w:rsid w:val="003F0BA1"/>
    <w:rsid w:val="003F6B7A"/>
    <w:rsid w:val="00412766"/>
    <w:rsid w:val="00450077"/>
    <w:rsid w:val="00453931"/>
    <w:rsid w:val="0045781F"/>
    <w:rsid w:val="00480CC3"/>
    <w:rsid w:val="00481142"/>
    <w:rsid w:val="0048154A"/>
    <w:rsid w:val="004A2B11"/>
    <w:rsid w:val="004A6F84"/>
    <w:rsid w:val="004C6E1C"/>
    <w:rsid w:val="004E1252"/>
    <w:rsid w:val="00531512"/>
    <w:rsid w:val="005547A6"/>
    <w:rsid w:val="00562B5F"/>
    <w:rsid w:val="00567D7C"/>
    <w:rsid w:val="00577376"/>
    <w:rsid w:val="005D2317"/>
    <w:rsid w:val="005E01B3"/>
    <w:rsid w:val="005F38DD"/>
    <w:rsid w:val="00606810"/>
    <w:rsid w:val="00612AE7"/>
    <w:rsid w:val="006205D1"/>
    <w:rsid w:val="0068643C"/>
    <w:rsid w:val="0069473E"/>
    <w:rsid w:val="0069485B"/>
    <w:rsid w:val="006E3469"/>
    <w:rsid w:val="006F272E"/>
    <w:rsid w:val="0071515A"/>
    <w:rsid w:val="00725F9E"/>
    <w:rsid w:val="00762786"/>
    <w:rsid w:val="007A1F37"/>
    <w:rsid w:val="007A6FC5"/>
    <w:rsid w:val="007C5F06"/>
    <w:rsid w:val="007D0DFA"/>
    <w:rsid w:val="007F0250"/>
    <w:rsid w:val="00807AE6"/>
    <w:rsid w:val="0084057D"/>
    <w:rsid w:val="0084485E"/>
    <w:rsid w:val="00853E44"/>
    <w:rsid w:val="008656AC"/>
    <w:rsid w:val="00880647"/>
    <w:rsid w:val="008B4175"/>
    <w:rsid w:val="008D3B6E"/>
    <w:rsid w:val="00901C67"/>
    <w:rsid w:val="00956EDB"/>
    <w:rsid w:val="0096568E"/>
    <w:rsid w:val="009A178B"/>
    <w:rsid w:val="009C2141"/>
    <w:rsid w:val="009F25CB"/>
    <w:rsid w:val="00A15A77"/>
    <w:rsid w:val="00A20B58"/>
    <w:rsid w:val="00A219D6"/>
    <w:rsid w:val="00A63CA7"/>
    <w:rsid w:val="00A657E3"/>
    <w:rsid w:val="00A74F3E"/>
    <w:rsid w:val="00A962A7"/>
    <w:rsid w:val="00AD59EE"/>
    <w:rsid w:val="00AE2096"/>
    <w:rsid w:val="00AF037A"/>
    <w:rsid w:val="00B23222"/>
    <w:rsid w:val="00B27C4B"/>
    <w:rsid w:val="00B416D3"/>
    <w:rsid w:val="00B54516"/>
    <w:rsid w:val="00BF57FA"/>
    <w:rsid w:val="00C0238F"/>
    <w:rsid w:val="00C109F5"/>
    <w:rsid w:val="00C413E2"/>
    <w:rsid w:val="00C502BB"/>
    <w:rsid w:val="00CF7E7F"/>
    <w:rsid w:val="00D57ED0"/>
    <w:rsid w:val="00D76B2E"/>
    <w:rsid w:val="00DC3CCA"/>
    <w:rsid w:val="00E37B5D"/>
    <w:rsid w:val="00EF5FB6"/>
    <w:rsid w:val="00EF6D66"/>
    <w:rsid w:val="00F21BD6"/>
    <w:rsid w:val="00F245BF"/>
    <w:rsid w:val="00FB1012"/>
    <w:rsid w:val="00FE21A1"/>
    <w:rsid w:val="00FF663B"/>
    <w:rsid w:val="113FC5A3"/>
    <w:rsid w:val="1309C276"/>
    <w:rsid w:val="1E9EE83D"/>
    <w:rsid w:val="204A92AF"/>
    <w:rsid w:val="2C50E29E"/>
    <w:rsid w:val="349FBC82"/>
    <w:rsid w:val="4A3C7E29"/>
    <w:rsid w:val="510E7185"/>
    <w:rsid w:val="527E4083"/>
    <w:rsid w:val="5431D87B"/>
    <w:rsid w:val="5BC6FE40"/>
    <w:rsid w:val="5D197D34"/>
    <w:rsid w:val="66077BDC"/>
    <w:rsid w:val="6E95EFDA"/>
    <w:rsid w:val="6FB7AC6E"/>
    <w:rsid w:val="76984AEB"/>
    <w:rsid w:val="7EA886D4"/>
    <w:rsid w:val="7F19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47D79A11-A31A-48B5-B79F-D803EB97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2297</Words>
  <Characters>13095</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Patrick Miller</cp:lastModifiedBy>
  <cp:revision>47</cp:revision>
  <dcterms:created xsi:type="dcterms:W3CDTF">2023-05-17T06:45:00Z</dcterms:created>
  <dcterms:modified xsi:type="dcterms:W3CDTF">2023-05-19T21:33:00Z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