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230"/>
        <w:gridCol w:w="1254"/>
        <w:gridCol w:w="1535"/>
        <w:gridCol w:w="1383"/>
        <w:gridCol w:w="3886"/>
      </w:tblGrid>
      <w:tr w:rsidR="006F0F0C" w:rsidTr="006F0F0C">
        <w:tc>
          <w:tcPr>
            <w:tcW w:w="1242" w:type="dxa"/>
          </w:tcPr>
          <w:p w:rsidR="006F0F0C" w:rsidRDefault="006F0F0C">
            <w:r>
              <w:t>Numéro</w:t>
            </w:r>
          </w:p>
        </w:tc>
        <w:tc>
          <w:tcPr>
            <w:tcW w:w="1276" w:type="dxa"/>
          </w:tcPr>
          <w:p w:rsidR="006F0F0C" w:rsidRDefault="006F0F0C">
            <w:r>
              <w:t>Arg1</w:t>
            </w:r>
          </w:p>
        </w:tc>
        <w:tc>
          <w:tcPr>
            <w:tcW w:w="1276" w:type="dxa"/>
          </w:tcPr>
          <w:p w:rsidR="006F0F0C" w:rsidRDefault="006F0F0C">
            <w:r>
              <w:t>Arg2</w:t>
            </w:r>
          </w:p>
        </w:tc>
        <w:tc>
          <w:tcPr>
            <w:tcW w:w="1417" w:type="dxa"/>
          </w:tcPr>
          <w:p w:rsidR="006F0F0C" w:rsidRPr="006F0F0C" w:rsidRDefault="006F0F0C">
            <w:pPr>
              <w:rPr>
                <w:i/>
              </w:rPr>
            </w:pPr>
            <w:r>
              <w:t xml:space="preserve">Arn </w:t>
            </w:r>
            <w:r>
              <w:rPr>
                <w:i/>
              </w:rPr>
              <w:t>n</w:t>
            </w:r>
          </w:p>
        </w:tc>
        <w:tc>
          <w:tcPr>
            <w:tcW w:w="4001" w:type="dxa"/>
          </w:tcPr>
          <w:p w:rsidR="006F0F0C" w:rsidRDefault="006F0F0C">
            <w:r>
              <w:t>Description</w:t>
            </w:r>
          </w:p>
        </w:tc>
      </w:tr>
      <w:tr w:rsidR="006F0F0C" w:rsidTr="003D6630">
        <w:tc>
          <w:tcPr>
            <w:tcW w:w="1242" w:type="dxa"/>
            <w:shd w:val="clear" w:color="auto" w:fill="FABF8F" w:themeFill="accent6" w:themeFillTint="99"/>
          </w:tcPr>
          <w:p w:rsidR="006F0F0C" w:rsidRDefault="006F0F0C">
            <w:r>
              <w:t>1000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6F0F0C">
            <w:r>
              <w:t>/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6F0F0C">
            <w:r>
              <w:t>/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:rsidR="006F0F0C" w:rsidRDefault="006F0F0C">
            <w:r>
              <w:t>/</w:t>
            </w:r>
          </w:p>
        </w:tc>
        <w:tc>
          <w:tcPr>
            <w:tcW w:w="4001" w:type="dxa"/>
            <w:shd w:val="clear" w:color="auto" w:fill="FABF8F" w:themeFill="accent6" w:themeFillTint="99"/>
          </w:tcPr>
          <w:p w:rsidR="006F0F0C" w:rsidRPr="006F0F0C" w:rsidRDefault="006F0F0C">
            <w:r w:rsidRPr="006F0F0C">
              <w:rPr>
                <w:u w:val="single"/>
              </w:rPr>
              <w:t>Update</w:t>
            </w:r>
            <w:r>
              <w:rPr>
                <w:u w:val="single"/>
              </w:rPr>
              <w:t xml:space="preserve"> : </w:t>
            </w:r>
            <w:r>
              <w:t>Envoyé par le client toutes les secondes pour signaler sa présence. Si non envoyé pendant plus de 5 secondes, client supprimé.</w:t>
            </w:r>
          </w:p>
        </w:tc>
      </w:tr>
      <w:tr w:rsidR="006F0F0C" w:rsidTr="006F0F0C">
        <w:tc>
          <w:tcPr>
            <w:tcW w:w="1242" w:type="dxa"/>
          </w:tcPr>
          <w:p w:rsidR="006F0F0C" w:rsidRDefault="006F0F0C"/>
        </w:tc>
        <w:tc>
          <w:tcPr>
            <w:tcW w:w="1276" w:type="dxa"/>
          </w:tcPr>
          <w:p w:rsidR="006F0F0C" w:rsidRDefault="006F0F0C"/>
        </w:tc>
        <w:tc>
          <w:tcPr>
            <w:tcW w:w="1276" w:type="dxa"/>
          </w:tcPr>
          <w:p w:rsidR="006F0F0C" w:rsidRDefault="006F0F0C"/>
        </w:tc>
        <w:tc>
          <w:tcPr>
            <w:tcW w:w="1417" w:type="dxa"/>
          </w:tcPr>
          <w:p w:rsidR="006F0F0C" w:rsidRDefault="006F0F0C"/>
        </w:tc>
        <w:tc>
          <w:tcPr>
            <w:tcW w:w="4001" w:type="dxa"/>
          </w:tcPr>
          <w:p w:rsidR="006F0F0C" w:rsidRDefault="006F0F0C"/>
        </w:tc>
      </w:tr>
      <w:tr w:rsidR="006F0F0C" w:rsidTr="003D6630">
        <w:tc>
          <w:tcPr>
            <w:tcW w:w="1242" w:type="dxa"/>
            <w:shd w:val="clear" w:color="auto" w:fill="B8CCE4" w:themeFill="accent1" w:themeFillTint="66"/>
          </w:tcPr>
          <w:p w:rsidR="006F0F0C" w:rsidRDefault="00FE069B">
            <w:r>
              <w:t>1900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6F0F0C" w:rsidRDefault="00FE069B">
            <w:r>
              <w:t>String raison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6F0F0C" w:rsidRDefault="006F0F0C"/>
        </w:tc>
        <w:tc>
          <w:tcPr>
            <w:tcW w:w="1417" w:type="dxa"/>
            <w:shd w:val="clear" w:color="auto" w:fill="B8CCE4" w:themeFill="accent1" w:themeFillTint="66"/>
          </w:tcPr>
          <w:p w:rsidR="006F0F0C" w:rsidRDefault="006F0F0C"/>
        </w:tc>
        <w:tc>
          <w:tcPr>
            <w:tcW w:w="4001" w:type="dxa"/>
            <w:shd w:val="clear" w:color="auto" w:fill="B8CCE4" w:themeFill="accent1" w:themeFillTint="66"/>
          </w:tcPr>
          <w:p w:rsidR="006F0F0C" w:rsidRPr="00FE069B" w:rsidRDefault="00FE069B" w:rsidP="00FE069B">
            <w:proofErr w:type="spellStart"/>
            <w:r w:rsidRPr="00FE069B">
              <w:rPr>
                <w:u w:val="single"/>
              </w:rPr>
              <w:t>Disconnect</w:t>
            </w:r>
            <w:proofErr w:type="spellEnd"/>
            <w:r>
              <w:rPr>
                <w:u w:val="single"/>
              </w:rPr>
              <w:t xml:space="preserve"> : </w:t>
            </w:r>
            <w:r>
              <w:t>Envoyé par le serveur pour signaler la suppression du client de la liste des clients connectés (souvent après un timeout)</w:t>
            </w:r>
          </w:p>
        </w:tc>
      </w:tr>
      <w:tr w:rsidR="006F0F0C" w:rsidTr="003D6630">
        <w:tc>
          <w:tcPr>
            <w:tcW w:w="1242" w:type="dxa"/>
            <w:shd w:val="clear" w:color="auto" w:fill="FABF8F" w:themeFill="accent6" w:themeFillTint="99"/>
          </w:tcPr>
          <w:p w:rsidR="006F0F0C" w:rsidRDefault="00767210">
            <w:r>
              <w:t>2101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767210">
            <w:r>
              <w:t>String nom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767210">
            <w:r>
              <w:t xml:space="preserve">Int </w:t>
            </w:r>
            <w:proofErr w:type="spellStart"/>
            <w:r>
              <w:t>pinG</w:t>
            </w:r>
            <w:proofErr w:type="spellEnd"/>
          </w:p>
        </w:tc>
        <w:tc>
          <w:tcPr>
            <w:tcW w:w="1417" w:type="dxa"/>
            <w:shd w:val="clear" w:color="auto" w:fill="FABF8F" w:themeFill="accent6" w:themeFillTint="99"/>
          </w:tcPr>
          <w:p w:rsidR="006F0F0C" w:rsidRDefault="00767210">
            <w:r>
              <w:t xml:space="preserve">Int </w:t>
            </w:r>
            <w:proofErr w:type="spellStart"/>
            <w:r>
              <w:t>pinD</w:t>
            </w:r>
            <w:proofErr w:type="spellEnd"/>
          </w:p>
        </w:tc>
        <w:tc>
          <w:tcPr>
            <w:tcW w:w="4001" w:type="dxa"/>
            <w:shd w:val="clear" w:color="auto" w:fill="FABF8F" w:themeFill="accent6" w:themeFillTint="99"/>
          </w:tcPr>
          <w:p w:rsidR="006F0F0C" w:rsidRDefault="00767210">
            <w:r>
              <w:t>Ajouter aiguillage</w:t>
            </w:r>
          </w:p>
        </w:tc>
      </w:tr>
      <w:tr w:rsidR="006F0F0C" w:rsidTr="003D6630">
        <w:tc>
          <w:tcPr>
            <w:tcW w:w="1242" w:type="dxa"/>
            <w:shd w:val="clear" w:color="auto" w:fill="FABF8F" w:themeFill="accent6" w:themeFillTint="99"/>
          </w:tcPr>
          <w:p w:rsidR="006F0F0C" w:rsidRDefault="00767210">
            <w:r>
              <w:t>2109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767210" w:rsidP="00767210">
            <w:r>
              <w:t>String nom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6F0F0C"/>
        </w:tc>
        <w:tc>
          <w:tcPr>
            <w:tcW w:w="1417" w:type="dxa"/>
            <w:shd w:val="clear" w:color="auto" w:fill="FABF8F" w:themeFill="accent6" w:themeFillTint="99"/>
          </w:tcPr>
          <w:p w:rsidR="006F0F0C" w:rsidRDefault="006F0F0C"/>
        </w:tc>
        <w:tc>
          <w:tcPr>
            <w:tcW w:w="4001" w:type="dxa"/>
            <w:shd w:val="clear" w:color="auto" w:fill="FABF8F" w:themeFill="accent6" w:themeFillTint="99"/>
          </w:tcPr>
          <w:p w:rsidR="006F0F0C" w:rsidRDefault="00767210">
            <w:r>
              <w:t>Retirer aiguillage</w:t>
            </w:r>
          </w:p>
        </w:tc>
      </w:tr>
      <w:tr w:rsidR="006F0F0C" w:rsidTr="003D6630">
        <w:tc>
          <w:tcPr>
            <w:tcW w:w="1242" w:type="dxa"/>
            <w:shd w:val="clear" w:color="auto" w:fill="FABF8F" w:themeFill="accent6" w:themeFillTint="99"/>
          </w:tcPr>
          <w:p w:rsidR="006F0F0C" w:rsidRDefault="00153FE1">
            <w:r>
              <w:t>2105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6F0F0C" w:rsidRDefault="006F0F0C"/>
        </w:tc>
        <w:tc>
          <w:tcPr>
            <w:tcW w:w="1276" w:type="dxa"/>
            <w:shd w:val="clear" w:color="auto" w:fill="FABF8F" w:themeFill="accent6" w:themeFillTint="99"/>
          </w:tcPr>
          <w:p w:rsidR="006F0F0C" w:rsidRDefault="006F0F0C"/>
        </w:tc>
        <w:tc>
          <w:tcPr>
            <w:tcW w:w="1417" w:type="dxa"/>
            <w:shd w:val="clear" w:color="auto" w:fill="FABF8F" w:themeFill="accent6" w:themeFillTint="99"/>
          </w:tcPr>
          <w:p w:rsidR="006F0F0C" w:rsidRDefault="006F0F0C"/>
        </w:tc>
        <w:tc>
          <w:tcPr>
            <w:tcW w:w="4001" w:type="dxa"/>
            <w:shd w:val="clear" w:color="auto" w:fill="FABF8F" w:themeFill="accent6" w:themeFillTint="99"/>
          </w:tcPr>
          <w:p w:rsidR="006F0F0C" w:rsidRDefault="00153FE1">
            <w:r>
              <w:t>Confirmer positions</w:t>
            </w:r>
          </w:p>
        </w:tc>
      </w:tr>
      <w:tr w:rsidR="006F0F0C" w:rsidTr="003D6630">
        <w:tc>
          <w:tcPr>
            <w:tcW w:w="1242" w:type="dxa"/>
            <w:shd w:val="clear" w:color="auto" w:fill="B8CCE4" w:themeFill="accent1" w:themeFillTint="66"/>
          </w:tcPr>
          <w:p w:rsidR="006F0F0C" w:rsidRDefault="00767210">
            <w:r>
              <w:t>2901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6F0F0C" w:rsidRDefault="00767210" w:rsidP="00767210">
            <w:r>
              <w:t>String nom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6F0F0C" w:rsidRDefault="00767210">
            <w:proofErr w:type="spellStart"/>
            <w:r>
              <w:t>Vector</w:t>
            </w:r>
            <w:proofErr w:type="spellEnd"/>
            <w:r>
              <w:t>&lt;string&gt; raison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6F0F0C" w:rsidRDefault="006F0F0C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767210">
            <w:r>
              <w:t>Ajout d’aiguillage annulé</w:t>
            </w:r>
          </w:p>
        </w:tc>
      </w:tr>
      <w:tr w:rsidR="00767210" w:rsidTr="003D6630">
        <w:tc>
          <w:tcPr>
            <w:tcW w:w="1242" w:type="dxa"/>
            <w:shd w:val="clear" w:color="auto" w:fill="B8CCE4" w:themeFill="accent1" w:themeFillTint="66"/>
          </w:tcPr>
          <w:p w:rsidR="00767210" w:rsidRDefault="00767210">
            <w:r>
              <w:t>2991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 w:rsidP="00767210">
            <w:r>
              <w:t>String nom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>
            <w:proofErr w:type="spellStart"/>
            <w:r>
              <w:t>Vector</w:t>
            </w:r>
            <w:proofErr w:type="spellEnd"/>
            <w:r>
              <w:t>&lt;string&gt; raison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767210">
            <w:r>
              <w:t>Suppression d’aiguillage annulé</w:t>
            </w:r>
          </w:p>
        </w:tc>
      </w:tr>
      <w:tr w:rsidR="00767210" w:rsidTr="003D6630">
        <w:tc>
          <w:tcPr>
            <w:tcW w:w="1242" w:type="dxa"/>
            <w:shd w:val="clear" w:color="auto" w:fill="FABF8F" w:themeFill="accent6" w:themeFillTint="99"/>
          </w:tcPr>
          <w:p w:rsidR="00767210" w:rsidRDefault="00F16068">
            <w:r>
              <w:t>9999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767210" w:rsidRDefault="00F16068" w:rsidP="00767210">
            <w:r>
              <w:t>String raison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767210" w:rsidRDefault="00F16068">
            <w:r>
              <w:t>/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:rsidR="00767210" w:rsidRDefault="00F16068">
            <w:r>
              <w:t>/</w:t>
            </w:r>
          </w:p>
        </w:tc>
        <w:tc>
          <w:tcPr>
            <w:tcW w:w="4001" w:type="dxa"/>
            <w:shd w:val="clear" w:color="auto" w:fill="FABF8F" w:themeFill="accent6" w:themeFillTint="99"/>
          </w:tcPr>
          <w:p w:rsidR="00767210" w:rsidRDefault="00F16068">
            <w:r>
              <w:t>Stopper le logiciel</w:t>
            </w:r>
          </w:p>
        </w:tc>
      </w:tr>
      <w:tr w:rsidR="00767210" w:rsidTr="003D6630">
        <w:tc>
          <w:tcPr>
            <w:tcW w:w="1242" w:type="dxa"/>
            <w:shd w:val="clear" w:color="auto" w:fill="B8CCE4" w:themeFill="accent1" w:themeFillTint="66"/>
          </w:tcPr>
          <w:p w:rsidR="00767210" w:rsidRDefault="003D6630">
            <w:r>
              <w:t>2111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3D6630" w:rsidP="00767210">
            <w:r>
              <w:t>String tag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1417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3D6630">
            <w:r>
              <w:t>Aiguillage ajouté</w:t>
            </w:r>
          </w:p>
        </w:tc>
      </w:tr>
      <w:tr w:rsidR="00767210" w:rsidTr="003D6630">
        <w:tc>
          <w:tcPr>
            <w:tcW w:w="1242" w:type="dxa"/>
            <w:shd w:val="clear" w:color="auto" w:fill="B8CCE4" w:themeFill="accent1" w:themeFillTint="66"/>
          </w:tcPr>
          <w:p w:rsidR="00767210" w:rsidRDefault="003D6630">
            <w:r>
              <w:t>2199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3D6630" w:rsidP="00767210">
            <w:r>
              <w:t>String tag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1417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3D6630">
            <w:r>
              <w:t>Aiguillage retiré</w:t>
            </w:r>
          </w:p>
        </w:tc>
      </w:tr>
      <w:tr w:rsidR="00767210" w:rsidTr="005E7ECA">
        <w:tc>
          <w:tcPr>
            <w:tcW w:w="1242" w:type="dxa"/>
            <w:shd w:val="clear" w:color="auto" w:fill="B8CCE4" w:themeFill="accent1" w:themeFillTint="66"/>
          </w:tcPr>
          <w:p w:rsidR="00767210" w:rsidRDefault="005E7ECA">
            <w:r>
              <w:t>3111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5E7ECA" w:rsidP="00767210">
            <w:r>
              <w:t>String tag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1417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5E7ECA">
            <w:r>
              <w:t>Ajout d’aiguillage confirmé</w:t>
            </w:r>
          </w:p>
        </w:tc>
      </w:tr>
      <w:tr w:rsidR="00767210" w:rsidTr="008942F2">
        <w:tc>
          <w:tcPr>
            <w:tcW w:w="1242" w:type="dxa"/>
            <w:shd w:val="clear" w:color="auto" w:fill="C6D9F1" w:themeFill="text2" w:themeFillTint="33"/>
          </w:tcPr>
          <w:p w:rsidR="00767210" w:rsidRDefault="008942F2">
            <w:r>
              <w:t>2501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767210" w:rsidRDefault="008942F2" w:rsidP="00767210">
            <w:r>
              <w:t>String tag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767210" w:rsidRDefault="008942F2">
            <w:r>
              <w:t>Int direction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767210" w:rsidRDefault="00767210"/>
        </w:tc>
        <w:tc>
          <w:tcPr>
            <w:tcW w:w="4001" w:type="dxa"/>
            <w:shd w:val="clear" w:color="auto" w:fill="C6D9F1" w:themeFill="text2" w:themeFillTint="33"/>
          </w:tcPr>
          <w:p w:rsidR="00767210" w:rsidRDefault="008942F2">
            <w:r>
              <w:t>Sens d’un aiguillage changé</w:t>
            </w:r>
          </w:p>
        </w:tc>
      </w:tr>
      <w:tr w:rsidR="00767210" w:rsidTr="008942F2">
        <w:tc>
          <w:tcPr>
            <w:tcW w:w="1242" w:type="dxa"/>
            <w:shd w:val="clear" w:color="auto" w:fill="C6D9F1" w:themeFill="text2" w:themeFillTint="33"/>
          </w:tcPr>
          <w:p w:rsidR="00767210" w:rsidRDefault="008942F2">
            <w:r>
              <w:t>2115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767210" w:rsidRDefault="00767210" w:rsidP="00767210"/>
        </w:tc>
        <w:tc>
          <w:tcPr>
            <w:tcW w:w="1276" w:type="dxa"/>
            <w:shd w:val="clear" w:color="auto" w:fill="C6D9F1" w:themeFill="text2" w:themeFillTint="33"/>
          </w:tcPr>
          <w:p w:rsidR="00767210" w:rsidRDefault="00767210"/>
        </w:tc>
        <w:tc>
          <w:tcPr>
            <w:tcW w:w="1417" w:type="dxa"/>
            <w:shd w:val="clear" w:color="auto" w:fill="C6D9F1" w:themeFill="text2" w:themeFillTint="33"/>
          </w:tcPr>
          <w:p w:rsidR="00767210" w:rsidRDefault="00767210"/>
        </w:tc>
        <w:tc>
          <w:tcPr>
            <w:tcW w:w="4001" w:type="dxa"/>
            <w:shd w:val="clear" w:color="auto" w:fill="C6D9F1" w:themeFill="text2" w:themeFillTint="33"/>
          </w:tcPr>
          <w:p w:rsidR="00767210" w:rsidRDefault="008942F2">
            <w:r>
              <w:t>Positions confirmées</w:t>
            </w:r>
          </w:p>
        </w:tc>
      </w:tr>
      <w:tr w:rsidR="00767210" w:rsidTr="003529B2">
        <w:tc>
          <w:tcPr>
            <w:tcW w:w="1242" w:type="dxa"/>
            <w:shd w:val="clear" w:color="auto" w:fill="B8CCE4" w:themeFill="accent1" w:themeFillTint="66"/>
          </w:tcPr>
          <w:p w:rsidR="00767210" w:rsidRDefault="003529B2">
            <w:r>
              <w:t>3911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3529B2" w:rsidP="00767210">
            <w:r>
              <w:t>String tag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1417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3529B2">
            <w:r>
              <w:t>Suppression d’aiguillage confirmé</w:t>
            </w:r>
          </w:p>
        </w:tc>
      </w:tr>
      <w:tr w:rsidR="00767210" w:rsidTr="003529B2">
        <w:tc>
          <w:tcPr>
            <w:tcW w:w="1242" w:type="dxa"/>
            <w:shd w:val="clear" w:color="auto" w:fill="B8CCE4" w:themeFill="accent1" w:themeFillTint="66"/>
          </w:tcPr>
          <w:p w:rsidR="00767210" w:rsidRDefault="003529B2">
            <w:r>
              <w:t>3999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3529B2" w:rsidP="00767210">
            <w:r>
              <w:t>String raison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1417" w:type="dxa"/>
            <w:shd w:val="clear" w:color="auto" w:fill="B8CCE4" w:themeFill="accent1" w:themeFillTint="66"/>
          </w:tcPr>
          <w:p w:rsidR="00767210" w:rsidRDefault="00767210"/>
        </w:tc>
        <w:tc>
          <w:tcPr>
            <w:tcW w:w="4001" w:type="dxa"/>
            <w:shd w:val="clear" w:color="auto" w:fill="B8CCE4" w:themeFill="accent1" w:themeFillTint="66"/>
          </w:tcPr>
          <w:p w:rsidR="00767210" w:rsidRDefault="003529B2">
            <w:r>
              <w:t>Arrêt du serveur</w:t>
            </w:r>
          </w:p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  <w:tr w:rsidR="00767210" w:rsidTr="006F0F0C">
        <w:tc>
          <w:tcPr>
            <w:tcW w:w="1242" w:type="dxa"/>
          </w:tcPr>
          <w:p w:rsidR="00767210" w:rsidRDefault="00767210"/>
        </w:tc>
        <w:tc>
          <w:tcPr>
            <w:tcW w:w="1276" w:type="dxa"/>
          </w:tcPr>
          <w:p w:rsidR="00767210" w:rsidRDefault="00767210" w:rsidP="00767210"/>
        </w:tc>
        <w:tc>
          <w:tcPr>
            <w:tcW w:w="1276" w:type="dxa"/>
          </w:tcPr>
          <w:p w:rsidR="00767210" w:rsidRDefault="00767210"/>
        </w:tc>
        <w:tc>
          <w:tcPr>
            <w:tcW w:w="1417" w:type="dxa"/>
          </w:tcPr>
          <w:p w:rsidR="00767210" w:rsidRDefault="00767210"/>
        </w:tc>
        <w:tc>
          <w:tcPr>
            <w:tcW w:w="4001" w:type="dxa"/>
          </w:tcPr>
          <w:p w:rsidR="00767210" w:rsidRDefault="00767210"/>
        </w:tc>
      </w:tr>
    </w:tbl>
    <w:p w:rsidR="00DC429E" w:rsidRDefault="00DC429E"/>
    <w:sectPr w:rsidR="00DC429E" w:rsidSect="00DC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F0F0C"/>
    <w:rsid w:val="00153FE1"/>
    <w:rsid w:val="00292435"/>
    <w:rsid w:val="003529B2"/>
    <w:rsid w:val="003D6630"/>
    <w:rsid w:val="005E7ECA"/>
    <w:rsid w:val="00606EA6"/>
    <w:rsid w:val="006077A2"/>
    <w:rsid w:val="006F0F0C"/>
    <w:rsid w:val="00767210"/>
    <w:rsid w:val="008942F2"/>
    <w:rsid w:val="0098613C"/>
    <w:rsid w:val="00DC429E"/>
    <w:rsid w:val="00F16068"/>
    <w:rsid w:val="00FE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10</cp:revision>
  <dcterms:created xsi:type="dcterms:W3CDTF">2018-02-19T12:28:00Z</dcterms:created>
  <dcterms:modified xsi:type="dcterms:W3CDTF">2018-02-21T18:38:00Z</dcterms:modified>
</cp:coreProperties>
</file>