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ACM SIGKDD 2026</w:t>
      </w:r>
    </w:p>
    <w:p>
      <w:r>
        <w:t>Lugar: Praga, República Checa</w:t>
      </w:r>
    </w:p>
    <w:p>
      <w:r>
        <w:t>Fechas: 13/03/2026 – 17/03/2026</w:t>
      </w:r>
    </w:p>
    <w:p>
      <w:r>
        <w:t>Autor: Ing. David Molina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