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NeurIPS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24/02/2026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27/02/2026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01/03/2026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