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NeurIPS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Madrid, España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14/03/2026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18/03/2026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