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20/03/2026 – 23/03/2026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