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Ingeniería Industrial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Berlín, Alemania,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Ingeniería Industrial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