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ACM SIGKDD 2026</w:t>
      </w:r>
    </w:p>
    <w:p>
      <w:r>
        <w:t>Lugar: Praga, República Checa</w:t>
      </w:r>
    </w:p>
    <w:p>
      <w:r>
        <w:t>Fechas: 27/03/2026 – 30/03/2026</w:t>
      </w:r>
    </w:p>
    <w:p>
      <w:r>
        <w:t>Autor: Ing. David Molina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