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CVPR 2026.</w:t>
      </w:r>
    </w:p>
    <w:p>
      <w:r>
        <w:t>Lugar: Ciudad de México, México</w:t>
      </w:r>
    </w:p>
    <w:p>
      <w:r>
        <w:t>Fechas: 07/04/2026 – 10/04/2026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