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ECAI 2026</w:t>
      </w:r>
    </w:p>
    <w:p>
      <w:r>
        <w:t>Lugar: Barcelona, España</w:t>
      </w:r>
    </w:p>
    <w:p>
      <w:r>
        <w:t>Fechas: 19/03/2026 – 23/03/2026</w:t>
      </w:r>
    </w:p>
    <w:p>
      <w:r>
        <w:t>Autor: Dra. Paola Fernanda Ruiz</w:t>
      </w:r>
    </w:p>
    <w:p>
      <w:r>
        <w:t>Título: Benchmarking LLMs for Document Review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