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EPN-AUSP-EXT-2026-0104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PhD. Sofía Natalia Herrera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Profesora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Praga, República Checa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31-oct-2026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09:20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08-nov-2026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21:00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PhD. Sofía Natalia Herrera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ICCS 2026 para presentar poster, asistir a sesiones científicas y coordinar colaboración en computación científica y revisión de documentos.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(Quito) – AMS (Ámsterdam) – PRG (Praga)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31-oct-2026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09:20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01-nov-2026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12:55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PRG (Praga) – AMS (Ámsterdam) – UIO (Quito)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08-nov-2026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10:05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08-nov-2026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PhD. Sofía Natalia Herrera
Profesora Titular a Tiempo Completo
1719988877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PhD. Andrés Cevallos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