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de soporte de costos y fechas (NO factura / NO invoice)</w:t>
      </w:r>
    </w:p>
    <w:p/>
    <w:p>
      <w:r>
        <w:t>Evento: European Conference on Artificial Intelligence (ECAI) 2026</w:t>
      </w:r>
    </w:p>
    <w:p>
      <w:r>
        <w:t>Fechas del evento: 05/10/2026 al 09/10/2026</w:t>
      </w:r>
    </w:p>
    <w:p>
      <w:r>
        <w:t>Destino: Viena, Austria</w:t>
      </w:r>
    </w:p>
    <w:p/>
    <w:p>
      <w:r>
        <w:t>Estimación de costos referenciales (cotización no vinculante):</w:t>
      </w:r>
    </w:p>
    <w:p>
      <w:r>
        <w:t>- Pasaje aéreo internacional ida y vuelta (UIO–VIE–UIO): USD 1,950.00 (referencial).</w:t>
      </w:r>
    </w:p>
    <w:p>
      <w:r>
        <w:t>- Hospedaje (8 noches): USD 1,280.00 (referencial).</w:t>
      </w:r>
    </w:p>
    <w:p>
      <w:r>
        <w:t>- Alimentación y movilización interna: USD 520.00 (referencial).</w:t>
      </w:r>
    </w:p>
    <w:p/>
    <w:p>
      <w:r>
        <w:t>Fuente: cotizaciones públicas y estimaciones de mercado a enero 2026.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