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 Diego, Estados Unidos, 28/01/2026</w:t>
      </w:r>
    </w:p>
    <w:p/>
    <w:p>
      <w:r>
        <w:t>To whom it may concern:</w:t>
      </w:r>
    </w:p>
    <w:p/>
    <w:p>
      <w:r>
        <w:t>This letter confirms the acceptance of the contribution titled “Robust Validation Pipelines for Generated Reports in Data Engineering” for presentation at IEEE International Conference on Big Data (BigData) 2026.</w:t>
      </w:r>
    </w:p>
    <w:p>
      <w:r>
        <w:t>The event will be held in San Diego, Estados Unidos from 07/09/2026 to 11/09/2026.</w:t>
      </w:r>
    </w:p>
    <w:p/>
    <w:p>
      <w:r>
        <w:t>Sincerely,</w:t>
      </w:r>
    </w:p>
    <w:p>
      <w:r>
        <w:t>Organizing Committee</w:t>
      </w:r>
    </w:p>
    <w:p>
      <w:r>
        <w:t>(Generated for administrative purposes)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