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Electrónica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IEEE International Conference on Big Data (BigData)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San Diego, Estados Unidos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07/09/2026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11/09/2026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IEEE de referencia en Big Data; apoya visibilidad y vinculación tecnológica.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Robust Validation Pipelines for Generated Reports in Data Engineering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  ) NO ( X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No aplica / no confirmado.</w:t>
            </w:r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CB2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</w:t>
            </w:r>
          </w:p>
          <w:p w14:paraId="5976990C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0775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7931D1C4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USD 620.00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01/07/2026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</w:t>
              <w:br/>
              <w:br/>
              <w:br/>
              <w:t>Ing. David Molina</w:t>
              <w:br/>
              <w:t>Departamento de Electrónica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