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Sistemas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Martes 10:00–12:00</w:t>
            </w:r>
          </w:p>
        </w:tc>
        <w:tc>
          <w:tcPr>
            <w:tcW w:w="1522" w:type="dxa"/>
            <w:vAlign w:val="center"/>
          </w:tcPr>
          <w:p>
            <w:r>
              <w:t>01/07/2026</w:t>
            </w:r>
          </w:p>
        </w:tc>
        <w:tc>
          <w:tcPr>
            <w:tcW w:w="1379" w:type="dxa"/>
            <w:vAlign w:val="center"/>
          </w:tcPr>
          <w:p>
            <w:r>
              <w:t>08/07/2026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Minería de Datos</w:t>
            </w:r>
          </w:p>
        </w:tc>
        <w:tc>
          <w:tcPr>
            <w:tcW w:w="1093" w:type="dxa"/>
            <w:vAlign w:val="center"/>
          </w:tcPr>
          <w:p>
            <w:r>
              <w:t>Jueves 14:00–16:00</w:t>
            </w:r>
          </w:p>
        </w:tc>
        <w:tc>
          <w:tcPr>
            <w:tcW w:w="1522" w:type="dxa"/>
            <w:vAlign w:val="center"/>
          </w:tcPr>
          <w:p>
            <w:r>
              <w:t>02/07/2026</w:t>
            </w:r>
          </w:p>
        </w:tc>
        <w:tc>
          <w:tcPr>
            <w:tcW w:w="1379" w:type="dxa"/>
            <w:vAlign w:val="center"/>
          </w:tcPr>
          <w:p>
            <w:r>
              <w:t>09/07/2026</w:t>
            </w:r>
          </w:p>
        </w:tc>
        <w:tc>
          <w:tcPr>
            <w:tcW w:w="1378" w:type="dxa"/>
            <w:vAlign w:val="center"/>
          </w:tcPr>
          <w:p>
            <w:r>
              <w:t>14:00–16:00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Sistemas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