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Caso3 Anexo5 Pago Inconsistente</w:t>
      </w:r>
    </w:p>
    <w:p/>
    <w:p>
      <w:r>
        <w:t>FORMULARIO PARA PAGO DE INSCRIPCIONES</w:t>
      </w:r>
    </w:p>
    <w:p/>
    <w:p>
      <w:r>
        <w:t>Nombre del Evento: Big Data World</w:t>
      </w:r>
    </w:p>
    <w:p>
      <w:r>
        <w:t>Lugar: Orlando, USA</w:t>
      </w:r>
    </w:p>
    <w:p>
      <w:r>
        <w:t>Fechas: 20-01-2026</w:t>
      </w:r>
    </w:p>
    <w:p/>
    <w:p>
      <w:r>
        <w:t>VALOR DE LA INSCRIPCIÓN:</w:t>
      </w:r>
    </w:p>
    <w:p>
      <w:r>
        <w:t>Monto: $850 USD</w:t>
      </w:r>
    </w:p>
    <w:p>
      <w:r>
        <w:t>Beneficiario: Big Data Association</w:t>
      </w:r>
    </w:p>
    <w:p/>
    <w:p>
      <w:r>
        <w:t>Justificación: Presentación de Poster.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