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MEMORANDO</w:t>
      </w:r>
    </w:p>
    <w:p>
      <w:r>
        <w:rPr>
          <w:sz w:val="22"/>
        </w:rPr>
        <w:t>PARA: PhD. Alexandra Alvarado</w:t>
        <w:br/>
        <w:t>Vicerrectora de Investigación, Innovación y Vinculación</w:t>
        <w:br/>
        <w:t>ASUNTO: Autorización de gasto y viaje al exterior</w:t>
        <w:br/>
        <w:br/>
        <w:t>Solicito autorización para viaje del Dr. Gabriel Cisneros en marco del proyecto EPN-INV-IA-2025-014.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