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8 – SALIDA AL EXTERIOR FUERA DE PROYECTOS</w:t>
      </w:r>
    </w:p>
    <w:p>
      <w:r>
        <w:t>Profesor solicitante: Gabriel Cisneros</w:t>
        <w:br/>
        <w:t>Evento académico internacional fuera de proyecto</w:t>
        <w:br/>
        <w:t>Ponencia aceptada</w:t>
        <w:br/>
        <w:t>Solicita pasajes, viáticos e inscripción</w:t>
        <w:br/>
        <w:t>Firma del profesor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