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73" w:rsidRDefault="00A93173" w:rsidP="00A93173">
      <w:r>
        <w:t>1. Introduction</w:t>
      </w:r>
    </w:p>
    <w:p w:rsidR="00A93173" w:rsidRDefault="00A93173" w:rsidP="00A93173">
      <w:r>
        <w:t xml:space="preserve">L'hypermarché </w:t>
      </w:r>
      <w:proofErr w:type="spellStart"/>
      <w:r>
        <w:t>Marjane</w:t>
      </w:r>
      <w:proofErr w:type="spellEnd"/>
      <w:r>
        <w:t xml:space="preserve"> Maroc vise à simplifier la gestion des promotions de ses produits à l'échelle nationale. Pour ce faire, l'administration générale supervisera la gestion des promotions par centre, chaque centre étant géré par un administrateur unique. Les promotions sont créées quotidiennement par les </w:t>
      </w:r>
      <w:proofErr w:type="spellStart"/>
      <w:r>
        <w:t>admins</w:t>
      </w:r>
      <w:proofErr w:type="spellEnd"/>
      <w:r>
        <w:t xml:space="preserve"> des centres via une interface dédiée. Une validation est nécessaire par les responsables de rayon pour chaque promotion, basée sur les stocks disponibles.</w:t>
      </w:r>
    </w:p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1720BB" w:rsidRDefault="001720BB">
      <w:bookmarkStart w:id="0" w:name="_GoBack"/>
      <w:bookmarkEnd w:id="0"/>
    </w:p>
    <w:sectPr w:rsidR="00172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73"/>
    <w:rsid w:val="001720BB"/>
    <w:rsid w:val="00A9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2023-11-21T09:38:00Z</dcterms:created>
  <dcterms:modified xsi:type="dcterms:W3CDTF">2023-11-21T09:43:00Z</dcterms:modified>
</cp:coreProperties>
</file>