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and entities for marjane_promotion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 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 Attribute :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-id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-price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-Les relations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- product &amp;&amp; promotion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- product &amp;&amp; responsable des rayon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- Promotion 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- Attribute :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id : Long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createdDate : Date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startDate : Date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endDate : Date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discountPercentage : Double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promotionDescription : String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isActive : Boolean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promotionType : Enum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- relation : </w:t>
        <w:br w:type="textWrapping"/>
        <w:tab/>
        <w:tab/>
        <w:t xml:space="preserve">- promotion &amp;&amp; Product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promotion &amp;&amp; Admin Center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- Admin Center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-Attribute 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id : Long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name : String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email : String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password : String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password_confirmated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- relation 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Admin Center &amp;&amp; responsable des rayons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- Admin Center &amp;&amp; Admin General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- Admin Center &amp;&amp; Promotion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- Responsable des rayons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     -Attribute : </w:t>
        <w:br w:type="textWrapping"/>
        <w:tab/>
        <w:tab/>
        <w:t xml:space="preserve">- id : Long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- name : String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- email : String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- password : String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- password_confirmated : String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- Relation : </w:t>
        <w:br w:type="textWrapping"/>
        <w:tab/>
        <w:t xml:space="preserve">- Responsable rayons &amp;&amp; Products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- Responsablerayons &amp;&amp; Promotion *confirme promotion by stock status*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-Admin general : </w:t>
        <w:br w:type="textWrapping"/>
        <w:tab/>
        <w:t xml:space="preserve">    - Attribute :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- id : Long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- name : String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- email : String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- password : String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- password_confirmated : String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- Relation : </w:t>
        <w:br w:type="textWrapping"/>
        <w:tab/>
        <w:t xml:space="preserve">- Admin General &amp;&amp; Admin Center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- Admin General &amp;&amp; Responsable des rayon</w:t>
        <w:br w:type="textWrapping"/>
        <w:tab/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Project : marjane Promotion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