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3E7" w:rsidRPr="009473E7" w:rsidRDefault="009473E7" w:rsidP="0094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#197</w:t>
      </w:r>
    </w:p>
    <w:p w:rsidR="009473E7" w:rsidRPr="009473E7" w:rsidRDefault="009473E7" w:rsidP="009473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Agent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workspace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Case Management, how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maximum default size of 30MB for an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Document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changed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</w:p>
    <w:p w:rsidR="009473E7" w:rsidRPr="009473E7" w:rsidRDefault="009473E7" w:rsidP="009473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C.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maximum file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size in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megabytes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field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Document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Properties</w:t>
      </w:r>
      <w:proofErr w:type="spellEnd"/>
    </w:p>
    <w:p w:rsidR="009473E7" w:rsidRPr="009473E7" w:rsidRDefault="009473E7" w:rsidP="0094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9473E7" w:rsidRPr="009473E7" w:rsidRDefault="009473E7" w:rsidP="0094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tgtFrame="_blank" w:tooltip="https://docs.servicenow.com/bundle/washingtondc-employee-service-management/page/product/human-resources/reference/employee-doc-properties.html" w:history="1">
        <w:r w:rsidRPr="0094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https://docs.servicenow.com/bundle/washingtondc-employee-service-management/page/product/human-resources/reference/employee-doc-properties.html</w:t>
        </w:r>
      </w:hyperlink>
    </w:p>
    <w:p w:rsidR="00450768" w:rsidRDefault="003729D7">
      <w:pPr>
        <w:pBdr>
          <w:bottom w:val="single" w:sz="6" w:space="1" w:color="auto"/>
        </w:pBdr>
      </w:pPr>
    </w:p>
    <w:p w:rsidR="009473E7" w:rsidRDefault="009473E7"/>
    <w:p w:rsidR="009473E7" w:rsidRDefault="009473E7"/>
    <w:p w:rsidR="009473E7" w:rsidRDefault="009473E7"/>
    <w:p w:rsidR="009473E7" w:rsidRPr="009473E7" w:rsidRDefault="009473E7" w:rsidP="0094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#158</w:t>
      </w:r>
    </w:p>
    <w:p w:rsidR="009473E7" w:rsidRPr="009473E7" w:rsidRDefault="009473E7" w:rsidP="009473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If an HR Service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needs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accessible to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employees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Center,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field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must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completed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HR Service </w:t>
      </w:r>
      <w:proofErr w:type="gram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record?</w:t>
      </w:r>
      <w:proofErr w:type="gramEnd"/>
    </w:p>
    <w:p w:rsidR="009473E7" w:rsidRPr="009473E7" w:rsidRDefault="009473E7" w:rsidP="009473E7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A. Record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Produce</w:t>
      </w:r>
      <w:proofErr w:type="spellEnd"/>
    </w:p>
    <w:p w:rsidR="009473E7" w:rsidRDefault="009473E7"/>
    <w:p w:rsidR="009473E7" w:rsidRDefault="009473E7"/>
    <w:p w:rsidR="009473E7" w:rsidRPr="009473E7" w:rsidRDefault="009473E7" w:rsidP="0094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#146</w:t>
      </w:r>
    </w:p>
    <w:p w:rsidR="009473E7" w:rsidRPr="009473E7" w:rsidRDefault="009473E7" w:rsidP="009473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the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functions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a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journey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owner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Choose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three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.)</w:t>
      </w:r>
    </w:p>
    <w:p w:rsidR="009473E7" w:rsidRPr="009473E7" w:rsidRDefault="009473E7" w:rsidP="00947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A. Manage the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order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flow of the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journey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stages and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tasks</w:t>
      </w:r>
      <w:proofErr w:type="spellEnd"/>
    </w:p>
    <w:p w:rsidR="009473E7" w:rsidRPr="009473E7" w:rsidRDefault="009473E7" w:rsidP="00947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B.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task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audience in </w:t>
      </w:r>
      <w:proofErr w:type="gram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simple, user-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friendly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experience</w:t>
      </w:r>
      <w:proofErr w:type="spellEnd"/>
    </w:p>
    <w:p w:rsidR="009473E7" w:rsidRPr="009473E7" w:rsidRDefault="009473E7" w:rsidP="00947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D. Change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task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own</w:t>
      </w:r>
      <w:proofErr w:type="spellEnd"/>
    </w:p>
    <w:p w:rsidR="009473E7" w:rsidRPr="009473E7" w:rsidRDefault="009473E7" w:rsidP="0094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73E7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9473E7" w:rsidRPr="009473E7" w:rsidRDefault="009473E7" w:rsidP="0094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tgtFrame="_blank" w:tooltip="https://docs.servicenow.com/bundle/vancouver-employee-service-management/page/product/human-resources/concept/jny-process-owners-maint.html" w:history="1">
        <w:r w:rsidRPr="0094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https://docs.servicenow.com/bundle/vancouver-employee-service-management/page/product/human-resources/concept/jny-process-owners-maint.html</w:t>
        </w:r>
      </w:hyperlink>
    </w:p>
    <w:p w:rsidR="009473E7" w:rsidRDefault="009473E7"/>
    <w:p w:rsidR="009473E7" w:rsidRDefault="009473E7">
      <w:pPr>
        <w:pBdr>
          <w:bottom w:val="single" w:sz="6" w:space="1" w:color="auto"/>
        </w:pBdr>
      </w:pPr>
    </w:p>
    <w:p w:rsidR="009473E7" w:rsidRDefault="009473E7"/>
    <w:p w:rsidR="009473E7" w:rsidRDefault="009473E7"/>
    <w:p w:rsidR="00EB22C9" w:rsidRPr="00EB22C9" w:rsidRDefault="00EB22C9" w:rsidP="00EB22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lastRenderedPageBreak/>
        <w:t>Question #139</w:t>
      </w:r>
    </w:p>
    <w:p w:rsidR="00EB22C9" w:rsidRPr="00EB22C9" w:rsidRDefault="00EB22C9" w:rsidP="00EB22C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If all Can Edit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Journey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permissions are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selected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on the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Journey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configuration,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which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of the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following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users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are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allowed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to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make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changes to the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existing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proofErr w:type="gram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Journey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?</w:t>
      </w:r>
      <w:proofErr w:type="gram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(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Choose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two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.)</w:t>
      </w:r>
    </w:p>
    <w:p w:rsidR="00EB22C9" w:rsidRPr="00EB22C9" w:rsidRDefault="00EB22C9" w:rsidP="00EB22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A. The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journey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owner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EB22C9" w:rsidRPr="00EB22C9" w:rsidRDefault="00EB22C9" w:rsidP="00EB22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C. The mentor</w:t>
      </w:r>
    </w:p>
    <w:p w:rsidR="00EB22C9" w:rsidRPr="00EB22C9" w:rsidRDefault="00EB22C9" w:rsidP="00EB22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EB22C9" w:rsidRPr="00EB22C9" w:rsidRDefault="00EB22C9" w:rsidP="00EB22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hyperlink r:id="rId7" w:tgtFrame="_blank" w:tooltip="https://docs.servicenow.com/en-us/bundle/utah-employee-service-management/page/product/human-resources/reference/jny-dsgnr-user-permission-ref.html" w:history="1">
        <w:r w:rsidRPr="00EB22C9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https://docs.servicenow.com/en-US/bundle/utah-employee-service-management/page/product/human-resources/reference/jny-dsgnr-user-permission-ref.html</w:t>
        </w:r>
      </w:hyperlink>
    </w:p>
    <w:p w:rsidR="00EB22C9" w:rsidRPr="00EB22C9" w:rsidRDefault="00EB22C9" w:rsidP="00EB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Documentation produit |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ServiceNow</w:t>
      </w:r>
      <w:proofErr w:type="spellEnd"/>
    </w:p>
    <w:p w:rsidR="00EB22C9" w:rsidRPr="00EB22C9" w:rsidRDefault="00EB22C9" w:rsidP="00EB2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EB22C9" w:rsidRPr="00EB22C9" w:rsidRDefault="00EB22C9" w:rsidP="00EB2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Question #140</w:t>
      </w:r>
    </w:p>
    <w:p w:rsidR="00EB22C9" w:rsidRPr="00EB22C9" w:rsidRDefault="00EB22C9" w:rsidP="00EB22C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Lifecycle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Events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includes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an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activity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set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that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can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be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used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to cancel and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revert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work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done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in </w:t>
      </w:r>
      <w:proofErr w:type="gram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a</w:t>
      </w:r>
      <w:proofErr w:type="gram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lifecycle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event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case.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What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is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this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process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proofErr w:type="gram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called</w:t>
      </w:r>
      <w:proofErr w:type="spellEnd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?</w:t>
      </w:r>
      <w:proofErr w:type="gramEnd"/>
    </w:p>
    <w:p w:rsidR="00EB22C9" w:rsidRPr="00EB22C9" w:rsidRDefault="00EB22C9" w:rsidP="00EB22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 xml:space="preserve">D. </w:t>
      </w:r>
      <w:proofErr w:type="spellStart"/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Rescind</w:t>
      </w:r>
      <w:proofErr w:type="spellEnd"/>
    </w:p>
    <w:p w:rsidR="009473E7" w:rsidRDefault="00EB22C9" w:rsidP="00EB22C9">
      <w:pPr>
        <w:rPr>
          <w:rFonts w:ascii="Segoe UI" w:eastAsia="Times New Roman" w:hAnsi="Segoe UI" w:cs="Segoe UI"/>
          <w:sz w:val="21"/>
          <w:szCs w:val="21"/>
          <w:lang w:eastAsia="fr-FR"/>
        </w:rPr>
      </w:pPr>
      <w:r w:rsidRPr="00EB22C9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EB22C9" w:rsidRDefault="00EB22C9" w:rsidP="00EB22C9">
      <w:pPr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EB22C9" w:rsidRDefault="00EB22C9" w:rsidP="00EB22C9">
      <w:pPr>
        <w:pBdr>
          <w:bottom w:val="single" w:sz="6" w:space="1" w:color="auto"/>
        </w:pBdr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EB22C9" w:rsidRDefault="00EB22C9" w:rsidP="00EB22C9">
      <w:pPr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EB22C9" w:rsidRDefault="00EB22C9" w:rsidP="00EB22C9">
      <w:pPr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EB22C9" w:rsidRDefault="00EB22C9" w:rsidP="00EB22C9">
      <w:pPr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A91828" w:rsidRPr="00A91828" w:rsidRDefault="00A91828" w:rsidP="00A91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#137</w:t>
      </w:r>
    </w:p>
    <w:p w:rsidR="00A91828" w:rsidRPr="00A91828" w:rsidRDefault="00A91828" w:rsidP="00A918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Scenario:</w:t>
      </w:r>
      <w:proofErr w:type="gram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Alex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member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HR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Tier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 group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grants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him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HR Basic [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sn_hr_core.basic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]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role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He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going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out of the office for a few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days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wants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use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granular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delegation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allow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his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friend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Amy to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complete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his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tasks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Amy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yet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member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HR groups, but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hopes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transfer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HR one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day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Will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granular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delegation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work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purpose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</w:p>
    <w:p w:rsidR="00A91828" w:rsidRPr="00A91828" w:rsidRDefault="00A91828" w:rsidP="00A918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D. No.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Granular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delegation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does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change a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delegate's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records.</w:t>
      </w:r>
    </w:p>
    <w:p w:rsidR="00A91828" w:rsidRPr="00A91828" w:rsidRDefault="00A91828" w:rsidP="00A91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A91828" w:rsidRPr="00A91828" w:rsidRDefault="00A91828" w:rsidP="00A91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Servicenow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Docs:</w:t>
      </w:r>
      <w:proofErr w:type="gram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Important: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Granular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delegation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does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change a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delegate's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records. To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records, </w:t>
      </w:r>
      <w:proofErr w:type="gram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delegate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must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already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the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necessary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roles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For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to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delegate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task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records, a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delegate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must have a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role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itil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Task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table and </w:t>
      </w:r>
      <w:proofErr w:type="spellStart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 w:rsidRPr="00A918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extensions.</w:t>
      </w:r>
    </w:p>
    <w:p w:rsidR="00EB22C9" w:rsidRDefault="00EB22C9" w:rsidP="00EB22C9"/>
    <w:p w:rsidR="00A91828" w:rsidRDefault="00A91828" w:rsidP="00EB22C9">
      <w:pPr>
        <w:pBdr>
          <w:bottom w:val="single" w:sz="6" w:space="1" w:color="auto"/>
        </w:pBdr>
      </w:pPr>
    </w:p>
    <w:p w:rsidR="00A91828" w:rsidRDefault="00A91828" w:rsidP="00EB22C9"/>
    <w:p w:rsidR="00A91828" w:rsidRDefault="00A91828" w:rsidP="00EB22C9"/>
    <w:p w:rsidR="00825E27" w:rsidRPr="00825E27" w:rsidRDefault="00825E27" w:rsidP="00825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#135</w:t>
      </w:r>
    </w:p>
    <w:p w:rsidR="00825E27" w:rsidRPr="00825E27" w:rsidRDefault="00825E27" w:rsidP="00825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contacts HR,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speak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terms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lifecycle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events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HR perspective,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event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gets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translated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several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HR services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performed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Of the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items,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considered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lifecycle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event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</w:p>
    <w:p w:rsidR="00825E27" w:rsidRPr="00825E27" w:rsidRDefault="00825E27" w:rsidP="00825E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B. </w:t>
      </w:r>
      <w:proofErr w:type="spell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Having</w:t>
      </w:r>
      <w:proofErr w:type="spell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825E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baby</w:t>
      </w:r>
    </w:p>
    <w:p w:rsidR="00A91828" w:rsidRDefault="00A91828" w:rsidP="00EB22C9"/>
    <w:p w:rsidR="00825E27" w:rsidRDefault="00825E27" w:rsidP="00EB22C9"/>
    <w:p w:rsidR="00825E27" w:rsidRDefault="00825E27" w:rsidP="00EB22C9">
      <w:pPr>
        <w:pBdr>
          <w:bottom w:val="single" w:sz="6" w:space="1" w:color="auto"/>
        </w:pBdr>
      </w:pPr>
    </w:p>
    <w:p w:rsidR="00825E27" w:rsidRDefault="00825E27" w:rsidP="00EB22C9"/>
    <w:p w:rsidR="00825E27" w:rsidRDefault="00825E27" w:rsidP="00EB22C9"/>
    <w:p w:rsidR="00825E27" w:rsidRDefault="00825E27" w:rsidP="00EB22C9"/>
    <w:p w:rsidR="00982B9F" w:rsidRPr="00982B9F" w:rsidRDefault="00982B9F" w:rsidP="00982B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Question #131</w:t>
      </w:r>
    </w:p>
    <w:p w:rsidR="00982B9F" w:rsidRPr="00982B9F" w:rsidRDefault="00982B9F" w:rsidP="00982B9F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When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configuring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the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Onboarding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Lifecycle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Event, the HR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Admin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did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not select an Audience for the 'Select a Desk'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task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. If a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remote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employee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is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being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onboarded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. how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does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the system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handle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this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proofErr w:type="gram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task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?</w:t>
      </w:r>
      <w:proofErr w:type="gramEnd"/>
    </w:p>
    <w:p w:rsidR="00982B9F" w:rsidRPr="00982B9F" w:rsidRDefault="00982B9F" w:rsidP="00982B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D. The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activity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will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be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triggered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and must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be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manually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closed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br/>
      </w:r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br/>
      </w:r>
      <w:hyperlink r:id="rId8" w:tgtFrame="_blank" w:tooltip="https://docs.servicenow.com/bundle/vancouver-employee-service-management/page/product/human-resources/task/configure-hr-lifecycle-event-activity.html" w:history="1">
        <w:r w:rsidRPr="00982B9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https://docs.servicenow.com/bundle/vancouver-employee-service-management/page/product/human-resources/task/configure-hr-lifecycle-event-activity.html</w:t>
        </w:r>
      </w:hyperlink>
    </w:p>
    <w:p w:rsidR="00982B9F" w:rsidRPr="00982B9F" w:rsidRDefault="00982B9F" w:rsidP="00982B9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Documentation produit |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ServiceNow</w:t>
      </w:r>
      <w:proofErr w:type="spellEnd"/>
    </w:p>
    <w:p w:rsidR="00982B9F" w:rsidRPr="00982B9F" w:rsidRDefault="00982B9F" w:rsidP="0098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982B9F" w:rsidRPr="00982B9F" w:rsidRDefault="00982B9F" w:rsidP="00982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Question #132</w:t>
      </w:r>
    </w:p>
    <w:p w:rsidR="00982B9F" w:rsidRPr="00982B9F" w:rsidRDefault="00982B9F" w:rsidP="00982B9F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When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configuring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a record on the COE ACL Configuration module how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can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you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apply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the conditions to all HR services for the </w:t>
      </w:r>
      <w:proofErr w:type="gram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COE?</w:t>
      </w:r>
      <w:proofErr w:type="gramEnd"/>
    </w:p>
    <w:p w:rsidR="00982B9F" w:rsidRPr="00982B9F" w:rsidRDefault="00982B9F" w:rsidP="00982B9F">
      <w:pPr>
        <w:numPr>
          <w:ilvl w:val="0"/>
          <w:numId w:val="9"/>
        </w:num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B. Select the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Applies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to all services box</w:t>
      </w:r>
    </w:p>
    <w:p w:rsidR="00982B9F" w:rsidRPr="00982B9F" w:rsidRDefault="00982B9F" w:rsidP="0098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982B9F" w:rsidRPr="00982B9F" w:rsidRDefault="00982B9F" w:rsidP="00982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Question #133</w:t>
      </w:r>
    </w:p>
    <w:p w:rsidR="00982B9F" w:rsidRPr="00982B9F" w:rsidRDefault="00982B9F" w:rsidP="00982B9F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lastRenderedPageBreak/>
        <w:t xml:space="preserve">If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you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have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both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Admin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[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admin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] and HR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Admin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[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sn_hr_core.admin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]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roles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and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want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to configure an Access Control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Rule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for the HR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Payroll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table,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which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of the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following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must first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be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proofErr w:type="gram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done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?</w:t>
      </w:r>
      <w:proofErr w:type="gramEnd"/>
    </w:p>
    <w:p w:rsidR="00982B9F" w:rsidRPr="00982B9F" w:rsidRDefault="00982B9F" w:rsidP="00982B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D.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From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the User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dropdown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in the banner,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elevate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your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role</w:t>
      </w:r>
      <w:proofErr w:type="spellEnd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 xml:space="preserve"> to </w:t>
      </w:r>
      <w:proofErr w:type="spellStart"/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security_admin</w:t>
      </w:r>
      <w:proofErr w:type="spellEnd"/>
    </w:p>
    <w:p w:rsidR="00825E27" w:rsidRDefault="00982B9F" w:rsidP="00982B9F">
      <w:pPr>
        <w:rPr>
          <w:rFonts w:ascii="Segoe UI" w:eastAsia="Times New Roman" w:hAnsi="Segoe UI" w:cs="Segoe UI"/>
          <w:sz w:val="21"/>
          <w:szCs w:val="21"/>
          <w:lang w:eastAsia="fr-FR"/>
        </w:rPr>
      </w:pPr>
      <w:r w:rsidRPr="00982B9F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982B9F" w:rsidRDefault="00982B9F" w:rsidP="00982B9F">
      <w:pPr>
        <w:pBdr>
          <w:bottom w:val="single" w:sz="6" w:space="1" w:color="auto"/>
        </w:pBdr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982B9F" w:rsidRDefault="00982B9F" w:rsidP="00982B9F">
      <w:pPr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982B9F" w:rsidRDefault="00982B9F" w:rsidP="00982B9F">
      <w:pPr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EB1164" w:rsidRPr="00EB1164" w:rsidRDefault="00EB1164" w:rsidP="00EB1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#127</w:t>
      </w:r>
    </w:p>
    <w:p w:rsidR="00EB1164" w:rsidRPr="00EB1164" w:rsidRDefault="00EB1164" w:rsidP="00EB11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If an HR Document must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manually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generated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an HR Case,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who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able to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document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Case </w:t>
      </w:r>
      <w:proofErr w:type="gram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record?</w:t>
      </w:r>
      <w:proofErr w:type="gramEnd"/>
    </w:p>
    <w:p w:rsidR="00EB1164" w:rsidRPr="00EB1164" w:rsidRDefault="00EB1164" w:rsidP="00EB11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C.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assigned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person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manually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Documents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Case</w:t>
      </w:r>
    </w:p>
    <w:p w:rsidR="00982B9F" w:rsidRDefault="00982B9F" w:rsidP="00982B9F"/>
    <w:p w:rsidR="00EB1164" w:rsidRDefault="00EB1164" w:rsidP="00982B9F"/>
    <w:p w:rsidR="00EB1164" w:rsidRDefault="00EB1164" w:rsidP="00982B9F"/>
    <w:p w:rsidR="00EB1164" w:rsidRPr="00EB1164" w:rsidRDefault="00EB1164" w:rsidP="00EB11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Question #123</w:t>
      </w:r>
    </w:p>
    <w:p w:rsidR="00EB1164" w:rsidRPr="00EB1164" w:rsidRDefault="00EB1164" w:rsidP="00EB1164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If the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Workflow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editor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is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utilized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for a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Lifecycle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Event, how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does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the system know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when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a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task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or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approval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should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be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proofErr w:type="gram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triggered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?</w:t>
      </w:r>
      <w:proofErr w:type="gramEnd"/>
    </w:p>
    <w:p w:rsidR="00EB1164" w:rsidRPr="00EB1164" w:rsidRDefault="00EB1164" w:rsidP="00EB11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B. The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activity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set trigger condition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determines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when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it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is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triggered</w:t>
      </w:r>
      <w:proofErr w:type="spellEnd"/>
    </w:p>
    <w:p w:rsidR="00EB1164" w:rsidRPr="00EB1164" w:rsidRDefault="00EB1164" w:rsidP="00EB11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EB1164" w:rsidRPr="00EB1164" w:rsidRDefault="00EB1164" w:rsidP="00EB11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HR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Implementation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ebook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page </w:t>
      </w:r>
      <w:proofErr w:type="gram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82:</w:t>
      </w:r>
      <w:proofErr w:type="gram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The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Activity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Set Trigger Conditions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field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tells the system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when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an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Activity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Set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should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begin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and Business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Rules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 xml:space="preserve"> control the </w:t>
      </w:r>
      <w:proofErr w:type="spellStart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behavior</w:t>
      </w:r>
      <w:proofErr w:type="spellEnd"/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.</w:t>
      </w:r>
    </w:p>
    <w:p w:rsidR="00EB1164" w:rsidRDefault="00EB1164" w:rsidP="00EB1164">
      <w:pPr>
        <w:rPr>
          <w:rFonts w:ascii="Segoe UI" w:eastAsia="Times New Roman" w:hAnsi="Segoe UI" w:cs="Segoe UI"/>
          <w:sz w:val="21"/>
          <w:szCs w:val="21"/>
          <w:lang w:eastAsia="fr-FR"/>
        </w:rPr>
      </w:pPr>
      <w:r w:rsidRPr="00EB1164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EB1164" w:rsidRDefault="00EB1164" w:rsidP="00EB1164">
      <w:pPr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EB1164" w:rsidRPr="00EB1164" w:rsidRDefault="00EB1164" w:rsidP="00EB1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#122</w:t>
      </w:r>
    </w:p>
    <w:p w:rsidR="00EB1164" w:rsidRPr="00EB1164" w:rsidRDefault="00EB1164" w:rsidP="00EB11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HR service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created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_______ has a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corresponding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transform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map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job.</w:t>
      </w:r>
    </w:p>
    <w:p w:rsidR="00EB1164" w:rsidRPr="00EB1164" w:rsidRDefault="00EB1164" w:rsidP="00EB11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B. HR </w:t>
      </w:r>
      <w:proofErr w:type="spellStart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Integration</w:t>
      </w:r>
      <w:proofErr w:type="spellEnd"/>
      <w:r w:rsidRPr="00EB11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</w:t>
      </w:r>
    </w:p>
    <w:p w:rsidR="00EB1164" w:rsidRDefault="00EB1164" w:rsidP="00EB1164"/>
    <w:p w:rsidR="0072713C" w:rsidRDefault="0072713C" w:rsidP="00EB1164"/>
    <w:p w:rsidR="0072713C" w:rsidRDefault="0072713C" w:rsidP="00EB1164"/>
    <w:p w:rsidR="0072713C" w:rsidRPr="0072713C" w:rsidRDefault="0072713C" w:rsidP="00727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#120</w:t>
      </w:r>
    </w:p>
    <w:p w:rsidR="0072713C" w:rsidRPr="0072713C" w:rsidRDefault="0072713C" w:rsidP="007271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configuration on a </w:t>
      </w:r>
      <w:proofErr w:type="spellStart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>Lifecycle</w:t>
      </w:r>
      <w:proofErr w:type="spellEnd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Event </w:t>
      </w:r>
      <w:proofErr w:type="spellStart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complete</w:t>
      </w:r>
      <w:proofErr w:type="spellEnd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>additional</w:t>
      </w:r>
      <w:proofErr w:type="spellEnd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configuration </w:t>
      </w:r>
      <w:proofErr w:type="spellStart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>needed</w:t>
      </w:r>
      <w:proofErr w:type="spellEnd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initiate</w:t>
      </w:r>
      <w:proofErr w:type="spellEnd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LE </w:t>
      </w:r>
      <w:proofErr w:type="spellStart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</w:t>
      </w:r>
      <w:proofErr w:type="spellEnd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an </w:t>
      </w:r>
      <w:proofErr w:type="spellStart"/>
      <w:proofErr w:type="gramStart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</w:p>
    <w:p w:rsidR="0072713C" w:rsidRPr="0072713C" w:rsidRDefault="0072713C" w:rsidP="007271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D. An HR Service </w:t>
      </w:r>
      <w:proofErr w:type="spellStart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>needed</w:t>
      </w:r>
      <w:proofErr w:type="spellEnd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initiate</w:t>
      </w:r>
      <w:proofErr w:type="spellEnd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LE </w:t>
      </w:r>
      <w:proofErr w:type="spellStart"/>
      <w:r w:rsidRPr="0072713C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</w:t>
      </w:r>
      <w:proofErr w:type="spellEnd"/>
    </w:p>
    <w:p w:rsidR="0072713C" w:rsidRDefault="0072713C" w:rsidP="00EB1164"/>
    <w:p w:rsidR="001847A8" w:rsidRDefault="001847A8" w:rsidP="00EB1164"/>
    <w:p w:rsidR="001847A8" w:rsidRDefault="001847A8" w:rsidP="00EB1164"/>
    <w:p w:rsidR="001847A8" w:rsidRPr="001847A8" w:rsidRDefault="001847A8" w:rsidP="0018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7A8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#113</w:t>
      </w:r>
    </w:p>
    <w:p w:rsidR="001847A8" w:rsidRPr="001847A8" w:rsidRDefault="001847A8" w:rsidP="001847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847A8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1847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1847A8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1847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847A8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1847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key factor in </w:t>
      </w:r>
      <w:proofErr w:type="spellStart"/>
      <w:r w:rsidRPr="001847A8">
        <w:rPr>
          <w:rFonts w:ascii="Times New Roman" w:eastAsia="Times New Roman" w:hAnsi="Times New Roman" w:cs="Times New Roman"/>
          <w:sz w:val="24"/>
          <w:szCs w:val="24"/>
          <w:lang w:eastAsia="fr-FR"/>
        </w:rPr>
        <w:t>determining</w:t>
      </w:r>
      <w:proofErr w:type="spellEnd"/>
      <w:r w:rsidRPr="001847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1847A8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implementation</w:t>
      </w:r>
      <w:proofErr w:type="spellEnd"/>
      <w:r w:rsidRPr="001847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1847A8">
        <w:rPr>
          <w:rFonts w:ascii="Times New Roman" w:eastAsia="Times New Roman" w:hAnsi="Times New Roman" w:cs="Times New Roman"/>
          <w:sz w:val="24"/>
          <w:szCs w:val="24"/>
          <w:lang w:eastAsia="fr-FR"/>
        </w:rPr>
        <w:t>timeline</w:t>
      </w:r>
      <w:proofErr w:type="spellEnd"/>
      <w:r w:rsidRPr="001847A8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</w:p>
    <w:p w:rsidR="001847A8" w:rsidRPr="001847A8" w:rsidRDefault="001847A8" w:rsidP="001847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7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A. Configuration </w:t>
      </w:r>
      <w:proofErr w:type="spellStart"/>
      <w:r w:rsidRPr="001847A8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complexity</w:t>
      </w:r>
      <w:proofErr w:type="spellEnd"/>
    </w:p>
    <w:p w:rsidR="001847A8" w:rsidRDefault="001847A8" w:rsidP="00EB1164"/>
    <w:p w:rsidR="001847A8" w:rsidRDefault="001847A8" w:rsidP="00EB1164"/>
    <w:p w:rsidR="001847A8" w:rsidRDefault="001847A8" w:rsidP="00EB1164"/>
    <w:p w:rsidR="009068D3" w:rsidRPr="009068D3" w:rsidRDefault="009068D3" w:rsidP="0090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#98</w:t>
      </w:r>
    </w:p>
    <w:p w:rsidR="009068D3" w:rsidRPr="009068D3" w:rsidRDefault="009068D3" w:rsidP="009068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If the HR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Administrator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group has been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tasked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collecting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Performance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Analytics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data,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additional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role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granted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gram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group?</w:t>
      </w:r>
      <w:proofErr w:type="gramEnd"/>
    </w:p>
    <w:p w:rsidR="009068D3" w:rsidRPr="009068D3" w:rsidRDefault="009068D3" w:rsidP="009068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A. Performance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Analytics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Collector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pa_data_collector</w:t>
      </w:r>
      <w:proofErr w:type="spellEnd"/>
      <w:proofErr w:type="gram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]</w:t>
      </w:r>
      <w:proofErr w:type="gram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Explanation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Before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HR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Administrator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configure HR PA, a system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Administrator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needs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HR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Admin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a group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the PA Data </w:t>
      </w:r>
      <w:proofErr w:type="spellStart"/>
      <w:r w:rsidRPr="009068D3">
        <w:rPr>
          <w:rFonts w:ascii="Times New Roman" w:eastAsia="Times New Roman" w:hAnsi="Times New Roman" w:cs="Times New Roman"/>
          <w:sz w:val="24"/>
          <w:szCs w:val="24"/>
          <w:lang w:eastAsia="fr-FR"/>
        </w:rPr>
        <w:t>Collector</w:t>
      </w:r>
      <w:proofErr w:type="spellEnd"/>
    </w:p>
    <w:p w:rsidR="001847A8" w:rsidRDefault="001847A8" w:rsidP="00EB1164"/>
    <w:p w:rsidR="009068D3" w:rsidRDefault="009068D3" w:rsidP="00EB1164"/>
    <w:p w:rsidR="009068D3" w:rsidRDefault="009068D3" w:rsidP="00EB1164"/>
    <w:p w:rsidR="001F3F48" w:rsidRPr="001F3F48" w:rsidRDefault="001F3F48" w:rsidP="001F3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#93</w:t>
      </w:r>
    </w:p>
    <w:p w:rsidR="001F3F48" w:rsidRPr="001F3F48" w:rsidRDefault="001F3F48" w:rsidP="001F3F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If </w:t>
      </w:r>
      <w:proofErr w:type="spellStart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had</w:t>
      </w:r>
      <w:proofErr w:type="spellEnd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little</w:t>
      </w:r>
      <w:proofErr w:type="spellEnd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coding</w:t>
      </w:r>
      <w:proofErr w:type="spellEnd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experience</w:t>
      </w:r>
      <w:proofErr w:type="spellEnd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were</w:t>
      </w:r>
      <w:proofErr w:type="spellEnd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tasked</w:t>
      </w:r>
      <w:proofErr w:type="spellEnd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adding</w:t>
      </w:r>
      <w:proofErr w:type="spellEnd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new pages to the </w:t>
      </w:r>
      <w:proofErr w:type="spellStart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customer’s</w:t>
      </w:r>
      <w:proofErr w:type="spellEnd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 Center, </w:t>
      </w:r>
      <w:proofErr w:type="spellStart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 Portal Configuration option </w:t>
      </w:r>
      <w:proofErr w:type="spellStart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best to </w:t>
      </w:r>
      <w:proofErr w:type="spellStart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complete</w:t>
      </w:r>
      <w:proofErr w:type="spellEnd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proofErr w:type="gramStart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task</w:t>
      </w:r>
      <w:proofErr w:type="spellEnd"/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</w:p>
    <w:p w:rsidR="001F3F48" w:rsidRPr="001F3F48" w:rsidRDefault="001F3F48" w:rsidP="001F3F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t>B. Designer</w:t>
      </w:r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F3F4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9" w:tgtFrame="_blank" w:tooltip="https://docs.servicenow.com/bundle/vancouver-platform-user-interface/page/build/service-portal/task/t_configureapage.html" w:history="1">
        <w:r w:rsidRPr="001F3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https://docs.servicenow.com/bundle/vancouver-platform-user-interface/page/build/service-portal/task/t_ConfigureAPage.html</w:t>
        </w:r>
      </w:hyperlink>
    </w:p>
    <w:p w:rsidR="009068D3" w:rsidRDefault="009068D3" w:rsidP="00EB1164"/>
    <w:p w:rsidR="001F3F48" w:rsidRDefault="001F3F48" w:rsidP="00EB1164"/>
    <w:p w:rsidR="001F3F48" w:rsidRDefault="001F3F48" w:rsidP="00EB1164"/>
    <w:p w:rsidR="00B31C6B" w:rsidRPr="00B31C6B" w:rsidRDefault="00B31C6B" w:rsidP="00B31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Question </w:t>
      </w:r>
      <w:proofErr w:type="gram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18:</w:t>
      </w:r>
      <w:proofErr w:type="gram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How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HR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Administrator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Content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writer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limit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employees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content on the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 Center?</w:t>
      </w:r>
    </w:p>
    <w:p w:rsidR="00B31C6B" w:rsidRPr="00B31C6B" w:rsidRDefault="00B31C6B" w:rsidP="00B31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D.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HR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Criteria</w:t>
      </w:r>
      <w:proofErr w:type="spellEnd"/>
    </w:p>
    <w:p w:rsidR="00B31C6B" w:rsidRPr="00B31C6B" w:rsidRDefault="00B31C6B" w:rsidP="00B31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B31C6B" w:rsidRPr="00B31C6B" w:rsidRDefault="00B31C6B" w:rsidP="00B31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1F3F48" w:rsidRDefault="001F3F48" w:rsidP="00EB1164"/>
    <w:p w:rsidR="00B31C6B" w:rsidRPr="00B31C6B" w:rsidRDefault="00B31C6B" w:rsidP="00B31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#90</w:t>
      </w:r>
    </w:p>
    <w:p w:rsidR="00B31C6B" w:rsidRPr="00B31C6B" w:rsidRDefault="00B31C6B" w:rsidP="00B31C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applications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installed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Human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Resources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Scoped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App:</w:t>
      </w:r>
      <w:proofErr w:type="gram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Core</w:t>
      </w:r>
      <w:proofErr w:type="spellEnd"/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plugin?</w:t>
      </w:r>
    </w:p>
    <w:p w:rsidR="00B31C6B" w:rsidRPr="00B31C6B" w:rsidRDefault="00B31C6B" w:rsidP="00B31C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1C6B">
        <w:rPr>
          <w:rFonts w:ascii="Times New Roman" w:eastAsia="Times New Roman" w:hAnsi="Times New Roman" w:cs="Times New Roman"/>
          <w:sz w:val="24"/>
          <w:szCs w:val="24"/>
          <w:lang w:eastAsia="fr-FR"/>
        </w:rPr>
        <w:t>D. HR Case Management</w:t>
      </w:r>
    </w:p>
    <w:p w:rsidR="00B31C6B" w:rsidRDefault="00B31C6B" w:rsidP="00EB1164"/>
    <w:p w:rsidR="00B31C6B" w:rsidRDefault="00B31C6B" w:rsidP="00EB1164"/>
    <w:p w:rsidR="006D7B9F" w:rsidRPr="006D7B9F" w:rsidRDefault="006D7B9F" w:rsidP="006D7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Question #88 (not HRSD </w:t>
      </w:r>
      <w:proofErr w:type="spellStart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>related</w:t>
      </w:r>
      <w:proofErr w:type="spellEnd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6D7B9F" w:rsidRPr="006D7B9F" w:rsidRDefault="006D7B9F" w:rsidP="006D7B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must </w:t>
      </w:r>
      <w:proofErr w:type="spellStart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>updated</w:t>
      </w:r>
      <w:proofErr w:type="spellEnd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>loaded</w:t>
      </w:r>
      <w:proofErr w:type="spellEnd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>Customer's</w:t>
      </w:r>
      <w:proofErr w:type="spellEnd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instance </w:t>
      </w:r>
      <w:proofErr w:type="spellStart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>before</w:t>
      </w:r>
      <w:proofErr w:type="spellEnd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importing</w:t>
      </w:r>
      <w:proofErr w:type="spellEnd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gramStart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>stories?</w:t>
      </w:r>
      <w:proofErr w:type="gramEnd"/>
    </w:p>
    <w:p w:rsidR="006D7B9F" w:rsidRPr="006D7B9F" w:rsidRDefault="006D7B9F" w:rsidP="006D7B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C. </w:t>
      </w:r>
      <w:proofErr w:type="spellStart"/>
      <w:r w:rsidRPr="006D7B9F">
        <w:rPr>
          <w:rFonts w:ascii="Times New Roman" w:eastAsia="Times New Roman" w:hAnsi="Times New Roman" w:cs="Times New Roman"/>
          <w:sz w:val="24"/>
          <w:szCs w:val="24"/>
          <w:lang w:eastAsia="fr-FR"/>
        </w:rPr>
        <w:t>Products</w:t>
      </w:r>
      <w:proofErr w:type="spellEnd"/>
    </w:p>
    <w:p w:rsidR="006D7B9F" w:rsidRDefault="006D7B9F" w:rsidP="00EB1164"/>
    <w:p w:rsidR="000100E9" w:rsidRDefault="000100E9" w:rsidP="00EB1164"/>
    <w:p w:rsidR="000100E9" w:rsidRPr="000100E9" w:rsidRDefault="000100E9" w:rsidP="0001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#83</w:t>
      </w:r>
    </w:p>
    <w:p w:rsidR="000100E9" w:rsidRPr="000100E9" w:rsidRDefault="000100E9" w:rsidP="000100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customer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wants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utilize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Mobile.</w:t>
      </w:r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minimum HR SKU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may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purchase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includes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Mobile?</w:t>
      </w:r>
      <w:proofErr w:type="gramEnd"/>
    </w:p>
    <w:p w:rsidR="000100E9" w:rsidRPr="000100E9" w:rsidRDefault="000100E9" w:rsidP="0001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A. HR Service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Delivery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Professional</w:t>
      </w:r>
    </w:p>
    <w:p w:rsidR="000100E9" w:rsidRPr="000100E9" w:rsidRDefault="000100E9" w:rsidP="0001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0100E9" w:rsidRPr="000100E9" w:rsidRDefault="000100E9" w:rsidP="0001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anchor="pricing" w:tgtFrame="_blank" w:tooltip="https://www.servicenow.com/products/hr-service-delivery.html?state=seamless#pricing" w:history="1">
        <w:r w:rsidRPr="000100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https://www.servicenow.com/products/hr-service-delivery.html?state=seamless#pricing</w:t>
        </w:r>
      </w:hyperlink>
    </w:p>
    <w:p w:rsidR="000100E9" w:rsidRPr="000100E9" w:rsidRDefault="000100E9" w:rsidP="0001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0100E9" w:rsidRPr="000100E9" w:rsidRDefault="000100E9" w:rsidP="0001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HR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Implementation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ebook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page </w:t>
      </w:r>
      <w:proofErr w:type="gram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14:</w:t>
      </w:r>
      <w:proofErr w:type="gram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included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HR Service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Delivery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Professional: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Predictive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Intelligence,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Mobile and Mobile Agent, Virtual Agent,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Universal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Requests</w:t>
      </w:r>
      <w:proofErr w:type="spellEnd"/>
    </w:p>
    <w:p w:rsidR="000100E9" w:rsidRDefault="000100E9" w:rsidP="00EB1164"/>
    <w:p w:rsidR="000100E9" w:rsidRDefault="000100E9" w:rsidP="00EB1164"/>
    <w:p w:rsidR="000100E9" w:rsidRPr="000100E9" w:rsidRDefault="000100E9" w:rsidP="0001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#82</w:t>
      </w:r>
    </w:p>
    <w:p w:rsidR="000100E9" w:rsidRPr="000100E9" w:rsidRDefault="000100E9" w:rsidP="000100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Delegated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Developers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granted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proofErr w:type="gram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working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</w:p>
    <w:p w:rsidR="000100E9" w:rsidRPr="000100E9" w:rsidRDefault="000100E9" w:rsidP="000100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D. Scopes</w:t>
      </w:r>
    </w:p>
    <w:p w:rsidR="000100E9" w:rsidRPr="000100E9" w:rsidRDefault="000100E9" w:rsidP="0001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0100E9" w:rsidRPr="000100E9" w:rsidRDefault="000100E9" w:rsidP="0001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HR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Implementation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ebook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page </w:t>
      </w:r>
      <w:proofErr w:type="gram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156:</w:t>
      </w:r>
      <w:proofErr w:type="gram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Delegated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developers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granted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scopes in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working</w:t>
      </w:r>
      <w:proofErr w:type="spellEnd"/>
      <w:r w:rsidRPr="000100E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100E9" w:rsidRDefault="000100E9" w:rsidP="00EB1164"/>
    <w:p w:rsidR="00B51C0D" w:rsidRDefault="00B51C0D" w:rsidP="00EB1164"/>
    <w:p w:rsidR="00B51C0D" w:rsidRPr="00B51C0D" w:rsidRDefault="00B51C0D" w:rsidP="00B51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1C0D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#78</w:t>
      </w:r>
    </w:p>
    <w:p w:rsidR="00B51C0D" w:rsidRPr="00B51C0D" w:rsidRDefault="00B51C0D" w:rsidP="00B51C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1C0D">
        <w:rPr>
          <w:rFonts w:ascii="Times New Roman" w:eastAsia="Times New Roman" w:hAnsi="Times New Roman" w:cs="Times New Roman"/>
          <w:sz w:val="24"/>
          <w:szCs w:val="24"/>
          <w:lang w:eastAsia="fr-FR"/>
        </w:rPr>
        <w:t>The HR Case [</w:t>
      </w:r>
      <w:proofErr w:type="spellStart"/>
      <w:r w:rsidRPr="00B51C0D">
        <w:rPr>
          <w:rFonts w:ascii="Times New Roman" w:eastAsia="Times New Roman" w:hAnsi="Times New Roman" w:cs="Times New Roman"/>
          <w:sz w:val="24"/>
          <w:szCs w:val="24"/>
          <w:lang w:eastAsia="fr-FR"/>
        </w:rPr>
        <w:t>sn_hr_core_case</w:t>
      </w:r>
      <w:proofErr w:type="spellEnd"/>
      <w:r w:rsidRPr="00B51C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] table </w:t>
      </w:r>
      <w:proofErr w:type="spellStart"/>
      <w:r w:rsidRPr="00B51C0D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B51C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extension of </w:t>
      </w:r>
      <w:proofErr w:type="spellStart"/>
      <w:proofErr w:type="gramStart"/>
      <w:r w:rsidRPr="00B51C0D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B51C0D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</w:p>
    <w:p w:rsidR="00B51C0D" w:rsidRPr="00B51C0D" w:rsidRDefault="00B51C0D" w:rsidP="00B51C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1C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C. </w:t>
      </w:r>
      <w:proofErr w:type="spellStart"/>
      <w:r w:rsidRPr="00B51C0D">
        <w:rPr>
          <w:rFonts w:ascii="Times New Roman" w:eastAsia="Times New Roman" w:hAnsi="Times New Roman" w:cs="Times New Roman"/>
          <w:sz w:val="24"/>
          <w:szCs w:val="24"/>
          <w:lang w:eastAsia="fr-FR"/>
        </w:rPr>
        <w:t>Task</w:t>
      </w:r>
      <w:proofErr w:type="spellEnd"/>
      <w:r w:rsidRPr="00B51C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table</w:t>
      </w:r>
      <w:r w:rsidRPr="00B51C0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51C0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proofErr w:type="gramStart"/>
      <w:r w:rsidRPr="00B51C0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Explanation</w:t>
      </w:r>
      <w:proofErr w:type="spellEnd"/>
      <w:r w:rsidRPr="00B51C0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:</w:t>
      </w:r>
      <w:proofErr w:type="gramEnd"/>
      <w:r w:rsidRPr="00B51C0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HR </w:t>
      </w:r>
      <w:proofErr w:type="spellStart"/>
      <w:r w:rsidRPr="00B51C0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Implementation</w:t>
      </w:r>
      <w:proofErr w:type="spellEnd"/>
      <w:r w:rsidRPr="00B51C0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B51C0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ebook</w:t>
      </w:r>
      <w:proofErr w:type="spellEnd"/>
      <w:r w:rsidRPr="00B51C0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page 32: The HR </w:t>
      </w:r>
      <w:proofErr w:type="spellStart"/>
      <w:r w:rsidRPr="00B51C0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Core</w:t>
      </w:r>
      <w:proofErr w:type="spellEnd"/>
      <w:r w:rsidRPr="00B51C0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Cas [</w:t>
      </w:r>
      <w:proofErr w:type="spellStart"/>
      <w:r w:rsidRPr="00B51C0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sn_hr_core_case</w:t>
      </w:r>
      <w:proofErr w:type="spellEnd"/>
      <w:r w:rsidRPr="00B51C0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] table </w:t>
      </w:r>
      <w:proofErr w:type="spellStart"/>
      <w:r w:rsidRPr="00B51C0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is</w:t>
      </w:r>
      <w:proofErr w:type="spellEnd"/>
      <w:r w:rsidRPr="00B51C0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an extension of the </w:t>
      </w:r>
      <w:proofErr w:type="spellStart"/>
      <w:r w:rsidRPr="00B51C0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Task</w:t>
      </w:r>
      <w:proofErr w:type="spellEnd"/>
      <w:r w:rsidRPr="00B51C0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table</w:t>
      </w:r>
    </w:p>
    <w:p w:rsidR="00B51C0D" w:rsidRDefault="00B51C0D" w:rsidP="00EB1164"/>
    <w:p w:rsidR="00B51C0D" w:rsidRDefault="00B51C0D" w:rsidP="00EB1164"/>
    <w:p w:rsidR="00985C2F" w:rsidRPr="00985C2F" w:rsidRDefault="00985C2F" w:rsidP="00985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#71</w:t>
      </w:r>
    </w:p>
    <w:p w:rsidR="00985C2F" w:rsidRPr="00985C2F" w:rsidRDefault="00985C2F" w:rsidP="00985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 </w:t>
      </w:r>
      <w:proofErr w:type="spellStart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>provides</w:t>
      </w:r>
      <w:proofErr w:type="spellEnd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user-</w:t>
      </w:r>
      <w:proofErr w:type="spellStart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>friendly</w:t>
      </w:r>
      <w:proofErr w:type="spellEnd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interface for </w:t>
      </w:r>
      <w:proofErr w:type="spellStart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>creating</w:t>
      </w:r>
      <w:proofErr w:type="spellEnd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new HR </w:t>
      </w:r>
      <w:proofErr w:type="spellStart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>Skills</w:t>
      </w:r>
      <w:proofErr w:type="spellEnd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>assigning</w:t>
      </w:r>
      <w:proofErr w:type="spellEnd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HR </w:t>
      </w:r>
      <w:proofErr w:type="spellStart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>skills</w:t>
      </w:r>
      <w:proofErr w:type="spellEnd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>members</w:t>
      </w:r>
      <w:proofErr w:type="spellEnd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HR </w:t>
      </w:r>
      <w:proofErr w:type="spellStart"/>
      <w:proofErr w:type="gramStart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>department</w:t>
      </w:r>
      <w:proofErr w:type="spellEnd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</w:p>
    <w:p w:rsidR="00985C2F" w:rsidRPr="00985C2F" w:rsidRDefault="00985C2F" w:rsidP="00985C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C. Manage HR </w:t>
      </w:r>
      <w:proofErr w:type="spellStart"/>
      <w:r w:rsidRPr="00985C2F">
        <w:rPr>
          <w:rFonts w:ascii="Times New Roman" w:eastAsia="Times New Roman" w:hAnsi="Times New Roman" w:cs="Times New Roman"/>
          <w:sz w:val="24"/>
          <w:szCs w:val="24"/>
          <w:lang w:eastAsia="fr-FR"/>
        </w:rPr>
        <w:t>Skills</w:t>
      </w:r>
      <w:proofErr w:type="spellEnd"/>
    </w:p>
    <w:p w:rsidR="00B51C0D" w:rsidRDefault="00B51C0D" w:rsidP="00EB1164"/>
    <w:p w:rsidR="00985C2F" w:rsidRDefault="00985C2F" w:rsidP="00EB1164"/>
    <w:p w:rsidR="004D469F" w:rsidRPr="004D469F" w:rsidRDefault="004D469F" w:rsidP="004D46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Question #66</w:t>
      </w:r>
    </w:p>
    <w:p w:rsidR="004D469F" w:rsidRPr="004D469F" w:rsidRDefault="004D469F" w:rsidP="004D469F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lastRenderedPageBreak/>
        <w:t>What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are the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benefits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of the HR application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being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proofErr w:type="gram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scoped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?</w:t>
      </w:r>
      <w:proofErr w:type="gram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(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Choose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three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.)</w:t>
      </w:r>
    </w:p>
    <w:p w:rsidR="004D469F" w:rsidRPr="004D469F" w:rsidRDefault="004D469F" w:rsidP="004D46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A.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Provides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an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additional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layer of control over HR data. </w:t>
      </w:r>
    </w:p>
    <w:p w:rsidR="004D469F" w:rsidRPr="004D469F" w:rsidRDefault="004D469F" w:rsidP="004D46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B.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Allows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HR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Admins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to configure the HR application. </w:t>
      </w:r>
    </w:p>
    <w:p w:rsidR="004D469F" w:rsidRPr="004D469F" w:rsidRDefault="004D469F" w:rsidP="004D46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C. HR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department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has more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autonomy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to manage all aspects of HRSD.</w:t>
      </w:r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br/>
      </w:r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br/>
      </w:r>
      <w:proofErr w:type="spellStart"/>
      <w:proofErr w:type="gram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Explanation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:</w:t>
      </w:r>
      <w:proofErr w:type="gram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HR Fundamentals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ebook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page 15: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Scoped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applications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provide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an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additional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layer of control over HR data. HR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can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move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at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their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desired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pace,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independent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of IT.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Provides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HR the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autonomy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and control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needed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to configure and manage all aspects of the HR application and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Employee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Center Pro.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Confidential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information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is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hidden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from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System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Administrator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and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users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</w:t>
      </w:r>
      <w:proofErr w:type="spellStart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who</w:t>
      </w:r>
      <w:proofErr w:type="spellEnd"/>
      <w:r w:rsidRPr="004D469F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 xml:space="preserve"> are not HR personnel.</w:t>
      </w:r>
    </w:p>
    <w:p w:rsidR="004D469F" w:rsidRPr="004D469F" w:rsidRDefault="004D469F" w:rsidP="004D4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4D469F" w:rsidRPr="004D469F" w:rsidRDefault="004D469F" w:rsidP="004D4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Question #67</w:t>
      </w:r>
    </w:p>
    <w:p w:rsidR="004D469F" w:rsidRPr="004D469F" w:rsidRDefault="004D469F" w:rsidP="004D469F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The HR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Admin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[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sn_hr_core.admin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]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role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allows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the </w:t>
      </w:r>
      <w:proofErr w:type="gram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user</w:t>
      </w:r>
      <w:proofErr w:type="gram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to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add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members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to groups.</w:t>
      </w:r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br/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What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additional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role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is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needed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for an HR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Admin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to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remove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users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from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gram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groups?</w:t>
      </w:r>
      <w:proofErr w:type="gramEnd"/>
    </w:p>
    <w:p w:rsidR="004D469F" w:rsidRPr="004D469F" w:rsidRDefault="004D469F" w:rsidP="004D46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A. User 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Admin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 xml:space="preserve"> [</w:t>
      </w:r>
      <w:proofErr w:type="spellStart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user_admin</w:t>
      </w:r>
      <w:proofErr w:type="spellEnd"/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] </w:t>
      </w:r>
    </w:p>
    <w:p w:rsidR="00985C2F" w:rsidRDefault="004D469F" w:rsidP="004D469F">
      <w:pPr>
        <w:rPr>
          <w:rFonts w:ascii="Segoe UI" w:eastAsia="Times New Roman" w:hAnsi="Segoe UI" w:cs="Segoe UI"/>
          <w:sz w:val="21"/>
          <w:szCs w:val="21"/>
          <w:lang w:eastAsia="fr-FR"/>
        </w:rPr>
      </w:pPr>
      <w:r w:rsidRPr="004D469F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4D469F" w:rsidRDefault="004D469F" w:rsidP="004D469F">
      <w:pPr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566F89" w:rsidRPr="00566F89" w:rsidRDefault="00566F89" w:rsidP="00566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#61</w:t>
      </w:r>
    </w:p>
    <w:p w:rsidR="00566F89" w:rsidRPr="00566F89" w:rsidRDefault="00566F89" w:rsidP="00566F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predefined</w:t>
      </w:r>
      <w:proofErr w:type="spell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Dashboards</w:t>
      </w:r>
      <w:proofErr w:type="spell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installed</w:t>
      </w:r>
      <w:proofErr w:type="spell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HR Case </w:t>
      </w:r>
      <w:proofErr w:type="gram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Management?</w:t>
      </w:r>
      <w:proofErr w:type="gram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Choose</w:t>
      </w:r>
      <w:proofErr w:type="spell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three</w:t>
      </w:r>
      <w:proofErr w:type="spell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.)</w:t>
      </w:r>
    </w:p>
    <w:p w:rsidR="00566F89" w:rsidRPr="00566F89" w:rsidRDefault="00566F89" w:rsidP="00566F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A. Manager Dashboard </w:t>
      </w:r>
    </w:p>
    <w:p w:rsidR="00566F89" w:rsidRPr="00566F89" w:rsidRDefault="00566F89" w:rsidP="00566F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B. </w:t>
      </w:r>
      <w:proofErr w:type="spell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Overview</w:t>
      </w:r>
      <w:proofErr w:type="spell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566F89" w:rsidRPr="00566F89" w:rsidRDefault="00566F89" w:rsidP="00566F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F. HR Case Dashboard </w:t>
      </w:r>
    </w:p>
    <w:p w:rsidR="004D469F" w:rsidRDefault="004D469F" w:rsidP="004D469F"/>
    <w:p w:rsidR="00566F89" w:rsidRPr="00566F89" w:rsidRDefault="00566F89" w:rsidP="00566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#59</w:t>
      </w:r>
    </w:p>
    <w:p w:rsidR="00566F89" w:rsidRPr="00566F89" w:rsidRDefault="00566F89" w:rsidP="00566F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the base </w:t>
      </w:r>
      <w:proofErr w:type="spell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ServiceNow</w:t>
      </w:r>
      <w:proofErr w:type="spell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configuration, </w:t>
      </w:r>
      <w:proofErr w:type="spell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HR Cases </w:t>
      </w:r>
      <w:proofErr w:type="spell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created</w:t>
      </w:r>
      <w:proofErr w:type="spell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Bulk</w:t>
      </w:r>
      <w:proofErr w:type="spell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HR case </w:t>
      </w:r>
      <w:proofErr w:type="spell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</w:t>
      </w:r>
      <w:proofErr w:type="spell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submitted</w:t>
      </w:r>
      <w:proofErr w:type="spellEnd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</w:p>
    <w:p w:rsidR="00566F89" w:rsidRPr="00566F89" w:rsidRDefault="00566F89" w:rsidP="00566F8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D. </w:t>
      </w:r>
      <w:proofErr w:type="spellStart"/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Immediately</w:t>
      </w:r>
      <w:proofErr w:type="spellEnd"/>
    </w:p>
    <w:p w:rsidR="00566F89" w:rsidRPr="00566F89" w:rsidRDefault="00566F89" w:rsidP="00566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566F89" w:rsidRPr="00566F89" w:rsidRDefault="00566F89" w:rsidP="00566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566F8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Explanation</w:t>
      </w:r>
      <w:proofErr w:type="spellEnd"/>
      <w:r w:rsidRPr="00566F8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:</w:t>
      </w:r>
      <w:proofErr w:type="gramEnd"/>
      <w:r w:rsidRPr="00566F8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566F8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immediately</w:t>
      </w:r>
      <w:proofErr w:type="spellEnd"/>
      <w:r w:rsidRPr="00566F8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. </w:t>
      </w:r>
      <w:proofErr w:type="spellStart"/>
      <w:r w:rsidRPr="00566F8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Scheduled</w:t>
      </w:r>
      <w:proofErr w:type="spellEnd"/>
      <w:r w:rsidRPr="00566F8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jobs for </w:t>
      </w:r>
      <w:proofErr w:type="spellStart"/>
      <w:r w:rsidRPr="00566F8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creating</w:t>
      </w:r>
      <w:proofErr w:type="spellEnd"/>
      <w:r w:rsidRPr="00566F8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566F8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bulk</w:t>
      </w:r>
      <w:proofErr w:type="spellEnd"/>
      <w:r w:rsidRPr="00566F8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566F8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hr</w:t>
      </w:r>
      <w:proofErr w:type="spellEnd"/>
      <w:r w:rsidRPr="00566F8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cases has been </w:t>
      </w:r>
      <w:proofErr w:type="spellStart"/>
      <w:r w:rsidRPr="00566F8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deprecated</w:t>
      </w:r>
      <w:proofErr w:type="spellEnd"/>
      <w:r w:rsidRPr="00566F8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.</w:t>
      </w:r>
      <w:r w:rsidRPr="00566F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11" w:tgtFrame="_blank" w:tooltip="https://docs.servicenow.com/bundle/tokyo-employee-service-management/page/product/human-resources/concept/bulk-case.html" w:history="1">
        <w:r w:rsidRPr="00566F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https://docs.servicenow.com/bundle/tokyo-employee-service-management/page/product/human-resources/concept/bulk-case.html</w:t>
        </w:r>
      </w:hyperlink>
    </w:p>
    <w:p w:rsidR="00566F89" w:rsidRDefault="00566F89" w:rsidP="004D469F"/>
    <w:p w:rsidR="00566F89" w:rsidRDefault="00566F89" w:rsidP="004D469F"/>
    <w:p w:rsidR="00532C01" w:rsidRPr="00532C01" w:rsidRDefault="00532C01" w:rsidP="00532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#57</w:t>
      </w:r>
    </w:p>
    <w:p w:rsidR="00532C01" w:rsidRPr="00532C01" w:rsidRDefault="00532C01" w:rsidP="00532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the base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ServiceNow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platform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Human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Resources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General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Knowledge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base has Can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Contribute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User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Criteria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set to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[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sn_hr_core.kb_write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]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role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If a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Knowledge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article in the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Human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Resources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General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Knowledge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base has no Can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Contribute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User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Criteria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set,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minimum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role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user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edit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gram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article?</w:t>
      </w:r>
      <w:proofErr w:type="gramEnd"/>
    </w:p>
    <w:p w:rsidR="00532C01" w:rsidRPr="00532C01" w:rsidRDefault="00532C01" w:rsidP="00532C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D. KB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Writer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sn_hr_core.kb_writer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]</w:t>
      </w:r>
    </w:p>
    <w:p w:rsidR="00566F89" w:rsidRDefault="00566F89" w:rsidP="004D469F"/>
    <w:p w:rsidR="00532C01" w:rsidRDefault="00532C01" w:rsidP="004D469F"/>
    <w:p w:rsidR="00532C01" w:rsidRPr="00532C01" w:rsidRDefault="00532C01" w:rsidP="00532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#56</w:t>
      </w:r>
      <w:r w:rsidRPr="00532C0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Topic 1</w:t>
      </w:r>
    </w:p>
    <w:p w:rsidR="00532C01" w:rsidRPr="00532C01" w:rsidRDefault="00532C01" w:rsidP="00532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role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required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modules in the HR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Integrations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application?</w:t>
      </w:r>
      <w:proofErr w:type="gramEnd"/>
    </w:p>
    <w:p w:rsidR="00532C01" w:rsidRPr="00532C01" w:rsidRDefault="00532C01" w:rsidP="00532C0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D. HR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Integrations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Admin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</w:t>
      </w:r>
      <w:proofErr w:type="spellStart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sn_hr_integrations.admin</w:t>
      </w:r>
      <w:proofErr w:type="spellEnd"/>
      <w:r w:rsidRPr="00532C01">
        <w:rPr>
          <w:rFonts w:ascii="Times New Roman" w:eastAsia="Times New Roman" w:hAnsi="Times New Roman" w:cs="Times New Roman"/>
          <w:sz w:val="24"/>
          <w:szCs w:val="24"/>
          <w:lang w:eastAsia="fr-FR"/>
        </w:rPr>
        <w:t>]</w:t>
      </w:r>
    </w:p>
    <w:p w:rsidR="00532C01" w:rsidRDefault="00532C01" w:rsidP="004D469F"/>
    <w:p w:rsidR="00532C01" w:rsidRDefault="00532C01" w:rsidP="004D469F"/>
    <w:p w:rsidR="00A07557" w:rsidRPr="00A07557" w:rsidRDefault="00A07557" w:rsidP="00A075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Question #51</w:t>
      </w:r>
    </w:p>
    <w:p w:rsidR="00A07557" w:rsidRPr="00A07557" w:rsidRDefault="00A07557" w:rsidP="00A07557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Where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does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the HR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Administrator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define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which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HR Profile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fields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can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be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edited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in the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ServiceNow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gram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instance?</w:t>
      </w:r>
      <w:proofErr w:type="gramEnd"/>
    </w:p>
    <w:p w:rsidR="00A07557" w:rsidRPr="00A07557" w:rsidRDefault="00A07557" w:rsidP="00A075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B. HR Administration &gt;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Properties</w:t>
      </w:r>
      <w:proofErr w:type="spellEnd"/>
    </w:p>
    <w:p w:rsidR="00A07557" w:rsidRPr="00A07557" w:rsidRDefault="00A07557" w:rsidP="00A075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A07557" w:rsidRPr="00A07557" w:rsidRDefault="00A07557" w:rsidP="00A075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HR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Implementation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ebook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page </w:t>
      </w:r>
      <w:proofErr w:type="gram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35:</w:t>
      </w:r>
      <w:proofErr w:type="gram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HR Administration --&gt;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Properties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can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be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used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to configure HR profile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fields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editable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by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users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(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editable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fields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on HR profile).</w:t>
      </w:r>
    </w:p>
    <w:p w:rsidR="00A07557" w:rsidRPr="00A07557" w:rsidRDefault="00A07557" w:rsidP="00A0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A07557" w:rsidRPr="00A07557" w:rsidRDefault="00A07557" w:rsidP="00A0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Question #52</w:t>
      </w:r>
    </w:p>
    <w:p w:rsidR="00A07557" w:rsidRPr="00A07557" w:rsidRDefault="00A07557" w:rsidP="00A07557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What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is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the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purpose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of the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Owning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Group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field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on the HR </w:t>
      </w:r>
      <w:proofErr w:type="gram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Template?</w:t>
      </w:r>
      <w:proofErr w:type="gramEnd"/>
    </w:p>
    <w:p w:rsidR="00A07557" w:rsidRPr="00A07557" w:rsidRDefault="00A07557" w:rsidP="00A0755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C. </w:t>
      </w:r>
      <w:proofErr w:type="spellStart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They</w:t>
      </w:r>
      <w:proofErr w:type="spellEnd"/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 xml:space="preserve"> manage updates to the Template</w:t>
      </w:r>
    </w:p>
    <w:p w:rsidR="00A07557" w:rsidRPr="00A07557" w:rsidRDefault="00A07557" w:rsidP="00A075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A07557" w:rsidRPr="00A07557" w:rsidRDefault="00A07557" w:rsidP="00A075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hyperlink r:id="rId12" w:tgtFrame="_blank" w:tooltip="https://docs.servicenow.com/bundle/utah-employee-service-management/page/product/human-resources/task/configure-hr-case-template.html" w:history="1">
        <w:r w:rsidRPr="00A0755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https://docs.servicenow.com/bundle/utah-employee-service-management/page/product/human-resources/task/configure-hr-case-template.html</w:t>
        </w:r>
      </w:hyperlink>
    </w:p>
    <w:p w:rsidR="00532C01" w:rsidRDefault="00A07557" w:rsidP="00A07557">
      <w:pPr>
        <w:rPr>
          <w:rFonts w:ascii="Segoe UI" w:eastAsia="Times New Roman" w:hAnsi="Segoe UI" w:cs="Segoe UI"/>
          <w:sz w:val="21"/>
          <w:szCs w:val="21"/>
          <w:lang w:eastAsia="fr-FR"/>
        </w:rPr>
      </w:pPr>
      <w:r w:rsidRPr="00A07557">
        <w:rPr>
          <w:rFonts w:ascii="Segoe UI" w:eastAsia="Times New Roman" w:hAnsi="Segoe UI" w:cs="Segoe UI"/>
          <w:sz w:val="21"/>
          <w:szCs w:val="21"/>
          <w:lang w:eastAsia="fr-FR"/>
        </w:rPr>
        <w:lastRenderedPageBreak/>
        <w:t> </w:t>
      </w:r>
    </w:p>
    <w:p w:rsidR="007D1A59" w:rsidRPr="007D1A59" w:rsidRDefault="007D1A59" w:rsidP="007D1A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Question #49</w:t>
      </w:r>
      <w:r w:rsidRPr="007D1A59">
        <w:rPr>
          <w:rFonts w:ascii="Segoe UI" w:eastAsia="Times New Roman" w:hAnsi="Segoe UI" w:cs="Segoe UI"/>
          <w:i/>
          <w:iCs/>
          <w:sz w:val="21"/>
          <w:szCs w:val="21"/>
          <w:lang w:eastAsia="fr-FR"/>
        </w:rPr>
        <w:t>Topic 1</w:t>
      </w:r>
    </w:p>
    <w:p w:rsidR="007D1A59" w:rsidRPr="007D1A59" w:rsidRDefault="007D1A59" w:rsidP="007D1A5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If a new HR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Knowledge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base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is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created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, how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can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it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be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included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in the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Knowledge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results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section on the HR Case </w:t>
      </w:r>
      <w:proofErr w:type="spellStart"/>
      <w:proofErr w:type="gram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form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?</w:t>
      </w:r>
      <w:proofErr w:type="gramEnd"/>
    </w:p>
    <w:p w:rsidR="007D1A59" w:rsidRPr="007D1A59" w:rsidRDefault="007D1A59" w:rsidP="007D1A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D.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Add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it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to the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Contextual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Search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configuration</w:t>
      </w:r>
    </w:p>
    <w:p w:rsidR="007D1A59" w:rsidRPr="007D1A59" w:rsidRDefault="007D1A59" w:rsidP="007D1A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7D1A59" w:rsidRPr="007D1A59" w:rsidRDefault="007D1A59" w:rsidP="007D1A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HR Fundamentals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ebook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page </w:t>
      </w:r>
      <w:proofErr w:type="gram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187:</w:t>
      </w:r>
      <w:proofErr w:type="gram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The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Knowledge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bases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searched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for the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Knowledge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results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section on an HR Care are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determined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by the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Contextual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Search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configuration. This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means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that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if a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customer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has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any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new HR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knowledge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bases,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those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articles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will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not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be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returned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in the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knowledge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results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section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unless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the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Contextual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Search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configuration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is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updated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.</w:t>
      </w:r>
    </w:p>
    <w:p w:rsidR="007D1A59" w:rsidRPr="007D1A59" w:rsidRDefault="007D1A59" w:rsidP="007D1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7D1A59" w:rsidRPr="007D1A59" w:rsidRDefault="007D1A59" w:rsidP="007D1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Question #50</w:t>
      </w:r>
    </w:p>
    <w:p w:rsidR="007D1A59" w:rsidRPr="007D1A59" w:rsidRDefault="007D1A59" w:rsidP="007D1A5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How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is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the HR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template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associated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with</w:t>
      </w:r>
      <w:proofErr w:type="spellEnd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 xml:space="preserve"> an HR </w:t>
      </w:r>
      <w:proofErr w:type="gramStart"/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service?</w:t>
      </w:r>
      <w:proofErr w:type="gramEnd"/>
    </w:p>
    <w:p w:rsidR="007D1A59" w:rsidRPr="007D1A59" w:rsidRDefault="007D1A59" w:rsidP="007D1A5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A. On the HR service record</w:t>
      </w:r>
    </w:p>
    <w:p w:rsidR="00A07557" w:rsidRDefault="007D1A59" w:rsidP="007D1A59">
      <w:pPr>
        <w:rPr>
          <w:rFonts w:ascii="Segoe UI" w:eastAsia="Times New Roman" w:hAnsi="Segoe UI" w:cs="Segoe UI"/>
          <w:sz w:val="21"/>
          <w:szCs w:val="21"/>
          <w:lang w:eastAsia="fr-FR"/>
        </w:rPr>
      </w:pPr>
      <w:r w:rsidRPr="007D1A59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7D1A59" w:rsidRDefault="007D1A59" w:rsidP="007D1A59">
      <w:pPr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C111CC" w:rsidRPr="00C111CC" w:rsidRDefault="00C111CC" w:rsidP="00C111C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>Question #48</w:t>
      </w:r>
    </w:p>
    <w:p w:rsidR="00C111CC" w:rsidRPr="00C111CC" w:rsidRDefault="00C111CC" w:rsidP="00C111CC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 xml:space="preserve">If the Match All </w:t>
      </w:r>
      <w:proofErr w:type="spellStart"/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>field</w:t>
      </w:r>
      <w:proofErr w:type="spellEnd"/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>is</w:t>
      </w:r>
      <w:proofErr w:type="spellEnd"/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>checked</w:t>
      </w:r>
      <w:proofErr w:type="spellEnd"/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 xml:space="preserve"> on a User </w:t>
      </w:r>
      <w:proofErr w:type="spellStart"/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>Criteria</w:t>
      </w:r>
      <w:proofErr w:type="spellEnd"/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 xml:space="preserve"> record, the </w:t>
      </w:r>
      <w:proofErr w:type="gramStart"/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>user:</w:t>
      </w:r>
      <w:proofErr w:type="gramEnd"/>
    </w:p>
    <w:p w:rsidR="00C111CC" w:rsidRPr="00C111CC" w:rsidRDefault="00C111CC" w:rsidP="00C111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 xml:space="preserve">D. Must </w:t>
      </w:r>
      <w:proofErr w:type="spellStart"/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>satisfy</w:t>
      </w:r>
      <w:proofErr w:type="spellEnd"/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 xml:space="preserve"> all of the </w:t>
      </w:r>
      <w:proofErr w:type="spellStart"/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>selected</w:t>
      </w:r>
      <w:proofErr w:type="spellEnd"/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>criteria</w:t>
      </w:r>
      <w:proofErr w:type="spellEnd"/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 xml:space="preserve"> to </w:t>
      </w:r>
      <w:proofErr w:type="spellStart"/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>meet</w:t>
      </w:r>
      <w:proofErr w:type="spellEnd"/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 xml:space="preserve"> the conditions.</w:t>
      </w:r>
    </w:p>
    <w:p w:rsidR="00C111CC" w:rsidRDefault="00C111CC" w:rsidP="00C111CC">
      <w:pPr>
        <w:rPr>
          <w:rFonts w:ascii="Segoe UI" w:eastAsia="Times New Roman" w:hAnsi="Segoe UI" w:cs="Segoe UI"/>
          <w:sz w:val="21"/>
          <w:szCs w:val="21"/>
          <w:lang w:eastAsia="fr-FR"/>
        </w:rPr>
      </w:pPr>
      <w:r w:rsidRPr="00C111CC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0D5C40" w:rsidRDefault="000D5C40" w:rsidP="00C111CC">
      <w:pPr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0D5C40" w:rsidRPr="000D5C40" w:rsidRDefault="000D5C40" w:rsidP="000D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#47</w:t>
      </w:r>
    </w:p>
    <w:p w:rsidR="000D5C40" w:rsidRPr="000D5C40" w:rsidRDefault="000D5C40" w:rsidP="000D5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configuring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PDF Document Template, how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does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system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map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fields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ServiceNow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fields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</w:p>
    <w:p w:rsidR="000D5C40" w:rsidRPr="000D5C40" w:rsidRDefault="000D5C40" w:rsidP="000D5C4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C. The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Mapping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field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PDF Template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Mappings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record</w:t>
      </w:r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proofErr w:type="gram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Explanation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PDF Document Template record,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you'll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related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list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called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"Field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Maps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".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Here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new </w:t>
      </w:r>
      <w:proofErr w:type="gram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records</w:t>
      </w:r>
      <w:proofErr w:type="gram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map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PDF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field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a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ServiceNow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field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You do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specifying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PDF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field's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selecting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corresponding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ServiceNow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field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D5C40" w:rsidRDefault="000D5C40" w:rsidP="00C111CC"/>
    <w:p w:rsidR="000D5C40" w:rsidRDefault="000D5C40" w:rsidP="00C111CC"/>
    <w:p w:rsidR="000D5C40" w:rsidRPr="000D5C40" w:rsidRDefault="000D5C40" w:rsidP="000D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#41</w:t>
      </w:r>
    </w:p>
    <w:p w:rsidR="000D5C40" w:rsidRPr="000D5C40" w:rsidRDefault="000D5C40" w:rsidP="000D5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role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at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minimum,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may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confidential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on the HR Profiles </w:t>
      </w:r>
      <w:proofErr w:type="gram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table?</w:t>
      </w:r>
      <w:proofErr w:type="gramEnd"/>
    </w:p>
    <w:p w:rsidR="000D5C40" w:rsidRPr="000D5C40" w:rsidRDefault="000D5C40" w:rsidP="000D5C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B. Profile Reader [</w:t>
      </w:r>
      <w:proofErr w:type="spellStart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sn_hr_core.profile_reader</w:t>
      </w:r>
      <w:proofErr w:type="spellEnd"/>
      <w:r w:rsidRPr="000D5C40">
        <w:rPr>
          <w:rFonts w:ascii="Times New Roman" w:eastAsia="Times New Roman" w:hAnsi="Times New Roman" w:cs="Times New Roman"/>
          <w:sz w:val="24"/>
          <w:szCs w:val="24"/>
          <w:lang w:eastAsia="fr-FR"/>
        </w:rPr>
        <w:t>]</w:t>
      </w:r>
    </w:p>
    <w:p w:rsidR="000D5C40" w:rsidRDefault="000D5C40" w:rsidP="00C111CC"/>
    <w:p w:rsidR="000D5C40" w:rsidRDefault="000D5C40" w:rsidP="00C111CC"/>
    <w:p w:rsidR="008E421B" w:rsidRDefault="008E421B" w:rsidP="00C111CC"/>
    <w:p w:rsidR="008E421B" w:rsidRPr="008E421B" w:rsidRDefault="008E421B" w:rsidP="008E4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#37</w:t>
      </w:r>
    </w:p>
    <w:p w:rsidR="008E421B" w:rsidRPr="008E421B" w:rsidRDefault="008E421B" w:rsidP="008E42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If a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customer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a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huge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population,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complex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organizational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structures, and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requires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custom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integrations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language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translations,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level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configuration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complexity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considered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</w:p>
    <w:p w:rsidR="008E421B" w:rsidRPr="008E421B" w:rsidRDefault="008E421B" w:rsidP="008E421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A.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Drastic</w:t>
      </w:r>
      <w:proofErr w:type="spellEnd"/>
    </w:p>
    <w:p w:rsidR="008E421B" w:rsidRPr="008E421B" w:rsidRDefault="008E421B" w:rsidP="008E4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8E421B" w:rsidRPr="008E421B" w:rsidRDefault="008E421B" w:rsidP="008E4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implementation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training </w:t>
      </w:r>
      <w:proofErr w:type="gram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book:</w:t>
      </w:r>
      <w:proofErr w:type="gram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8E421B" w:rsidRPr="008E421B" w:rsidRDefault="008E421B" w:rsidP="008E421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Major </w:t>
      </w:r>
      <w:proofErr w:type="gram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Configuration:</w:t>
      </w:r>
      <w:proofErr w:type="gram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Applies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customer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wants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significant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changes to the base instance.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customers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often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</w:t>
      </w:r>
      <w:proofErr w:type="gram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large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populations,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varied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business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units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varying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business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needs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and/or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global.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customers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may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custom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integrations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language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translations. </w:t>
      </w:r>
    </w:p>
    <w:p w:rsidR="008E421B" w:rsidRPr="008E421B" w:rsidRDefault="008E421B" w:rsidP="008E421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Drastic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Configuration:</w:t>
      </w:r>
      <w:proofErr w:type="gram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Applies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customer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who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suggests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exorbitant changes to the base instance.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customers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often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a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huge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population,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complex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>organizational</w:t>
      </w:r>
      <w:proofErr w:type="spellEnd"/>
      <w:r w:rsidRPr="008E4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structures</w:t>
      </w:r>
    </w:p>
    <w:p w:rsidR="008E421B" w:rsidRDefault="008E421B" w:rsidP="00C111CC"/>
    <w:p w:rsidR="008E421B" w:rsidRDefault="008E421B" w:rsidP="00C111CC"/>
    <w:p w:rsidR="003E7511" w:rsidRPr="003E7511" w:rsidRDefault="003E7511" w:rsidP="003E7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#36</w:t>
      </w:r>
      <w:r w:rsidRPr="003E751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Topic 1</w:t>
      </w:r>
    </w:p>
    <w:p w:rsidR="003E7511" w:rsidRPr="003E7511" w:rsidRDefault="003E7511" w:rsidP="003E75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the key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differentiators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between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HR Profile record and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User </w:t>
      </w:r>
      <w:proofErr w:type="gram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record?</w:t>
      </w:r>
      <w:proofErr w:type="gram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Choose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three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.)</w:t>
      </w:r>
    </w:p>
    <w:p w:rsidR="003E7511" w:rsidRPr="003E7511" w:rsidRDefault="003E7511" w:rsidP="003E751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C. The HR Profile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includes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organizational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information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like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Colleagues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Pr="003E75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Most </w:t>
      </w:r>
      <w:proofErr w:type="spellStart"/>
      <w:r w:rsidRPr="003E75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Voted</w:t>
      </w:r>
      <w:proofErr w:type="spellEnd"/>
    </w:p>
    <w:p w:rsidR="003E7511" w:rsidRPr="003E7511" w:rsidRDefault="003E7511" w:rsidP="003E751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E. The HR Profile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may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marital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status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Pr="003E75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Most </w:t>
      </w:r>
      <w:proofErr w:type="spellStart"/>
      <w:r w:rsidRPr="003E75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Voted</w:t>
      </w:r>
      <w:proofErr w:type="spellEnd"/>
    </w:p>
    <w:p w:rsidR="003E7511" w:rsidRPr="003E7511" w:rsidRDefault="003E7511" w:rsidP="003E751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F. The HR Profile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intended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store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confidential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pertinent for HR. </w:t>
      </w:r>
      <w:r w:rsidRPr="003E75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Most </w:t>
      </w:r>
      <w:proofErr w:type="spellStart"/>
      <w:r w:rsidRPr="003E75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Voted</w:t>
      </w:r>
      <w:proofErr w:type="spellEnd"/>
    </w:p>
    <w:p w:rsidR="003E7511" w:rsidRPr="003E7511" w:rsidRDefault="003E7511" w:rsidP="003E7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 </w:t>
      </w:r>
    </w:p>
    <w:p w:rsidR="003E7511" w:rsidRPr="003E7511" w:rsidRDefault="003E7511" w:rsidP="003E7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" w:tgtFrame="_blank" w:tooltip="https://docs.servicenow.com/fr-fr/bundle/vancouver-employee-service-management/page/product/human-resources/concept/c_hrprofilesecurity.html" w:history="1">
        <w:r w:rsidRPr="003E75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https://docs.servicenow.com/fr-FR/bundle/vancouver-employee-service-management/page/product/human-resources/concept/c_HRProfileSecurity.html</w:t>
        </w:r>
      </w:hyperlink>
    </w:p>
    <w:p w:rsidR="008E421B" w:rsidRDefault="008E421B" w:rsidP="00C111CC"/>
    <w:p w:rsidR="003E7511" w:rsidRDefault="003E7511" w:rsidP="00C111CC"/>
    <w:p w:rsidR="003E7511" w:rsidRPr="003E7511" w:rsidRDefault="003E7511" w:rsidP="003E7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#35</w:t>
      </w:r>
    </w:p>
    <w:p w:rsidR="003E7511" w:rsidRPr="003E7511" w:rsidRDefault="003E7511" w:rsidP="003E75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How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does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ServiceNow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know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HR Template to use on an HR </w:t>
      </w:r>
      <w:proofErr w:type="gram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Case?</w:t>
      </w:r>
      <w:proofErr w:type="gramEnd"/>
    </w:p>
    <w:p w:rsidR="003E7511" w:rsidRPr="003E7511" w:rsidRDefault="003E7511" w:rsidP="003E751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A. The HR Template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>referenced</w:t>
      </w:r>
      <w:proofErr w:type="spellEnd"/>
      <w:r w:rsidRPr="003E75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HR Service record.</w:t>
      </w:r>
    </w:p>
    <w:p w:rsidR="003E7511" w:rsidRDefault="003E7511" w:rsidP="00C111CC"/>
    <w:p w:rsidR="00AB63D4" w:rsidRPr="00AB63D4" w:rsidRDefault="00AB63D4" w:rsidP="00AB6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#32</w:t>
      </w:r>
    </w:p>
    <w:p w:rsidR="00AB63D4" w:rsidRPr="00AB63D4" w:rsidRDefault="00AB63D4" w:rsidP="00AB63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>Knowledge</w:t>
      </w:r>
      <w:proofErr w:type="spellEnd"/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bases </w:t>
      </w:r>
      <w:proofErr w:type="spellStart"/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searched</w:t>
      </w:r>
      <w:proofErr w:type="spellEnd"/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the </w:t>
      </w:r>
      <w:proofErr w:type="spellStart"/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>Knowledge</w:t>
      </w:r>
      <w:proofErr w:type="spellEnd"/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results</w:t>
      </w:r>
      <w:proofErr w:type="spellEnd"/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section on an HR Case are </w:t>
      </w:r>
      <w:proofErr w:type="spellStart"/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>determined</w:t>
      </w:r>
      <w:proofErr w:type="spellEnd"/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proofErr w:type="gramStart"/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</w:p>
    <w:p w:rsidR="00AB63D4" w:rsidRPr="00AB63D4" w:rsidRDefault="00AB63D4" w:rsidP="00AB63D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A. </w:t>
      </w:r>
      <w:proofErr w:type="spellStart"/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>Contextual</w:t>
      </w:r>
      <w:proofErr w:type="spellEnd"/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AB63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configuration </w:t>
      </w:r>
    </w:p>
    <w:p w:rsidR="003E7511" w:rsidRDefault="003E7511" w:rsidP="00C111CC"/>
    <w:p w:rsidR="00506A3B" w:rsidRPr="00506A3B" w:rsidRDefault="00506A3B" w:rsidP="00506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#28</w:t>
      </w:r>
    </w:p>
    <w:p w:rsidR="00506A3B" w:rsidRPr="00506A3B" w:rsidRDefault="00506A3B" w:rsidP="00506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506A3B" w:rsidRPr="00506A3B" w:rsidRDefault="00506A3B" w:rsidP="00506A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Scenario:</w:t>
      </w:r>
      <w:proofErr w:type="gram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You have an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existing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ITSM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customer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who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HR Enterprise. In UAT,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discovered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message about a Read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HR scope to the Global scope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being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denied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You have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verified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Script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written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correctly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else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must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done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allow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Script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Includes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work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HR </w:t>
      </w:r>
      <w:proofErr w:type="gram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application?</w:t>
      </w:r>
      <w:proofErr w:type="gramEnd"/>
    </w:p>
    <w:p w:rsidR="00506A3B" w:rsidRPr="00506A3B" w:rsidRDefault="00506A3B" w:rsidP="00506A3B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C. The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Status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associated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record on the Application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Restricted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Caller Access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list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must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set to </w:t>
      </w:r>
      <w:proofErr w:type="spellStart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Allowed</w:t>
      </w:r>
      <w:proofErr w:type="spellEnd"/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. </w:t>
      </w:r>
    </w:p>
    <w:p w:rsidR="00506A3B" w:rsidRPr="00506A3B" w:rsidRDefault="00506A3B" w:rsidP="00506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A3B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506A3B" w:rsidRPr="00506A3B" w:rsidRDefault="00506A3B" w:rsidP="00506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506A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Explanation</w:t>
      </w:r>
      <w:proofErr w:type="spellEnd"/>
      <w:r w:rsidRPr="00506A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:</w:t>
      </w:r>
      <w:proofErr w:type="gram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HR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Implementation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ebook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(page 16)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says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: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Customizations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that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reference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a script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include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can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lead to RCA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errors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when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upgrading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. To help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prevent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this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issue,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you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can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Add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the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appropriate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RCA record / Reset the script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include's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caller </w:t>
      </w:r>
      <w:proofErr w:type="spellStart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access</w:t>
      </w:r>
      <w:proofErr w:type="spellEnd"/>
      <w:r w:rsidRPr="00506A3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to none.</w:t>
      </w:r>
    </w:p>
    <w:p w:rsidR="00AB63D4" w:rsidRDefault="00AB63D4" w:rsidP="00C111CC"/>
    <w:p w:rsidR="00506A3B" w:rsidRDefault="00506A3B" w:rsidP="00C111CC"/>
    <w:p w:rsidR="000C0A83" w:rsidRPr="000C0A83" w:rsidRDefault="000C0A83" w:rsidP="000C0A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If the HR Service </w:t>
      </w:r>
      <w:proofErr w:type="spellStart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>does</w:t>
      </w:r>
      <w:proofErr w:type="spellEnd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have </w:t>
      </w:r>
      <w:proofErr w:type="spellStart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Case options </w:t>
      </w:r>
      <w:proofErr w:type="spellStart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specified</w:t>
      </w:r>
      <w:proofErr w:type="spellEnd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HR Documents must </w:t>
      </w:r>
      <w:proofErr w:type="spellStart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>manually</w:t>
      </w:r>
      <w:proofErr w:type="spellEnd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generated</w:t>
      </w:r>
      <w:proofErr w:type="spellEnd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the HR Case.</w:t>
      </w:r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In </w:t>
      </w:r>
      <w:proofErr w:type="spellStart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situation, </w:t>
      </w:r>
      <w:proofErr w:type="spellStart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>who</w:t>
      </w:r>
      <w:proofErr w:type="spellEnd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able to </w:t>
      </w:r>
      <w:proofErr w:type="spellStart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</w:t>
      </w:r>
      <w:proofErr w:type="spellEnd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HR document for the </w:t>
      </w:r>
      <w:proofErr w:type="gramStart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>Case?</w:t>
      </w:r>
      <w:proofErr w:type="gramEnd"/>
    </w:p>
    <w:p w:rsidR="000C0A83" w:rsidRPr="000C0A83" w:rsidRDefault="000C0A83" w:rsidP="000C0A8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D. </w:t>
      </w:r>
      <w:proofErr w:type="spellStart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>assigned</w:t>
      </w:r>
      <w:proofErr w:type="spellEnd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0C0A83">
        <w:rPr>
          <w:rFonts w:ascii="Times New Roman" w:eastAsia="Times New Roman" w:hAnsi="Times New Roman" w:cs="Times New Roman"/>
          <w:sz w:val="24"/>
          <w:szCs w:val="24"/>
          <w:lang w:eastAsia="fr-FR"/>
        </w:rPr>
        <w:t>person</w:t>
      </w:r>
      <w:proofErr w:type="spellEnd"/>
    </w:p>
    <w:p w:rsidR="00506A3B" w:rsidRDefault="00506A3B" w:rsidP="00C111CC"/>
    <w:p w:rsidR="000C0A83" w:rsidRDefault="000C0A83" w:rsidP="00C111CC"/>
    <w:p w:rsidR="003729D7" w:rsidRPr="003729D7" w:rsidRDefault="003729D7" w:rsidP="00372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#19</w:t>
      </w:r>
    </w:p>
    <w:p w:rsidR="003729D7" w:rsidRPr="003729D7" w:rsidRDefault="003729D7" w:rsidP="00372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3729D7" w:rsidRPr="003729D7" w:rsidRDefault="003729D7" w:rsidP="00372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If the Audience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field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been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configured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a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Lifecycle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Event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Activity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system do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if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subject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person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does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meet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criteria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Activity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</w:p>
    <w:p w:rsidR="003729D7" w:rsidRPr="003729D7" w:rsidRDefault="003729D7" w:rsidP="00372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3729D7" w:rsidRPr="003729D7" w:rsidRDefault="003729D7" w:rsidP="00372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D. the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activity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skipped</w:t>
      </w:r>
      <w:proofErr w:type="spellEnd"/>
    </w:p>
    <w:p w:rsidR="003729D7" w:rsidRPr="003729D7" w:rsidRDefault="003729D7" w:rsidP="00372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3729D7" w:rsidRPr="003729D7" w:rsidRDefault="003729D7" w:rsidP="00372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3729D7" w:rsidRPr="003729D7" w:rsidRDefault="003729D7" w:rsidP="00372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Implementaion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training </w:t>
      </w:r>
      <w:proofErr w:type="gram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book:</w:t>
      </w:r>
      <w:proofErr w:type="gram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"Audience records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contain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sets of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filters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define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who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may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content.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Audience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defined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a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Lifecycle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event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activity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but not on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activity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set, the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activity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triggered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the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meets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conditions. In the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shown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task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triggered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the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remote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If an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does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meet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criteria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activity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skipped</w:t>
      </w:r>
      <w:proofErr w:type="spellEnd"/>
      <w:r w:rsidRPr="003729D7">
        <w:rPr>
          <w:rFonts w:ascii="Times New Roman" w:eastAsia="Times New Roman" w:hAnsi="Times New Roman" w:cs="Times New Roman"/>
          <w:sz w:val="24"/>
          <w:szCs w:val="24"/>
          <w:lang w:eastAsia="fr-FR"/>
        </w:rPr>
        <w:t>"</w:t>
      </w:r>
    </w:p>
    <w:p w:rsidR="000C0A83" w:rsidRDefault="000C0A83" w:rsidP="00C111CC"/>
    <w:p w:rsidR="003729D7" w:rsidRDefault="003729D7" w:rsidP="00C111CC"/>
    <w:p w:rsidR="003729D7" w:rsidRDefault="003729D7" w:rsidP="00C111CC"/>
    <w:p w:rsidR="003729D7" w:rsidRDefault="003729D7" w:rsidP="00C111CC">
      <w:bookmarkStart w:id="0" w:name="_GoBack"/>
      <w:bookmarkEnd w:id="0"/>
    </w:p>
    <w:p w:rsidR="000D5C40" w:rsidRDefault="000D5C40" w:rsidP="00C111CC"/>
    <w:p w:rsidR="009473E7" w:rsidRDefault="009473E7"/>
    <w:p w:rsidR="009473E7" w:rsidRDefault="009473E7"/>
    <w:sectPr w:rsidR="00947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0D1"/>
    <w:multiLevelType w:val="multilevel"/>
    <w:tmpl w:val="EC2E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839CB"/>
    <w:multiLevelType w:val="multilevel"/>
    <w:tmpl w:val="A284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C771E"/>
    <w:multiLevelType w:val="multilevel"/>
    <w:tmpl w:val="0654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A42842"/>
    <w:multiLevelType w:val="multilevel"/>
    <w:tmpl w:val="6F1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A43AA1"/>
    <w:multiLevelType w:val="multilevel"/>
    <w:tmpl w:val="C8F6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E905D8"/>
    <w:multiLevelType w:val="multilevel"/>
    <w:tmpl w:val="A8A0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1769E7"/>
    <w:multiLevelType w:val="multilevel"/>
    <w:tmpl w:val="297A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C058C6"/>
    <w:multiLevelType w:val="multilevel"/>
    <w:tmpl w:val="C5A6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A87332"/>
    <w:multiLevelType w:val="multilevel"/>
    <w:tmpl w:val="2D6E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6A0E29"/>
    <w:multiLevelType w:val="multilevel"/>
    <w:tmpl w:val="F928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0B526C"/>
    <w:multiLevelType w:val="multilevel"/>
    <w:tmpl w:val="6670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C06328"/>
    <w:multiLevelType w:val="multilevel"/>
    <w:tmpl w:val="9E0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244B25"/>
    <w:multiLevelType w:val="multilevel"/>
    <w:tmpl w:val="3E4E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6D1FDD"/>
    <w:multiLevelType w:val="multilevel"/>
    <w:tmpl w:val="4C06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1A5BC0"/>
    <w:multiLevelType w:val="multilevel"/>
    <w:tmpl w:val="4D38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9D78D7"/>
    <w:multiLevelType w:val="multilevel"/>
    <w:tmpl w:val="3EB0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B90CBF"/>
    <w:multiLevelType w:val="multilevel"/>
    <w:tmpl w:val="7CCC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3F05BE"/>
    <w:multiLevelType w:val="multilevel"/>
    <w:tmpl w:val="FA38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1F7BB7"/>
    <w:multiLevelType w:val="multilevel"/>
    <w:tmpl w:val="D142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A52FE4"/>
    <w:multiLevelType w:val="multilevel"/>
    <w:tmpl w:val="06FE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916AB1"/>
    <w:multiLevelType w:val="multilevel"/>
    <w:tmpl w:val="8C40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EF75DE"/>
    <w:multiLevelType w:val="multilevel"/>
    <w:tmpl w:val="4530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0A7045"/>
    <w:multiLevelType w:val="multilevel"/>
    <w:tmpl w:val="BC46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3D1BC7"/>
    <w:multiLevelType w:val="multilevel"/>
    <w:tmpl w:val="B90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C23EA4"/>
    <w:multiLevelType w:val="multilevel"/>
    <w:tmpl w:val="B49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BB5F22"/>
    <w:multiLevelType w:val="multilevel"/>
    <w:tmpl w:val="F0F2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3E264D"/>
    <w:multiLevelType w:val="multilevel"/>
    <w:tmpl w:val="1908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563C67"/>
    <w:multiLevelType w:val="multilevel"/>
    <w:tmpl w:val="13B4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9E07E0"/>
    <w:multiLevelType w:val="multilevel"/>
    <w:tmpl w:val="73A0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AF3DFA"/>
    <w:multiLevelType w:val="multilevel"/>
    <w:tmpl w:val="9B9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EE3B78"/>
    <w:multiLevelType w:val="multilevel"/>
    <w:tmpl w:val="6F5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12256A"/>
    <w:multiLevelType w:val="multilevel"/>
    <w:tmpl w:val="3DF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BE2E89"/>
    <w:multiLevelType w:val="multilevel"/>
    <w:tmpl w:val="E51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1D0053"/>
    <w:multiLevelType w:val="multilevel"/>
    <w:tmpl w:val="38C0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675A28"/>
    <w:multiLevelType w:val="multilevel"/>
    <w:tmpl w:val="FD82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6475C3"/>
    <w:multiLevelType w:val="multilevel"/>
    <w:tmpl w:val="2FD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E66656"/>
    <w:multiLevelType w:val="multilevel"/>
    <w:tmpl w:val="76A6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174613"/>
    <w:multiLevelType w:val="multilevel"/>
    <w:tmpl w:val="07A2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1F5514"/>
    <w:multiLevelType w:val="multilevel"/>
    <w:tmpl w:val="5B22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9F051E"/>
    <w:multiLevelType w:val="multilevel"/>
    <w:tmpl w:val="FB6E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A25F5D"/>
    <w:multiLevelType w:val="multilevel"/>
    <w:tmpl w:val="760E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F232A9"/>
    <w:multiLevelType w:val="multilevel"/>
    <w:tmpl w:val="860E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38"/>
  </w:num>
  <w:num w:numId="4">
    <w:abstractNumId w:val="1"/>
  </w:num>
  <w:num w:numId="5">
    <w:abstractNumId w:val="41"/>
  </w:num>
  <w:num w:numId="6">
    <w:abstractNumId w:val="10"/>
  </w:num>
  <w:num w:numId="7">
    <w:abstractNumId w:val="28"/>
  </w:num>
  <w:num w:numId="8">
    <w:abstractNumId w:val="32"/>
  </w:num>
  <w:num w:numId="9">
    <w:abstractNumId w:val="37"/>
  </w:num>
  <w:num w:numId="10">
    <w:abstractNumId w:val="3"/>
  </w:num>
  <w:num w:numId="11">
    <w:abstractNumId w:val="29"/>
  </w:num>
  <w:num w:numId="12">
    <w:abstractNumId w:val="7"/>
  </w:num>
  <w:num w:numId="13">
    <w:abstractNumId w:val="18"/>
  </w:num>
  <w:num w:numId="14">
    <w:abstractNumId w:val="27"/>
  </w:num>
  <w:num w:numId="15">
    <w:abstractNumId w:val="9"/>
  </w:num>
  <w:num w:numId="16">
    <w:abstractNumId w:val="13"/>
  </w:num>
  <w:num w:numId="17">
    <w:abstractNumId w:val="4"/>
  </w:num>
  <w:num w:numId="18">
    <w:abstractNumId w:val="21"/>
  </w:num>
  <w:num w:numId="19">
    <w:abstractNumId w:val="17"/>
  </w:num>
  <w:num w:numId="20">
    <w:abstractNumId w:val="0"/>
  </w:num>
  <w:num w:numId="21">
    <w:abstractNumId w:val="12"/>
  </w:num>
  <w:num w:numId="22">
    <w:abstractNumId w:val="26"/>
  </w:num>
  <w:num w:numId="23">
    <w:abstractNumId w:val="22"/>
  </w:num>
  <w:num w:numId="24">
    <w:abstractNumId w:val="19"/>
  </w:num>
  <w:num w:numId="25">
    <w:abstractNumId w:val="24"/>
  </w:num>
  <w:num w:numId="26">
    <w:abstractNumId w:val="8"/>
  </w:num>
  <w:num w:numId="27">
    <w:abstractNumId w:val="6"/>
  </w:num>
  <w:num w:numId="28">
    <w:abstractNumId w:val="39"/>
  </w:num>
  <w:num w:numId="29">
    <w:abstractNumId w:val="25"/>
  </w:num>
  <w:num w:numId="30">
    <w:abstractNumId w:val="35"/>
  </w:num>
  <w:num w:numId="31">
    <w:abstractNumId w:val="23"/>
  </w:num>
  <w:num w:numId="32">
    <w:abstractNumId w:val="33"/>
  </w:num>
  <w:num w:numId="33">
    <w:abstractNumId w:val="15"/>
  </w:num>
  <w:num w:numId="34">
    <w:abstractNumId w:val="31"/>
  </w:num>
  <w:num w:numId="35">
    <w:abstractNumId w:val="40"/>
  </w:num>
  <w:num w:numId="36">
    <w:abstractNumId w:val="36"/>
  </w:num>
  <w:num w:numId="37">
    <w:abstractNumId w:val="2"/>
  </w:num>
  <w:num w:numId="38">
    <w:abstractNumId w:val="30"/>
  </w:num>
  <w:num w:numId="39">
    <w:abstractNumId w:val="16"/>
  </w:num>
  <w:num w:numId="40">
    <w:abstractNumId w:val="14"/>
  </w:num>
  <w:num w:numId="41">
    <w:abstractNumId w:val="34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A4"/>
    <w:rsid w:val="000100E9"/>
    <w:rsid w:val="000C0A83"/>
    <w:rsid w:val="000D5C40"/>
    <w:rsid w:val="001847A8"/>
    <w:rsid w:val="001F3F48"/>
    <w:rsid w:val="003141F6"/>
    <w:rsid w:val="003729D7"/>
    <w:rsid w:val="003E7511"/>
    <w:rsid w:val="004D469F"/>
    <w:rsid w:val="00506A3B"/>
    <w:rsid w:val="00532C01"/>
    <w:rsid w:val="00566F89"/>
    <w:rsid w:val="006D7B9F"/>
    <w:rsid w:val="0072713C"/>
    <w:rsid w:val="007D1A59"/>
    <w:rsid w:val="00825E27"/>
    <w:rsid w:val="008E421B"/>
    <w:rsid w:val="009068D3"/>
    <w:rsid w:val="009473E7"/>
    <w:rsid w:val="00982B9F"/>
    <w:rsid w:val="00985C2F"/>
    <w:rsid w:val="00A07557"/>
    <w:rsid w:val="00A85EA4"/>
    <w:rsid w:val="00A91828"/>
    <w:rsid w:val="00AB63D4"/>
    <w:rsid w:val="00B31C6B"/>
    <w:rsid w:val="00B51C0D"/>
    <w:rsid w:val="00C111CC"/>
    <w:rsid w:val="00EB1164"/>
    <w:rsid w:val="00EB22C9"/>
    <w:rsid w:val="00FE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54CBF-75C3-4E43-8EFF-1D72A033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473E7"/>
    <w:rPr>
      <w:color w:val="0000FF"/>
      <w:u w:val="single"/>
    </w:rPr>
  </w:style>
  <w:style w:type="character" w:customStyle="1" w:styleId="ui-provider">
    <w:name w:val="ui-provider"/>
    <w:basedOn w:val="Policepardfaut"/>
    <w:rsid w:val="00EB22C9"/>
  </w:style>
  <w:style w:type="character" w:styleId="lev">
    <w:name w:val="Strong"/>
    <w:basedOn w:val="Policepardfaut"/>
    <w:uiPriority w:val="22"/>
    <w:qFormat/>
    <w:rsid w:val="003E7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ervicenow.com/bundle/vancouver-employee-service-management/page/product/human-resources/task/configure-hr-lifecycle-event-activity.html" TargetMode="External"/><Relationship Id="rId13" Type="http://schemas.openxmlformats.org/officeDocument/2006/relationships/hyperlink" Target="https://docs.servicenow.com/fr-FR/bundle/vancouver-employee-service-management/page/product/human-resources/concept/c_HRProfileSecurit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ervicenow.com/en-US/bundle/utah-employee-service-management/page/product/human-resources/reference/jny-dsgnr-user-permission-ref.html" TargetMode="External"/><Relationship Id="rId12" Type="http://schemas.openxmlformats.org/officeDocument/2006/relationships/hyperlink" Target="https://docs.servicenow.com/bundle/utah-employee-service-management/page/product/human-resources/task/configure-hr-case-templ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ervicenow.com/bundle/vancouver-employee-service-management/page/product/human-resources/concept/jny-process-owners-maint.html" TargetMode="External"/><Relationship Id="rId11" Type="http://schemas.openxmlformats.org/officeDocument/2006/relationships/hyperlink" Target="https://docs.servicenow.com/bundle/tokyo-employee-service-management/page/product/human-resources/concept/bulk-case.html" TargetMode="External"/><Relationship Id="rId5" Type="http://schemas.openxmlformats.org/officeDocument/2006/relationships/hyperlink" Target="https://docs.servicenow.com/bundle/washingtondc-employee-service-management/page/product/human-resources/reference/employee-doc-propertie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ervicenow.com/products/hr-service-delivery.html?state=seaml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ervicenow.com/bundle/vancouver-platform-user-interface/page/build/service-portal/task/t_ConfigureAPag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2553</Words>
  <Characters>14042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2024-09-28T10:57:00Z</dcterms:created>
  <dcterms:modified xsi:type="dcterms:W3CDTF">2024-09-28T12:19:00Z</dcterms:modified>
</cp:coreProperties>
</file>