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2A5EA8"/>
          <w:sz w:val="20"/>
          <w:szCs w:val="20"/>
        </w:rPr>
        <w:t xml:space="preserve">SOULAD S TRASOU · ŠABLONA PRO ODPOVĚDI</w:t>
      </w:r>
    </w:p>
    <w:p>
      <w:pPr>
        <w:pStyle w:val="Title"/>
        <w:spacing w:after="160"/>
      </w:pPr>
      <w:r>
        <w:t xml:space="preserve">Odpovědi na otázky</w:t>
      </w:r>
    </w:p>
    <w:p>
      <w:pPr>
        <w:spacing w:after="400"/>
      </w:pPr>
      <w:r>
        <w:rPr>
          <w:color w:val="545E6E"/>
          <w:sz w:val="21"/>
          <w:szCs w:val="21"/>
        </w:rPr>
        <w:t xml:space="preserve">Doplňkový dokument k přiloženému shrnutí procesu na trase (Den doručení, Běžný bod, Zásilka zaseknutá na jednom místě). U každé otázky je krátké připomenutí, o co jde, a prostor na odpověď — čísla otázek odpovídají číslování ve shrnutí.</w:t>
      </w:r>
    </w:p>
    <w:p>
      <w:pPr>
        <w:pStyle w:val="Heading1"/>
        <w:spacing w:after="160" w:before="480"/>
      </w:pPr>
      <w:r>
        <w:rPr>
          <w:b/>
          <w:bCs/>
          <w:color w:val="2A5EA8"/>
          <w:sz w:val="30"/>
          <w:szCs w:val="30"/>
        </w:rPr>
        <w:t xml:space="preserve">Situace 1 — Den doručení</w:t>
      </w: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1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Popisujeme celý proces (čas na záznamu do 8:00 → Limit pro řádné záznamy v 9:00 → Konečný limit v 10:00 → kontrola druhého scanu) včetně toho, co se stane v každém kroku. Chápeme to správně?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2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Ptáme se, jak moc jde nastavení udělat napevno v kódu: (1) úplně vše napevno i s časy, (2) nastavitelné jen časy kontrol (Limit pro řádné záznamy, Konečný limit), (3) nastavitelné i čas na záznamu. A jestli by se to lišilo podle cílové země, přepravce a varianty přepravy.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3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Shrnutí, ve kterých přesně situacích vznikne věc k řešení „Zpožděná zásilka" a ve kterých ne (jen se čeká, nebo proces pokračuje). Souhlasí tento přehled?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4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Podmínky na záznamech obou scanů (cílová země, typ místa „FedEx Facility"/„Destination Facility", shoda směrovacího čísla). Je to přesné? Jaké přesné hodnoty nastavit a liší se podle přepravce?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5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Krajní případ: může se vůbec stát, že záznam s časem do 8:00 dorazí do systému až po 10:00 (data z trackingu se zpozdí)? Pokud ano, má se to nějak promítnout do už vzniklé věci k řešení?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6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Krajní případ: záznam prvního scanu se objeví o den dřív, než je avizované datum doručení. Předpokládáme, že to je v pořádku. Souhlasí to?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7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Krajní případ: datum doručení od přepravce ten den chybí úplně. Jak se má vyhodnotit krok, kde se ptáme, jestli odpovídá dnešku?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8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Je vůbec potřeba sledovat příchod záznamů průběžně (reaktivně), nebo stačí vyhodnocovat jen v pevných časech kontrol?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1"/>
        <w:spacing w:after="160" w:before="480"/>
      </w:pPr>
      <w:r>
        <w:rPr>
          <w:b/>
          <w:bCs/>
          <w:color w:val="2A5EA8"/>
          <w:sz w:val="30"/>
          <w:szCs w:val="30"/>
        </w:rPr>
        <w:t xml:space="preserve">Situace 2 — Běžný bod</w:t>
      </w: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9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Na příkladu Praha/Brno → Paříž popisujeme kontrolu běžného bodu (jedna kontrola v Konečném limitu, výstup: žádná věc k řešení / „Problém na trase"). Chápeme to správně, včetně výstupů?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10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Dnes je čas na záznamu bodu vázaný na pevné datum vyzvednutí, ne na avizované datum doručení — což může vést k duplicitním věcem k řešení po celé trase. Šlo by body navázat na avizované datum doručení (např. „Přílet do Paříže" = avizované datum doručení minus 1 den, 3:00)?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11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Příklad: bod „Odlet Brno" má čas na záznamu 22:00, kontrola proběhne v Konečném limitu 23:00. Souhlasí tato tolerance? A co když záznam přijde mnohem později (např. druhý den) — pošleme ještě samostatnou informativní věc k řešení?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12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Krajní případ: pro jeden bod se objeví víc záznamů se stejným statusem (duplicity). Bere se první, nebo poslední?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p>
      <w:pPr>
        <w:pStyle w:val="Heading1"/>
        <w:spacing w:after="160" w:before="480"/>
      </w:pPr>
      <w:r>
        <w:rPr>
          <w:b/>
          <w:bCs/>
          <w:color w:val="2A5EA8"/>
          <w:sz w:val="30"/>
          <w:szCs w:val="30"/>
        </w:rPr>
        <w:t xml:space="preserve">Situace 3 — Zásilka zaseknutá na jednom místě</w:t>
      </w:r>
    </w:p>
    <w:p>
      <w:pPr>
        <w:pStyle w:val="Heading2"/>
        <w:spacing w:after="60" w:before="320"/>
      </w:pPr>
      <w:r>
        <w:rPr>
          <w:b/>
          <w:bCs/>
          <w:sz w:val="24"/>
          <w:szCs w:val="24"/>
        </w:rPr>
        <w:t xml:space="preserve">Otázka 13</w:t>
      </w:r>
    </w:p>
    <w:p>
      <w:pPr>
        <w:spacing w:after="120"/>
      </w:pPr>
      <w:r>
        <w:rPr>
          <w:i/>
          <w:iCs/>
          <w:color w:val="545E6E"/>
          <w:sz w:val="21"/>
          <w:szCs w:val="21"/>
        </w:rPr>
        <w:t xml:space="preserve">Zaseknutí poznáváme podle toho, že místo na záznamu se po určitém časovém odstupu opakuje. Na čem tento odstup závisí — liší se podle varianty přepravy, a liší se i podle země, kde se místo nachází?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3D9E1" w:sz="4"/>
              <w:left w:val="single" w:color="D3D9E1" w:sz="4"/>
              <w:bottom w:val="single" w:color="D3D9E1" w:sz="4"/>
              <w:right w:val="single" w:color="D3D9E1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45E6E"/>
                <w:sz w:val="18"/>
                <w:szCs w:val="18"/>
              </w:rPr>
              <w:t xml:space="preserve">Odpověď:</w:t>
            </w:r>
          </w:p>
          <w:p/>
          <w:p/>
          <w:p/>
        </w:tc>
      </w:tr>
    </w:tbl>
    <w:p>
      <w:pPr>
        <w:spacing w:after="2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2026-07-21T15:51:26.149Z</dcterms:created>
  <dcterms:modified xsi:type="dcterms:W3CDTF">2026-07-21T15:51:26.154Z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