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CC6D" w14:textId="77777777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>Acta Sprint Planning 3</w:t>
      </w:r>
    </w:p>
    <w:p w14:paraId="39AC6B5B" w14:textId="77777777" w:rsidR="00150D80" w:rsidRPr="00150D80" w:rsidRDefault="00150D80" w:rsidP="00150D80">
      <w:pPr>
        <w:rPr>
          <w:rFonts w:eastAsiaTheme="minorEastAsia"/>
        </w:rPr>
      </w:pPr>
    </w:p>
    <w:p w14:paraId="269F624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4B89AD3C" w14:textId="77777777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3EB618BA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BC7AB2A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5FE5854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8F61E8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CAC07DB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0B6A2461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ADF6BF0" w14:textId="77777777" w:rsidR="00EE1C0C" w:rsidRPr="00C21B55" w:rsidRDefault="00207830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 w:rsidRPr="00207830">
                  <w:rPr>
                    <w:rFonts w:cs="Arial"/>
                    <w:lang w:val="es-PE"/>
                  </w:rPr>
                  <w:t>Sistema inteligente para optimizar el proceso de gestión e inventario de productos usando redes neuronales en empresas Pymes del sector retail para la empresa Createc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1-20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183CC443" w14:textId="77777777" w:rsidR="00EE1C0C" w:rsidRPr="00C21B55" w:rsidRDefault="0086209E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20/11/2025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41EB5F" w14:textId="77777777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EF7BB8" w14:textId="77777777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2D105777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2024B5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5CA64F94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6F83F6E" w14:textId="77777777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3C05C91B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347BAD4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1D73D98" w14:textId="77777777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5962BD52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B7D9ACC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00F43D" w14:textId="77777777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>Flores Rimac,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0A6A36C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>Scrum Master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3D84937" w14:textId="77777777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C431D2E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A85974" w14:textId="77777777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17C8CB5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>Developer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22EE63A" w14:textId="77777777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59717B2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C34CF1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>Milagros Parvina Rios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606BB495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>Product Owner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EFB9BDC" w14:textId="77777777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0074DA2A" w14:textId="77777777" w:rsidR="00150D80" w:rsidRDefault="00150D80" w:rsidP="00150D80"/>
    <w:p w14:paraId="1DE23036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09604EE1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0DEC56DB" w14:textId="77777777" w:rsidTr="00E66F50">
        <w:tc>
          <w:tcPr>
            <w:tcW w:w="609" w:type="dxa"/>
            <w:shd w:val="clear" w:color="auto" w:fill="FF1901"/>
            <w:vAlign w:val="center"/>
          </w:tcPr>
          <w:p w14:paraId="4EBEC2C0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07421A01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3211BC9B" w14:textId="77777777" w:rsidTr="00E66F50">
        <w:tc>
          <w:tcPr>
            <w:tcW w:w="609" w:type="dxa"/>
            <w:vAlign w:val="center"/>
          </w:tcPr>
          <w:p w14:paraId="3ECCD5C4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5331A19C" w14:textId="77777777" w:rsidR="00EE1C0C" w:rsidRPr="00C21B55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Revision de pendientes del Sprint 2, dependencias tecnicas y disponibilidad de servicios IA para el Sprint 3.</w:t>
            </w:r>
          </w:p>
        </w:tc>
      </w:tr>
      <w:tr w:rsidR="005F3368" w:rsidRPr="00C21B55" w14:paraId="6D227705" w14:textId="77777777" w:rsidTr="00E66F50">
        <w:tc>
          <w:tcPr>
            <w:tcW w:w="609" w:type="dxa"/>
            <w:vAlign w:val="center"/>
          </w:tcPr>
          <w:p w14:paraId="6D7D6577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7EAA7A4A" w14:textId="77777777" w:rsidR="005F3368" w:rsidRDefault="0086209E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Definicion del objetivo del Sprint 3 y seleccion de historias de usuario HU-8, HU-10, HU-11, HU-12, HU-13, HU-14, HU-15 y HU-16.</w:t>
            </w:r>
          </w:p>
        </w:tc>
      </w:tr>
      <w:tr w:rsidR="00935612" w:rsidRPr="00C21B55" w14:paraId="52D00881" w14:textId="77777777" w:rsidTr="00E66F50">
        <w:tc>
          <w:tcPr>
            <w:tcW w:w="609" w:type="dxa"/>
            <w:vAlign w:val="center"/>
          </w:tcPr>
          <w:p w14:paraId="5E3CEAAF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62041CC1" w14:textId="77777777" w:rsidR="00935612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Desglose de historias en tareas, validacion de criterios de aceptacion, estimacion de esfuerzo y asignacion de responsables.</w:t>
            </w:r>
          </w:p>
        </w:tc>
      </w:tr>
    </w:tbl>
    <w:p w14:paraId="11E32863" w14:textId="77777777" w:rsidR="00150D80" w:rsidRDefault="00150D80" w:rsidP="00150D80"/>
    <w:p w14:paraId="52912A8A" w14:textId="77777777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2619E266" w14:textId="77777777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2017A447" w14:textId="77777777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4A0F3CF8" w14:textId="77777777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45A2CEBC" w14:textId="77777777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11E1D792" w14:textId="77777777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0B8A8444" w14:textId="77777777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46060006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6F3BC3EA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Comprometer el alcance del Sprint 3 con las HU-8, HU-10, HU-11, HU-12, HU-13, HU-14, HU-15 y HU-16, priorizando la integracion del registro movil con los servicios IA.</w:t>
            </w:r>
          </w:p>
        </w:tc>
        <w:tc>
          <w:tcPr>
            <w:tcW w:w="1701" w:type="dxa"/>
          </w:tcPr>
          <w:p w14:paraId="62D7CAC3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</w:p>
        </w:tc>
      </w:tr>
      <w:tr w:rsidR="00907FBC" w:rsidRPr="00C21B55" w14:paraId="60BE8F80" w14:textId="77777777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C00EDF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2AB6A8C0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Validar con el Product Owner que las sugerencias automaticas, la captura con camara y la edicion de productos cubren el flujo principal de registro inicial.</w:t>
            </w:r>
          </w:p>
        </w:tc>
        <w:tc>
          <w:tcPr>
            <w:tcW w:w="1701" w:type="dxa"/>
          </w:tcPr>
          <w:p w14:paraId="3C749D2D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</w:p>
        </w:tc>
      </w:tr>
      <w:tr w:rsidR="00907FBC" w:rsidRPr="00C21B55" w14:paraId="7089ABCD" w14:textId="77777777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09941EA2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1267ED5E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75747">
              <w:rPr>
                <w:lang w:val="es-PE"/>
              </w:rPr>
              <w:t>Registrar evidencias funcionales por cada HU y preparar los casos de prueba para sustentar el Sprint Review.</w:t>
            </w:r>
          </w:p>
        </w:tc>
        <w:tc>
          <w:tcPr>
            <w:tcW w:w="1701" w:type="dxa"/>
          </w:tcPr>
          <w:p w14:paraId="3809F1B0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08-06-2026</w:t>
            </w:r>
          </w:p>
        </w:tc>
      </w:tr>
    </w:tbl>
    <w:p w14:paraId="6C90C085" w14:textId="77777777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836A1A3" w14:textId="77777777" w:rsidR="00387BAE" w:rsidRDefault="00387BAE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275747" w14:paraId="2E2B5CE1" w14:textId="77777777" w:rsidTr="00E66F50">
        <w:tc>
          <w:tcPr>
            <w:tcW w:w="3354" w:type="dxa"/>
          </w:tcPr>
          <w:p w14:paraId="6F8BE903" w14:textId="77777777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771598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24846294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05C692FF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Milagros Parvina Rios</w:t>
            </w:r>
          </w:p>
          <w:p w14:paraId="2E020233" w14:textId="77777777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r w:rsidRPr="00521D4A">
              <w:rPr>
                <w:rFonts w:cs="Arial"/>
                <w:szCs w:val="18"/>
              </w:rPr>
              <w:t>Product Owner</w:t>
            </w:r>
          </w:p>
        </w:tc>
        <w:tc>
          <w:tcPr>
            <w:tcW w:w="3355" w:type="dxa"/>
          </w:tcPr>
          <w:p w14:paraId="1E1B35E5" w14:textId="77777777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EF6417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3EDF8E49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21626EBF" w14:textId="77777777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583F6243" w14:textId="77777777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r w:rsidRPr="00521D4A">
              <w:rPr>
                <w:rFonts w:cs="Arial"/>
                <w:szCs w:val="18"/>
              </w:rPr>
              <w:t>Developer</w:t>
            </w:r>
          </w:p>
        </w:tc>
        <w:tc>
          <w:tcPr>
            <w:tcW w:w="3355" w:type="dxa"/>
          </w:tcPr>
          <w:p w14:paraId="12A98C1E" w14:textId="77777777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712455" w14:textId="77777777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488B84A7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2B6CE837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0C154EE4" w14:textId="77777777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28802A31" w14:textId="77777777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57DF577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5096E5C0" w14:textId="7777777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664B7767" w14:textId="718538F2" w:rsidR="00282B25" w:rsidRPr="00275747" w:rsidRDefault="00275747">
      <w:pPr>
        <w:rPr>
          <w:lang w:val="en-US"/>
        </w:rPr>
      </w:pPr>
      <w:r w:rsidRPr="00275747">
        <w:rPr>
          <w:b/>
          <w:color w:val="FF0000"/>
          <w:sz w:val="24"/>
          <w:lang w:val="en-US"/>
        </w:rPr>
        <w:t xml:space="preserve"> </w:t>
      </w:r>
    </w:p>
    <w:sectPr w:rsidR="00282B25" w:rsidRPr="00275747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C4699" w14:textId="77777777" w:rsidR="00282B25" w:rsidRDefault="00282B25" w:rsidP="000C75E8">
      <w:r>
        <w:separator/>
      </w:r>
    </w:p>
  </w:endnote>
  <w:endnote w:type="continuationSeparator" w:id="0">
    <w:p w14:paraId="6F5CD1E2" w14:textId="77777777" w:rsidR="00282B25" w:rsidRDefault="00282B25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15E51171" w14:textId="77777777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0FDAC69D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01397" w14:textId="77777777" w:rsidR="00282B25" w:rsidRDefault="00282B25" w:rsidP="000C75E8">
      <w:r>
        <w:separator/>
      </w:r>
    </w:p>
  </w:footnote>
  <w:footnote w:type="continuationSeparator" w:id="0">
    <w:p w14:paraId="1FE7F8AE" w14:textId="77777777" w:rsidR="00282B25" w:rsidRDefault="00282B25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3D261A3D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DB20165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10EC5F4E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5710DE1E" w14:textId="77777777" w:rsidR="00B30C91" w:rsidRPr="009C7924" w:rsidRDefault="00207830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>Sistema inteligente para optimizar el proceso de gestión e inventario de productos usando redes neuronales en empresas Pymes del sector retail para la empresa Createc con Ruc 20612602710</w:t>
              </w:r>
            </w:p>
          </w:tc>
        </w:sdtContent>
      </w:sdt>
    </w:tr>
    <w:tr w:rsidR="00B30C91" w14:paraId="6A72F163" w14:textId="77777777" w:rsidTr="005E1D87">
      <w:trPr>
        <w:cantSplit/>
        <w:trHeight w:val="414"/>
      </w:trPr>
      <w:tc>
        <w:tcPr>
          <w:tcW w:w="1042" w:type="dxa"/>
          <w:vMerge/>
        </w:tcPr>
        <w:p w14:paraId="79C95ADE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3CAFE624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1-20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431CD7B5" w14:textId="77777777" w:rsidR="00B30C91" w:rsidRPr="00FE5CB2" w:rsidRDefault="0086209E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20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/1</w:t>
              </w: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1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/2025</w:t>
              </w:r>
            </w:p>
          </w:tc>
        </w:sdtContent>
      </w:sdt>
      <w:tc>
        <w:tcPr>
          <w:tcW w:w="1093" w:type="dxa"/>
          <w:vAlign w:val="center"/>
        </w:tcPr>
        <w:p w14:paraId="448C126C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</w:rPr>
            <w:t>N°</w:t>
          </w:r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4CAB80A4" w14:textId="77777777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86209E">
                <w:rPr>
                  <w:rFonts w:asciiTheme="minorHAnsi" w:hAnsiTheme="minorHAnsi" w:cstheme="minorHAnsi"/>
                </w:rPr>
                <w:t>8</w:t>
              </w:r>
            </w:sdtContent>
          </w:sdt>
        </w:p>
      </w:tc>
    </w:tr>
  </w:tbl>
  <w:p w14:paraId="56A34CB0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75E8"/>
    <w:rsid w:val="000D3FD0"/>
    <w:rsid w:val="001250EA"/>
    <w:rsid w:val="00131FDE"/>
    <w:rsid w:val="001457C6"/>
    <w:rsid w:val="00150D80"/>
    <w:rsid w:val="00175499"/>
    <w:rsid w:val="00194711"/>
    <w:rsid w:val="001B6E3A"/>
    <w:rsid w:val="001C36D0"/>
    <w:rsid w:val="001D5A5B"/>
    <w:rsid w:val="0020142B"/>
    <w:rsid w:val="00207830"/>
    <w:rsid w:val="0021580B"/>
    <w:rsid w:val="00215CA9"/>
    <w:rsid w:val="00275747"/>
    <w:rsid w:val="00282B25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209E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F511F"/>
    <w:rsid w:val="00CF5BFD"/>
    <w:rsid w:val="00D11E37"/>
    <w:rsid w:val="00D23ADF"/>
    <w:rsid w:val="00D3157C"/>
    <w:rsid w:val="00D31934"/>
    <w:rsid w:val="00D329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EF2D52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12F000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Fuerte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83434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D7D63"/>
    <w:rsid w:val="008A5905"/>
    <w:rsid w:val="008B67D2"/>
    <w:rsid w:val="00912792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3157C"/>
    <w:rsid w:val="00D4091E"/>
    <w:rsid w:val="00DB207B"/>
    <w:rsid w:val="00DF0DD4"/>
    <w:rsid w:val="00E061CA"/>
    <w:rsid w:val="00E15847"/>
    <w:rsid w:val="00E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2025-11-20T00:00:00</DocumentoFecha>
  <DocumentoNombre>Nombre del Documento</DocumentoNombre>
  <DocumentoAutor>Autor del documento</DocumentoAutor>
  <DocumentoRevision>8</DocumentoRevision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5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48685C-7621-4331-8285-375CD5E5BE96}">
  <ds:schemaRefs/>
</ds:datastoreItem>
</file>

<file path=customXml/itemProps2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4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F48685C-7621-4331-8285-375CD5E5BE96}">
  <ds:schemaRefs/>
</ds:datastoreItem>
</file>

<file path=customXml/itemProps6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79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42</cp:revision>
  <cp:lastPrinted>2025-10-12T19:15:00Z</cp:lastPrinted>
  <dcterms:created xsi:type="dcterms:W3CDTF">2015-02-28T17:30:00Z</dcterms:created>
  <dcterms:modified xsi:type="dcterms:W3CDTF">2026-06-09T01:28:00Z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