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900" w:rsidRDefault="00D83900" w:rsidP="00D83900">
      <w:pPr>
        <w:pStyle w:val="Default"/>
        <w:spacing w:after="240"/>
        <w:jc w:val="center"/>
        <w:rPr>
          <w:rFonts w:ascii="Palatino" w:eastAsia="Palatino" w:hAnsi="Palatino" w:cs="Palatino"/>
          <w:b/>
          <w:bCs/>
          <w:sz w:val="26"/>
          <w:szCs w:val="26"/>
        </w:rPr>
      </w:pPr>
      <w:r>
        <w:rPr>
          <w:rFonts w:ascii="Palatino" w:hAnsi="Palatino"/>
          <w:b/>
          <w:bCs/>
          <w:sz w:val="26"/>
          <w:szCs w:val="26"/>
        </w:rPr>
        <w:t>SUPPLEMENTARY MATERIAL</w:t>
      </w:r>
    </w:p>
    <w:p w:rsidR="00D83900" w:rsidRDefault="00D83900" w:rsidP="00D83900">
      <w:pPr>
        <w:pStyle w:val="Default"/>
        <w:spacing w:after="240"/>
        <w:jc w:val="center"/>
        <w:rPr>
          <w:rFonts w:ascii="Palatino" w:eastAsia="Palatino" w:hAnsi="Palatino" w:cs="Palatino"/>
          <w:sz w:val="26"/>
          <w:szCs w:val="26"/>
        </w:rPr>
      </w:pPr>
    </w:p>
    <w:p w:rsidR="00D83900" w:rsidRDefault="00D83900" w:rsidP="00D83900">
      <w:pPr>
        <w:pStyle w:val="Default"/>
        <w:spacing w:after="240" w:line="360" w:lineRule="auto"/>
        <w:jc w:val="both"/>
        <w:rPr>
          <w:rFonts w:ascii="Palatino" w:eastAsia="Palatino" w:hAnsi="Palatino" w:cs="Palatino"/>
          <w:sz w:val="26"/>
          <w:szCs w:val="26"/>
        </w:rPr>
      </w:pPr>
      <w:r>
        <w:rPr>
          <w:rFonts w:ascii="Palatino" w:hAnsi="Palatino"/>
          <w:sz w:val="26"/>
          <w:szCs w:val="26"/>
        </w:rPr>
        <w:t xml:space="preserve">In order to assess the performance of the model on a "real world" data set, we downloaded images from Bing Image search on April 4, 2016. For each of the 38 classes depicted in Figure 1 in the main text, we performed a search with the query "{crop and disease name} leaf leaves", where {crop and disease name} was replaced by the crop and disease name pairs given for each of the 38 classes in the caption of Figure 1 in the main text. Following this, we downloaded the top 10 images for each class. Then, for each image of plant diseases, we verified that the image was by a reputable source (mainly extension services or plant pathology websites of universities), and that it was showing leaves in approximately the same configuration i.e. showing at least one upper side of the most of one leaf. If this process left us with no images in that class, we did a manual search identifying at least one such image from a reputable source. </w:t>
      </w:r>
    </w:p>
    <w:p w:rsidR="00D83900" w:rsidRDefault="00D83900" w:rsidP="00D83900">
      <w:pPr>
        <w:pStyle w:val="Default"/>
        <w:spacing w:after="240"/>
        <w:jc w:val="both"/>
        <w:rPr>
          <w:rFonts w:ascii="Palatino" w:eastAsia="Palatino" w:hAnsi="Palatino" w:cs="Palatino"/>
          <w:b/>
          <w:bCs/>
          <w:sz w:val="26"/>
          <w:szCs w:val="26"/>
        </w:rPr>
      </w:pPr>
    </w:p>
    <w:p w:rsidR="00D83900" w:rsidRDefault="00D83900" w:rsidP="00D83900">
      <w:pPr>
        <w:pStyle w:val="Default"/>
        <w:spacing w:after="240" w:line="360" w:lineRule="auto"/>
        <w:jc w:val="both"/>
        <w:rPr>
          <w:rFonts w:ascii="Palatino" w:eastAsia="Palatino" w:hAnsi="Palatino" w:cs="Palatino"/>
          <w:b/>
          <w:bCs/>
          <w:sz w:val="26"/>
          <w:szCs w:val="26"/>
        </w:rPr>
      </w:pPr>
      <w:r>
        <w:rPr>
          <w:rFonts w:ascii="Palatino" w:hAnsi="Palatino"/>
          <w:b/>
          <w:bCs/>
          <w:sz w:val="26"/>
          <w:szCs w:val="26"/>
        </w:rPr>
        <w:t xml:space="preserve">Using SVM for disease classification on the </w:t>
      </w:r>
      <w:proofErr w:type="spellStart"/>
      <w:r>
        <w:rPr>
          <w:rFonts w:ascii="Palatino" w:hAnsi="Palatino"/>
          <w:b/>
          <w:bCs/>
          <w:sz w:val="26"/>
          <w:szCs w:val="26"/>
        </w:rPr>
        <w:t>PlantVillage</w:t>
      </w:r>
      <w:proofErr w:type="spellEnd"/>
      <w:r>
        <w:rPr>
          <w:rFonts w:ascii="Palatino" w:hAnsi="Palatino"/>
          <w:b/>
          <w:bCs/>
          <w:sz w:val="26"/>
          <w:szCs w:val="26"/>
        </w:rPr>
        <w:t xml:space="preserve"> dataset</w:t>
      </w:r>
    </w:p>
    <w:p w:rsidR="00D83900" w:rsidRDefault="00D83900" w:rsidP="00D83900">
      <w:pPr>
        <w:pStyle w:val="Default"/>
        <w:spacing w:after="240" w:line="360" w:lineRule="auto"/>
        <w:jc w:val="both"/>
        <w:rPr>
          <w:rFonts w:ascii="Palatino" w:hAnsi="Palatino"/>
          <w:sz w:val="26"/>
          <w:szCs w:val="26"/>
        </w:rPr>
      </w:pPr>
      <w:r>
        <w:rPr>
          <w:rFonts w:ascii="Palatino" w:hAnsi="Palatino"/>
          <w:sz w:val="26"/>
          <w:szCs w:val="26"/>
        </w:rPr>
        <w:t xml:space="preserve">In order to get a comparative base line for the deep learning approach presented in the main text, we trained a SVM-based </w:t>
      </w:r>
      <w:r>
        <w:rPr>
          <w:rFonts w:ascii="Palatino" w:hAnsi="Palatino"/>
          <w:i/>
          <w:iCs/>
          <w:sz w:val="26"/>
          <w:szCs w:val="26"/>
        </w:rPr>
        <w:t>Bag of Visual Words</w:t>
      </w:r>
      <w:r>
        <w:rPr>
          <w:rFonts w:ascii="Palatino" w:hAnsi="Palatino"/>
          <w:sz w:val="26"/>
          <w:szCs w:val="26"/>
        </w:rPr>
        <w:t xml:space="preserve"> model with SIFT features. Since the configuration of using the color data set split into 80% training and 20% testing yielded the best results, we used this data division for the SVM model as well. However, due to the computational complexity of SVM for a multi-class (38) classification problem, we trained it on only 20% of the training set (8,609 images obtained through random sampling), and then tested it against the entire testing set of 10,547 images. Doing this, we obtained an accuracy of 69.38%. </w:t>
      </w:r>
    </w:p>
    <w:p w:rsidR="00D83900" w:rsidRPr="00D47D62" w:rsidRDefault="00D83900" w:rsidP="00D83900">
      <w:pPr>
        <w:pStyle w:val="Default"/>
        <w:spacing w:after="240" w:line="360" w:lineRule="auto"/>
        <w:jc w:val="both"/>
        <w:rPr>
          <w:rFonts w:ascii="Palatino" w:hAnsi="Palatino"/>
          <w:sz w:val="26"/>
          <w:szCs w:val="26"/>
        </w:rPr>
      </w:pPr>
      <w:r>
        <w:rPr>
          <w:rFonts w:ascii="Palatino" w:hAnsi="Palatino"/>
          <w:sz w:val="26"/>
          <w:szCs w:val="26"/>
        </w:rPr>
        <w:lastRenderedPageBreak/>
        <w:t xml:space="preserve">The code for the experiments using the SVM model is available at: </w:t>
      </w:r>
      <w:r w:rsidRPr="00312FAF">
        <w:rPr>
          <w:rFonts w:ascii="Palatino" w:eastAsia="Palatino" w:hAnsi="Palatino" w:cs="Palatino"/>
          <w:sz w:val="26"/>
          <w:szCs w:val="26"/>
        </w:rPr>
        <w:t>https://github.com/salathegroup/Minimal-Bag-of-Visual-Words-Image-Classifier</w:t>
      </w:r>
      <w:r>
        <w:rPr>
          <w:rFonts w:ascii="Arial Unicode MS" w:hAnsi="Arial Unicode MS"/>
          <w:sz w:val="24"/>
          <w:szCs w:val="24"/>
        </w:rPr>
        <w:br w:type="page"/>
      </w:r>
    </w:p>
    <w:p w:rsidR="00D83900" w:rsidRDefault="00D83900" w:rsidP="00D83900">
      <w:pPr>
        <w:pStyle w:val="Default"/>
        <w:spacing w:after="240"/>
        <w:rPr>
          <w:rFonts w:ascii="Palatino" w:eastAsia="Palatino" w:hAnsi="Palatino" w:cs="Palatino"/>
          <w:b/>
          <w:bCs/>
          <w:sz w:val="24"/>
          <w:szCs w:val="24"/>
        </w:rPr>
      </w:pPr>
      <w:r>
        <w:rPr>
          <w:rFonts w:ascii="Palatino" w:hAnsi="Palatino"/>
          <w:b/>
          <w:bCs/>
          <w:sz w:val="24"/>
          <w:szCs w:val="24"/>
        </w:rPr>
        <w:lastRenderedPageBreak/>
        <w:t>Figure S1</w:t>
      </w:r>
      <w:r>
        <w:rPr>
          <w:rFonts w:ascii="Palatino" w:eastAsia="Palatino" w:hAnsi="Palatino" w:cs="Palatino"/>
          <w:b/>
          <w:bCs/>
          <w:noProof/>
          <w:sz w:val="24"/>
          <w:szCs w:val="24"/>
        </w:rPr>
        <w:drawing>
          <wp:anchor distT="152400" distB="152400" distL="152400" distR="152400" simplePos="0" relativeHeight="251659264" behindDoc="0" locked="0" layoutInCell="1" allowOverlap="1" wp14:anchorId="2C2AA2CA" wp14:editId="7AB3E104">
            <wp:simplePos x="0" y="0"/>
            <wp:positionH relativeFrom="margin">
              <wp:posOffset>107950</wp:posOffset>
            </wp:positionH>
            <wp:positionV relativeFrom="line">
              <wp:posOffset>355600</wp:posOffset>
            </wp:positionV>
            <wp:extent cx="5715000" cy="5829453"/>
            <wp:effectExtent l="0" t="0" r="0" b="0"/>
            <wp:wrapThrough wrapText="bothSides" distL="152400" distR="152400">
              <wp:wrapPolygon edited="1">
                <wp:start x="0" y="0"/>
                <wp:lineTo x="21602" y="0"/>
                <wp:lineTo x="21602" y="21621"/>
                <wp:lineTo x="0" y="21621"/>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figure4.png"/>
                    <pic:cNvPicPr>
                      <a:picLocks noChangeAspect="1"/>
                    </pic:cNvPicPr>
                  </pic:nvPicPr>
                  <pic:blipFill>
                    <a:blip r:embed="rId4">
                      <a:extLst/>
                    </a:blip>
                    <a:stretch>
                      <a:fillRect/>
                    </a:stretch>
                  </pic:blipFill>
                  <pic:spPr>
                    <a:xfrm>
                      <a:off x="0" y="0"/>
                      <a:ext cx="5715000" cy="5829453"/>
                    </a:xfrm>
                    <a:prstGeom prst="rect">
                      <a:avLst/>
                    </a:prstGeom>
                    <a:ln w="12700" cap="flat">
                      <a:noFill/>
                      <a:miter lim="400000"/>
                    </a:ln>
                    <a:effectLst/>
                  </pic:spPr>
                </pic:pic>
              </a:graphicData>
            </a:graphic>
          </wp:anchor>
        </w:drawing>
      </w:r>
    </w:p>
    <w:p w:rsidR="00D83900" w:rsidRDefault="00D83900" w:rsidP="00D83900">
      <w:pPr>
        <w:pStyle w:val="Default"/>
        <w:spacing w:after="160" w:line="360" w:lineRule="auto"/>
        <w:jc w:val="both"/>
        <w:rPr>
          <w:rFonts w:ascii="Palatino" w:eastAsia="Palatino" w:hAnsi="Palatino" w:cs="Palatino"/>
          <w:b/>
          <w:bCs/>
          <w:sz w:val="24"/>
          <w:szCs w:val="24"/>
        </w:rPr>
      </w:pPr>
    </w:p>
    <w:p w:rsidR="00D83900" w:rsidRDefault="00D83900" w:rsidP="00D83900">
      <w:pPr>
        <w:pStyle w:val="Default"/>
        <w:spacing w:after="160" w:line="360" w:lineRule="auto"/>
        <w:jc w:val="both"/>
        <w:rPr>
          <w:rFonts w:ascii="Palatino" w:eastAsia="Palatino" w:hAnsi="Palatino" w:cs="Palatino"/>
          <w:sz w:val="24"/>
          <w:szCs w:val="24"/>
        </w:rPr>
      </w:pPr>
      <w:r>
        <w:rPr>
          <w:rFonts w:ascii="Palatino" w:hAnsi="Palatino"/>
          <w:b/>
          <w:bCs/>
          <w:sz w:val="24"/>
          <w:szCs w:val="24"/>
        </w:rPr>
        <w:t xml:space="preserve">Fig. S1. </w:t>
      </w:r>
      <w:r>
        <w:rPr>
          <w:rFonts w:ascii="Palatino" w:hAnsi="Palatino"/>
          <w:sz w:val="24"/>
          <w:szCs w:val="24"/>
        </w:rPr>
        <w:t>Progression of mean F</w:t>
      </w:r>
      <w:r>
        <w:rPr>
          <w:rFonts w:ascii="Palatino" w:hAnsi="Palatino"/>
          <w:position w:val="-3"/>
          <w:sz w:val="24"/>
          <w:szCs w:val="24"/>
        </w:rPr>
        <w:t>1</w:t>
      </w:r>
      <w:r>
        <w:rPr>
          <w:rFonts w:ascii="Palatino" w:hAnsi="Palatino"/>
          <w:sz w:val="24"/>
          <w:szCs w:val="24"/>
        </w:rPr>
        <w:t xml:space="preserve"> score and loss through the training period of 30 epochs across all experiments, grouped by experimental configuration parameters. a) Comparison of progression of mean F</w:t>
      </w:r>
      <w:r>
        <w:rPr>
          <w:rFonts w:ascii="Palatino" w:hAnsi="Palatino"/>
          <w:position w:val="-3"/>
          <w:sz w:val="24"/>
          <w:szCs w:val="24"/>
        </w:rPr>
        <w:t>1</w:t>
      </w:r>
      <w:r>
        <w:rPr>
          <w:rFonts w:ascii="Palatino" w:hAnsi="Palatino"/>
          <w:sz w:val="24"/>
          <w:szCs w:val="24"/>
        </w:rPr>
        <w:t xml:space="preserve"> score across all experiments, grouped by deep learning architecture, b) Comparison of progression of mean F</w:t>
      </w:r>
      <w:r>
        <w:rPr>
          <w:rFonts w:ascii="Palatino" w:hAnsi="Palatino"/>
          <w:position w:val="-3"/>
          <w:sz w:val="24"/>
          <w:szCs w:val="24"/>
        </w:rPr>
        <w:t>1</w:t>
      </w:r>
      <w:r>
        <w:rPr>
          <w:rFonts w:ascii="Palatino" w:hAnsi="Palatino"/>
          <w:sz w:val="24"/>
          <w:szCs w:val="24"/>
        </w:rPr>
        <w:t xml:space="preserve"> score across all</w:t>
      </w:r>
    </w:p>
    <w:p w:rsidR="00D83900" w:rsidRDefault="00D83900" w:rsidP="00D83900">
      <w:pPr>
        <w:pStyle w:val="Default"/>
        <w:spacing w:after="160" w:line="360" w:lineRule="auto"/>
        <w:jc w:val="both"/>
      </w:pPr>
      <w:r>
        <w:rPr>
          <w:rFonts w:ascii="Palatino" w:hAnsi="Palatino"/>
          <w:sz w:val="24"/>
          <w:szCs w:val="24"/>
        </w:rPr>
        <w:lastRenderedPageBreak/>
        <w:t>experiments, grouped by training mechanism, c) Comparison of progression of train-loss and test-loss across all experiments, d) Comparison of progression of mean F</w:t>
      </w:r>
      <w:r>
        <w:rPr>
          <w:rFonts w:ascii="Palatino" w:hAnsi="Palatino"/>
          <w:position w:val="-3"/>
          <w:sz w:val="24"/>
          <w:szCs w:val="24"/>
        </w:rPr>
        <w:t>1</w:t>
      </w:r>
      <w:r>
        <w:rPr>
          <w:rFonts w:ascii="Palatino" w:hAnsi="Palatino"/>
          <w:sz w:val="24"/>
          <w:szCs w:val="24"/>
        </w:rPr>
        <w:t xml:space="preserve"> score across all experiments, grouped by train-test set splits, e) Comparison of progression of mean F</w:t>
      </w:r>
      <w:r>
        <w:rPr>
          <w:rFonts w:ascii="Palatino" w:hAnsi="Palatino"/>
          <w:position w:val="-3"/>
          <w:sz w:val="24"/>
          <w:szCs w:val="24"/>
        </w:rPr>
        <w:t>1</w:t>
      </w:r>
      <w:r>
        <w:rPr>
          <w:rFonts w:ascii="Palatino" w:hAnsi="Palatino"/>
          <w:sz w:val="24"/>
          <w:szCs w:val="24"/>
        </w:rPr>
        <w:t xml:space="preserve"> score across all experiments, grouped by dataset type.</w:t>
      </w:r>
      <w:r>
        <w:rPr>
          <w:rFonts w:ascii="Arial Unicode MS" w:hAnsi="Arial Unicode MS"/>
          <w:sz w:val="24"/>
          <w:szCs w:val="24"/>
        </w:rPr>
        <w:br w:type="page"/>
      </w:r>
    </w:p>
    <w:p w:rsidR="00D83900" w:rsidRDefault="00D83900" w:rsidP="00D83900">
      <w:pPr>
        <w:pStyle w:val="Default"/>
        <w:spacing w:after="160" w:line="360" w:lineRule="auto"/>
        <w:rPr>
          <w:rFonts w:ascii="Palatino" w:eastAsia="Palatino" w:hAnsi="Palatino" w:cs="Palatino"/>
          <w:b/>
          <w:bCs/>
          <w:sz w:val="24"/>
          <w:szCs w:val="24"/>
        </w:rPr>
      </w:pPr>
      <w:r>
        <w:rPr>
          <w:rFonts w:ascii="Palatino" w:hAnsi="Palatino"/>
          <w:b/>
          <w:bCs/>
          <w:sz w:val="24"/>
          <w:szCs w:val="24"/>
        </w:rPr>
        <w:lastRenderedPageBreak/>
        <w:t>Figure S2</w:t>
      </w:r>
      <w:r>
        <w:rPr>
          <w:rFonts w:ascii="Palatino" w:eastAsia="Palatino" w:hAnsi="Palatino" w:cs="Palatino"/>
          <w:b/>
          <w:bCs/>
          <w:noProof/>
          <w:sz w:val="24"/>
          <w:szCs w:val="24"/>
        </w:rPr>
        <w:drawing>
          <wp:anchor distT="152400" distB="152400" distL="152400" distR="152400" simplePos="0" relativeHeight="251660288" behindDoc="0" locked="0" layoutInCell="1" allowOverlap="1" wp14:anchorId="61CC5B26" wp14:editId="77D1B504">
            <wp:simplePos x="0" y="0"/>
            <wp:positionH relativeFrom="margin">
              <wp:posOffset>368905</wp:posOffset>
            </wp:positionH>
            <wp:positionV relativeFrom="line">
              <wp:posOffset>417548</wp:posOffset>
            </wp:positionV>
            <wp:extent cx="5193090" cy="3259403"/>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figureS2.png"/>
                    <pic:cNvPicPr>
                      <a:picLocks noChangeAspect="1"/>
                    </pic:cNvPicPr>
                  </pic:nvPicPr>
                  <pic:blipFill>
                    <a:blip r:embed="rId5">
                      <a:extLst/>
                    </a:blip>
                    <a:stretch>
                      <a:fillRect/>
                    </a:stretch>
                  </pic:blipFill>
                  <pic:spPr>
                    <a:xfrm>
                      <a:off x="0" y="0"/>
                      <a:ext cx="5193090" cy="3259403"/>
                    </a:xfrm>
                    <a:prstGeom prst="rect">
                      <a:avLst/>
                    </a:prstGeom>
                    <a:ln w="12700" cap="flat">
                      <a:noFill/>
                      <a:miter lim="400000"/>
                    </a:ln>
                    <a:effectLst/>
                  </pic:spPr>
                </pic:pic>
              </a:graphicData>
            </a:graphic>
          </wp:anchor>
        </w:drawing>
      </w:r>
    </w:p>
    <w:p w:rsidR="00D83900" w:rsidRDefault="00D83900" w:rsidP="00D83900">
      <w:pPr>
        <w:pStyle w:val="Default"/>
        <w:spacing w:after="160" w:line="360" w:lineRule="auto"/>
        <w:jc w:val="center"/>
        <w:rPr>
          <w:rFonts w:ascii="Palatino" w:eastAsia="Palatino" w:hAnsi="Palatino" w:cs="Palatino"/>
          <w:sz w:val="24"/>
          <w:szCs w:val="24"/>
        </w:rPr>
      </w:pPr>
    </w:p>
    <w:p w:rsidR="00D83900" w:rsidRDefault="00D83900" w:rsidP="00D83900">
      <w:pPr>
        <w:pStyle w:val="Default"/>
        <w:spacing w:after="160" w:line="360" w:lineRule="auto"/>
        <w:jc w:val="both"/>
        <w:rPr>
          <w:rFonts w:ascii="Palatino" w:eastAsia="Palatino" w:hAnsi="Palatino" w:cs="Palatino"/>
          <w:b/>
          <w:bCs/>
          <w:sz w:val="24"/>
          <w:szCs w:val="24"/>
        </w:rPr>
      </w:pPr>
      <w:r>
        <w:rPr>
          <w:rFonts w:ascii="Palatino" w:hAnsi="Palatino"/>
          <w:b/>
          <w:bCs/>
          <w:sz w:val="24"/>
          <w:szCs w:val="24"/>
        </w:rPr>
        <w:t xml:space="preserve">Fig. S2. </w:t>
      </w:r>
      <w:r>
        <w:rPr>
          <w:rFonts w:ascii="Palatino" w:hAnsi="Palatino"/>
          <w:sz w:val="24"/>
          <w:szCs w:val="24"/>
        </w:rPr>
        <w:t xml:space="preserve">Overall architecture of </w:t>
      </w:r>
      <w:proofErr w:type="spellStart"/>
      <w:r>
        <w:rPr>
          <w:rFonts w:ascii="Palatino" w:hAnsi="Palatino"/>
          <w:sz w:val="24"/>
          <w:szCs w:val="24"/>
        </w:rPr>
        <w:t>AlexNet</w:t>
      </w:r>
      <w:proofErr w:type="spellEnd"/>
      <w:r>
        <w:rPr>
          <w:rFonts w:ascii="Palatino" w:hAnsi="Palatino"/>
          <w:sz w:val="24"/>
          <w:szCs w:val="24"/>
        </w:rPr>
        <w:t xml:space="preserve"> as used in this study. Input layer is not shown, but consists of the raw pixels of an image across the RGB channels (i.e. dimensions 256x256x3). </w:t>
      </w:r>
      <w:proofErr w:type="gramStart"/>
      <w:r>
        <w:rPr>
          <w:rFonts w:ascii="Palatino" w:hAnsi="Palatino"/>
          <w:sz w:val="24"/>
          <w:szCs w:val="24"/>
        </w:rPr>
        <w:t>C{</w:t>
      </w:r>
      <w:proofErr w:type="gramEnd"/>
      <w:r>
        <w:rPr>
          <w:rFonts w:ascii="Palatino" w:hAnsi="Palatino"/>
          <w:sz w:val="24"/>
          <w:szCs w:val="24"/>
        </w:rPr>
        <w:t xml:space="preserve">1,2,3,4} refer to a convolution layer followed by a normalization layer followed by a pooling layer. C5 refers to a convolution layer followed by a single pooling layer. </w:t>
      </w:r>
      <w:proofErr w:type="gramStart"/>
      <w:r>
        <w:rPr>
          <w:rFonts w:ascii="Palatino" w:hAnsi="Palatino"/>
          <w:sz w:val="24"/>
          <w:szCs w:val="24"/>
        </w:rPr>
        <w:t>fc{</w:t>
      </w:r>
      <w:proofErr w:type="gramEnd"/>
      <w:r>
        <w:rPr>
          <w:rFonts w:ascii="Palatino" w:hAnsi="Palatino"/>
          <w:sz w:val="24"/>
          <w:szCs w:val="24"/>
        </w:rPr>
        <w:t>6,7,8} are fully connected layers. Note that the final layer fc8 is of size 38, corresponding to the 38 classes shown in Figure 1 in the main text. Starting from the input layer left of C1, the values of each layer are used as inputs to calculate - through transformation functions - the values in the next layer. The process of training the network consists of finding the optimal transformation functions that yield the best results.</w:t>
      </w:r>
    </w:p>
    <w:p w:rsidR="00D83900" w:rsidRDefault="00D83900" w:rsidP="00D83900">
      <w:pPr>
        <w:pStyle w:val="Default"/>
        <w:spacing w:after="160" w:line="360" w:lineRule="auto"/>
        <w:jc w:val="both"/>
      </w:pPr>
      <w:r>
        <w:rPr>
          <w:rFonts w:ascii="Arial Unicode MS" w:hAnsi="Arial Unicode MS"/>
          <w:sz w:val="24"/>
          <w:szCs w:val="24"/>
        </w:rPr>
        <w:br w:type="page"/>
      </w:r>
    </w:p>
    <w:p w:rsidR="00D83900" w:rsidRDefault="00D83900" w:rsidP="00D83900">
      <w:pPr>
        <w:pStyle w:val="Default"/>
        <w:spacing w:after="160" w:line="360" w:lineRule="auto"/>
        <w:jc w:val="both"/>
        <w:rPr>
          <w:rFonts w:ascii="Palatino" w:eastAsia="Palatino" w:hAnsi="Palatino" w:cs="Palatino"/>
          <w:b/>
          <w:bCs/>
          <w:sz w:val="24"/>
          <w:szCs w:val="24"/>
        </w:rPr>
      </w:pPr>
      <w:r>
        <w:rPr>
          <w:rFonts w:ascii="Palatino" w:hAnsi="Palatino"/>
          <w:b/>
          <w:bCs/>
          <w:sz w:val="24"/>
          <w:szCs w:val="24"/>
        </w:rPr>
        <w:lastRenderedPageBreak/>
        <w:t>Table S1</w:t>
      </w:r>
    </w:p>
    <w:tbl>
      <w:tblPr>
        <w:tblW w:w="93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671"/>
        <w:gridCol w:w="4671"/>
      </w:tblGrid>
      <w:tr w:rsidR="00D83900" w:rsidTr="00230CCD">
        <w:trPr>
          <w:trHeight w:val="439"/>
          <w:tblHeader/>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1"/>
            </w:pPr>
            <w:r>
              <w:rPr>
                <w:rFonts w:ascii="Palatino" w:hAnsi="Palatino"/>
                <w:i/>
                <w:iCs/>
                <w:sz w:val="24"/>
                <w:szCs w:val="24"/>
              </w:rPr>
              <w:t>Class name (</w:t>
            </w:r>
            <w:proofErr w:type="spellStart"/>
            <w:r>
              <w:rPr>
                <w:rFonts w:ascii="Palatino" w:hAnsi="Palatino"/>
                <w:i/>
                <w:iCs/>
                <w:sz w:val="24"/>
                <w:szCs w:val="24"/>
              </w:rPr>
              <w:t>crop~disease</w:t>
            </w:r>
            <w:proofErr w:type="spellEnd"/>
            <w:r>
              <w:rPr>
                <w:rFonts w:ascii="Palatino" w:hAnsi="Palatino"/>
                <w:i/>
                <w:iCs/>
                <w:sz w:val="24"/>
                <w:szCs w:val="24"/>
              </w:rPr>
              <w:t xml:space="preserve"> pair)</w:t>
            </w:r>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1"/>
            </w:pPr>
            <w:r>
              <w:rPr>
                <w:rFonts w:ascii="Palatino" w:hAnsi="Palatino"/>
                <w:i/>
                <w:iCs/>
                <w:sz w:val="24"/>
                <w:szCs w:val="24"/>
              </w:rPr>
              <w:t>Number of images in the dataset</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Apple~Apple_scab</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630</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Apple~Black_rot</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621</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Apple~Cedar_apple_rust</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275</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Apple~healthy</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1645</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Blueberry~healthy</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1502</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Cherry~healthy</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854</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Cherry~Powdery_mildew</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1052</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Corn~Cercospora_leaf_spot</w:t>
            </w:r>
            <w:proofErr w:type="spellEnd"/>
            <w:r>
              <w:rPr>
                <w:rFonts w:ascii="Palatino" w:hAnsi="Palatino"/>
                <w:i/>
                <w:iCs/>
                <w:sz w:val="24"/>
                <w:szCs w:val="24"/>
              </w:rPr>
              <w:t xml:space="preserve"> </w:t>
            </w:r>
            <w:proofErr w:type="spellStart"/>
            <w:r>
              <w:rPr>
                <w:rFonts w:ascii="Palatino" w:hAnsi="Palatino"/>
                <w:i/>
                <w:iCs/>
                <w:sz w:val="24"/>
                <w:szCs w:val="24"/>
              </w:rPr>
              <w:t>Gray_leaf_spot</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513</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Corn~Common_rust</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1192</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Corn~healthy</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1162</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Corn~Northern_Leaf_Blight</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985</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Grape~Black_rot</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1180</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Grape~Esca</w:t>
            </w:r>
            <w:proofErr w:type="spellEnd"/>
            <w:r>
              <w:rPr>
                <w:rFonts w:ascii="Palatino" w:hAnsi="Palatino"/>
                <w:i/>
                <w:iCs/>
                <w:sz w:val="24"/>
                <w:szCs w:val="24"/>
              </w:rPr>
              <w:t>_(</w:t>
            </w:r>
            <w:proofErr w:type="spellStart"/>
            <w:r>
              <w:rPr>
                <w:rFonts w:ascii="Palatino" w:hAnsi="Palatino"/>
                <w:i/>
                <w:iCs/>
                <w:sz w:val="24"/>
                <w:szCs w:val="24"/>
              </w:rPr>
              <w:t>Black_Measles</w:t>
            </w:r>
            <w:proofErr w:type="spellEnd"/>
            <w:r>
              <w:rPr>
                <w:rFonts w:ascii="Palatino" w:hAnsi="Palatino"/>
                <w:i/>
                <w:iCs/>
                <w:sz w:val="24"/>
                <w:szCs w:val="24"/>
              </w:rPr>
              <w:t>)</w:t>
            </w:r>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1383</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Grape~healthy</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423</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Grape~Leaf_blight</w:t>
            </w:r>
            <w:proofErr w:type="spellEnd"/>
            <w:r>
              <w:rPr>
                <w:rFonts w:ascii="Palatino" w:hAnsi="Palatino"/>
                <w:i/>
                <w:iCs/>
                <w:sz w:val="24"/>
                <w:szCs w:val="24"/>
              </w:rPr>
              <w:t>_(</w:t>
            </w:r>
            <w:proofErr w:type="spellStart"/>
            <w:r>
              <w:rPr>
                <w:rFonts w:ascii="Palatino" w:hAnsi="Palatino"/>
                <w:i/>
                <w:iCs/>
                <w:sz w:val="24"/>
                <w:szCs w:val="24"/>
              </w:rPr>
              <w:t>Isariopsis_Leaf_Spot</w:t>
            </w:r>
            <w:proofErr w:type="spellEnd"/>
            <w:r>
              <w:rPr>
                <w:rFonts w:ascii="Palatino" w:hAnsi="Palatino"/>
                <w:i/>
                <w:iCs/>
                <w:sz w:val="24"/>
                <w:szCs w:val="24"/>
              </w:rPr>
              <w:t>)</w:t>
            </w:r>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1076</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Orange~Haunglongbing</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5507</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Peach~Bacterial_spot</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2297</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Peach~healthy</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360</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Pepper_bell~Bacterial_spot</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997</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Pepper_bell~healthy</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1478</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Potato~Early_blight</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1000</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Potato~healthy</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152</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Potato~Late_blight</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1000</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Raspberry~healthy</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371</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Soybean~healthy</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5090</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lastRenderedPageBreak/>
              <w:t>Squash~Powdery_mildew</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1835</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Strawberry~healthy</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456</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Strawberry~Leaf_scorch</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1109</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Tomato~Bacterial_spot</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2127</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Tomato~Early_blight</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1000</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Tomato~healthy</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1591</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Tomato~Late_blight</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1909</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Tomato~Leaf_Mold</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952</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Tomato~Septoria_leaf_spot</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1771</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Tomato~Spider_mites</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1676</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Tomato~Target_Spot</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1404</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Tomato~Tomato_mosaic_virus</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373</w:t>
            </w:r>
          </w:p>
        </w:tc>
      </w:tr>
      <w:tr w:rsidR="00D83900" w:rsidTr="00230CCD">
        <w:tblPrEx>
          <w:shd w:val="clear" w:color="auto" w:fill="auto"/>
        </w:tblPrEx>
        <w:trPr>
          <w:trHeight w:val="439"/>
        </w:trPr>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pStyle w:val="TableStyle2"/>
            </w:pPr>
            <w:proofErr w:type="spellStart"/>
            <w:r>
              <w:rPr>
                <w:rFonts w:ascii="Palatino" w:hAnsi="Palatino"/>
                <w:i/>
                <w:iCs/>
                <w:sz w:val="24"/>
                <w:szCs w:val="24"/>
              </w:rPr>
              <w:t>Tomato~Yellow_Leaf_Curl_Virus</w:t>
            </w:r>
            <w:proofErr w:type="spellEnd"/>
          </w:p>
        </w:tc>
        <w:tc>
          <w:tcPr>
            <w:tcW w:w="4671" w:type="dxa"/>
            <w:tcBorders>
              <w:top w:val="single" w:sz="12" w:space="0" w:color="000000"/>
              <w:left w:val="single" w:sz="12" w:space="0" w:color="000000"/>
              <w:bottom w:val="single" w:sz="12" w:space="0" w:color="000000"/>
              <w:right w:val="single" w:sz="12" w:space="0" w:color="000000"/>
            </w:tcBorders>
            <w:shd w:val="clear" w:color="auto" w:fill="EEEEEE"/>
            <w:tcMar>
              <w:top w:w="0" w:type="dxa"/>
              <w:left w:w="100" w:type="dxa"/>
              <w:bottom w:w="0" w:type="dxa"/>
              <w:right w:w="100" w:type="dxa"/>
            </w:tcMar>
            <w:vAlign w:val="center"/>
          </w:tcPr>
          <w:p w:rsidR="00D83900" w:rsidRDefault="00D83900" w:rsidP="00230CCD">
            <w:pPr>
              <w:jc w:val="right"/>
            </w:pPr>
            <w:r>
              <w:rPr>
                <w:rFonts w:ascii="Palatino" w:hAnsi="Palatino" w:cs="Arial Unicode MS"/>
                <w:i/>
                <w:iCs/>
                <w:color w:val="000000"/>
              </w:rPr>
              <w:t>5357</w:t>
            </w:r>
          </w:p>
        </w:tc>
      </w:tr>
    </w:tbl>
    <w:p w:rsidR="00D83900" w:rsidRDefault="00D83900" w:rsidP="00D83900">
      <w:pPr>
        <w:pStyle w:val="Default"/>
        <w:spacing w:after="160" w:line="360" w:lineRule="auto"/>
        <w:jc w:val="both"/>
        <w:rPr>
          <w:rFonts w:ascii="Palatino" w:eastAsia="Palatino" w:hAnsi="Palatino" w:cs="Palatino"/>
          <w:sz w:val="24"/>
          <w:szCs w:val="24"/>
        </w:rPr>
      </w:pPr>
    </w:p>
    <w:p w:rsidR="00D83900" w:rsidRDefault="00D83900" w:rsidP="00D83900">
      <w:pPr>
        <w:pStyle w:val="Default"/>
        <w:spacing w:after="240"/>
        <w:rPr>
          <w:rFonts w:ascii="Palatino" w:eastAsia="Palatino" w:hAnsi="Palatino" w:cs="Palatino"/>
          <w:sz w:val="24"/>
          <w:szCs w:val="24"/>
        </w:rPr>
      </w:pPr>
      <w:r>
        <w:rPr>
          <w:rFonts w:ascii="Palatino" w:hAnsi="Palatino"/>
          <w:b/>
          <w:bCs/>
          <w:sz w:val="24"/>
          <w:szCs w:val="24"/>
        </w:rPr>
        <w:t>Table S1.</w:t>
      </w:r>
      <w:r>
        <w:rPr>
          <w:rFonts w:ascii="Palatino" w:hAnsi="Palatino"/>
          <w:sz w:val="24"/>
          <w:szCs w:val="24"/>
        </w:rPr>
        <w:t xml:space="preserve"> Number of images in data set for each of the 38 classes, as shown in figure 1 in the main text.</w:t>
      </w:r>
    </w:p>
    <w:p w:rsidR="00D83900" w:rsidRDefault="00D83900" w:rsidP="00D83900">
      <w:pPr>
        <w:pStyle w:val="Default"/>
        <w:spacing w:after="240"/>
        <w:rPr>
          <w:rFonts w:ascii="Palatino" w:eastAsia="Palatino" w:hAnsi="Palatino" w:cs="Palatino"/>
        </w:rPr>
      </w:pPr>
    </w:p>
    <w:p w:rsidR="00D83900" w:rsidRDefault="00D83900" w:rsidP="00D83900">
      <w:pPr>
        <w:pStyle w:val="Default"/>
        <w:spacing w:after="240"/>
        <w:rPr>
          <w:rFonts w:ascii="Palatino" w:eastAsia="Palatino" w:hAnsi="Palatino" w:cs="Palatino"/>
          <w:sz w:val="24"/>
          <w:szCs w:val="24"/>
        </w:rPr>
      </w:pPr>
    </w:p>
    <w:p w:rsidR="00D83900" w:rsidRDefault="00D83900" w:rsidP="00D83900">
      <w:pPr>
        <w:pStyle w:val="Default"/>
        <w:spacing w:after="240"/>
        <w:rPr>
          <w:rFonts w:ascii="Palatino" w:eastAsia="Palatino" w:hAnsi="Palatino" w:cs="Palatino"/>
          <w:sz w:val="24"/>
          <w:szCs w:val="24"/>
        </w:rPr>
      </w:pPr>
    </w:p>
    <w:p w:rsidR="000D37AA" w:rsidRDefault="000D37AA">
      <w:bookmarkStart w:id="0" w:name="_GoBack"/>
      <w:bookmarkEnd w:id="0"/>
    </w:p>
    <w:sectPr w:rsidR="000D3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Palatino">
    <w:altName w:val="Book Antiqua"/>
    <w:charset w:val="00"/>
    <w:family w:val="auto"/>
    <w:pitch w:val="variable"/>
    <w:sig w:usb0="A00002FF" w:usb1="7800205A" w:usb2="146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00"/>
    <w:rsid w:val="000D37AA"/>
    <w:rsid w:val="00D8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9B41C-CA0F-46E9-A7DF-F3117E63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8390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900"/>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TableStyle1">
    <w:name w:val="Table Style 1"/>
    <w:rsid w:val="00D83900"/>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rPr>
  </w:style>
  <w:style w:type="paragraph" w:customStyle="1" w:styleId="TableStyle2">
    <w:name w:val="Table Style 2"/>
    <w:rsid w:val="00D8390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364625DCC5D94E90CED71064ABA7A9" ma:contentTypeVersion="7" ma:contentTypeDescription="Create a new document." ma:contentTypeScope="" ma:versionID="2705433d39f9baa28249eb5682371a15">
  <xsd:schema xmlns:xsd="http://www.w3.org/2001/XMLSchema" xmlns:p="http://schemas.microsoft.com/office/2006/metadata/properties" xmlns:ns2="ed53ac33-acf7-47d2-a159-a17297a0c9e5" targetNamespace="http://schemas.microsoft.com/office/2006/metadata/properties" ma:root="true" ma:fieldsID="198e150fb6c0c7c181558bfbac7d8566" ns2:_="">
    <xsd:import namespace="ed53ac33-acf7-47d2-a159-a17297a0c9e5"/>
    <xsd:element name="properties">
      <xsd:complexType>
        <xsd:sequence>
          <xsd:element name="documentManagement">
            <xsd:complexType>
              <xsd:all>
                <xsd:element ref="ns2:DocumentType" minOccurs="0"/>
                <xsd:element ref="ns2:FileFormat" minOccurs="0"/>
                <xsd:element ref="ns2:DocumentId" minOccurs="0"/>
                <xsd:element ref="ns2:TitleName" minOccurs="0"/>
                <xsd:element ref="ns2:StageName" minOccurs="0"/>
                <xsd:element ref="ns2:IsDeleted" minOccurs="0"/>
                <xsd:element ref="ns2:Checked_x0020_Out_x0020_To" minOccurs="0"/>
              </xsd:all>
            </xsd:complexType>
          </xsd:element>
        </xsd:sequence>
      </xsd:complexType>
    </xsd:element>
  </xsd:schema>
  <xsd:schema xmlns:xsd="http://www.w3.org/2001/XMLSchema" xmlns:dms="http://schemas.microsoft.com/office/2006/documentManagement/types" targetNamespace="ed53ac33-acf7-47d2-a159-a17297a0c9e5" elementFormDefault="qualified">
    <xsd:import namespace="http://schemas.microsoft.com/office/2006/documentManagement/types"/>
    <xsd:element name="DocumentType" ma:index="8" nillable="true" ma:displayName="DocumentType" ma:internalName="DocumentType">
      <xsd:simpleType>
        <xsd:restriction base="dms:Text"/>
      </xsd:simpleType>
    </xsd:element>
    <xsd:element name="FileFormat" ma:index="9" nillable="true" ma:displayName="FileFormat" ma:internalName="FileFormat">
      <xsd:simpleType>
        <xsd:restriction base="dms:Text"/>
      </xsd:simpleType>
    </xsd:element>
    <xsd:element name="DocumentId" ma:index="10" nillable="true" ma:displayName="DocumentId" ma:internalName="DocumentId">
      <xsd:simpleType>
        <xsd:restriction base="dms:Text"/>
      </xsd:simpleType>
    </xsd:element>
    <xsd:element name="TitleName" ma:index="11" nillable="true" ma:displayName="TitleName" ma:internalName="TitleName">
      <xsd:simpleType>
        <xsd:restriction base="dms:Text"/>
      </xsd:simpleType>
    </xsd:element>
    <xsd:element name="StageName" ma:index="12" nillable="true" ma:displayName="StageName" ma:internalName="StageName">
      <xsd:simpleType>
        <xsd:restriction base="dms:Text"/>
      </xsd:simpleType>
    </xsd:element>
    <xsd:element name="IsDeleted" ma:index="13" nillable="true" ma:displayName="IsDeleted" ma:default="0" ma:internalName="IsDeleted">
      <xsd:simpleType>
        <xsd:restriction base="dms:Boolean"/>
      </xsd:simpleType>
    </xsd:element>
    <xsd:element name="Checked_x0020_Out_x0020_To" ma:index="14" nillable="true" ma:displayName="Checked Out To" ma:list="UserInfo" ma:internalName="Checked_x0020_Out_x0020_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Id xmlns="ed53ac33-acf7-47d2-a159-a17297a0c9e5">Data Sheet 1.docx</DocumentId>
    <TitleName xmlns="ed53ac33-acf7-47d2-a159-a17297a0c9e5">Data Sheet 1.docx</TitleName>
    <StageName xmlns="ed53ac33-acf7-47d2-a159-a17297a0c9e5">Accepted</StageName>
    <Checked_x0020_Out_x0020_To xmlns="ed53ac33-acf7-47d2-a159-a17297a0c9e5">
      <UserInfo>
        <DisplayName/>
        <AccountId xsi:nil="true"/>
        <AccountType/>
      </UserInfo>
    </Checked_x0020_Out_x0020_To>
    <IsDeleted xmlns="ed53ac33-acf7-47d2-a159-a17297a0c9e5">false</IsDeleted>
    <DocumentType xmlns="ed53ac33-acf7-47d2-a159-a17297a0c9e5">Data Sheet</DocumentType>
    <FileFormat xmlns="ed53ac33-acf7-47d2-a159-a17297a0c9e5">DOCX</FileFormat>
  </documentManagement>
</p:properties>
</file>

<file path=customXml/itemProps1.xml><?xml version="1.0" encoding="utf-8"?>
<ds:datastoreItem xmlns:ds="http://schemas.openxmlformats.org/officeDocument/2006/customXml" ds:itemID="{ECE3A02B-110E-48A0-9730-2AF484D72DE3}"/>
</file>

<file path=customXml/itemProps2.xml><?xml version="1.0" encoding="utf-8"?>
<ds:datastoreItem xmlns:ds="http://schemas.openxmlformats.org/officeDocument/2006/customXml" ds:itemID="{A5A68047-59FF-42C8-90B3-8E33D5541422}"/>
</file>

<file path=customXml/itemProps3.xml><?xml version="1.0" encoding="utf-8"?>
<ds:datastoreItem xmlns:ds="http://schemas.openxmlformats.org/officeDocument/2006/customXml" ds:itemID="{87E0C302-6A96-48CD-88DD-E914A659AD75}"/>
</file>

<file path=docProps/app.xml><?xml version="1.0" encoding="utf-8"?>
<Properties xmlns="http://schemas.openxmlformats.org/officeDocument/2006/extended-properties" xmlns:vt="http://schemas.openxmlformats.org/officeDocument/2006/docPropsVTypes">
  <Template>Normal</Template>
  <TotalTime>0</TotalTime>
  <Pages>7</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ArjunKumar AS.</dc:creator>
  <cp:keywords/>
  <dc:description/>
  <cp:lastModifiedBy>ArjunKumar AS.</cp:lastModifiedBy>
  <cp:revision>1</cp:revision>
  <dcterms:created xsi:type="dcterms:W3CDTF">2016-09-06T10:59:00Z</dcterms:created>
  <dcterms:modified xsi:type="dcterms:W3CDTF">2016-09-06T11:00:00Z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0x010100FC364625DCC5D94E90CED71064ABA7A9</vt:lpwstr>
  </property>
</Properties>
</file>