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16" w:rsidRDefault="00524E16" w:rsidP="00524E16">
      <w:pPr>
        <w:spacing w:after="240" w:line="240" w:lineRule="auto"/>
        <w:rPr>
          <w:rFonts w:ascii="Times New Roman" w:hAnsi="Times New Roman" w:cs="Times New Roman"/>
          <w:sz w:val="24"/>
          <w:szCs w:val="24"/>
          <w:lang w:eastAsia="es-ES"/>
        </w:rPr>
      </w:pPr>
    </w:p>
    <w:p w:rsidR="00524E16" w:rsidRDefault="00524E16" w:rsidP="00524E16">
      <w:pPr>
        <w:jc w:val="center"/>
        <w:rPr>
          <w:b/>
          <w:bCs/>
          <w:color w:val="000000"/>
          <w:sz w:val="96"/>
          <w:szCs w:val="96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cs="Times New Roman"/>
          <w:sz w:val="24"/>
          <w:szCs w:val="24"/>
          <w:lang w:eastAsia="es-ES"/>
        </w:rPr>
        <w:br/>
      </w:r>
    </w:p>
    <w:p w:rsidR="00524E16" w:rsidRPr="005214E7" w:rsidRDefault="00524E16" w:rsidP="00524E16">
      <w:pPr>
        <w:jc w:val="center"/>
        <w:rPr>
          <w:b/>
          <w:bCs/>
          <w:color w:val="000000"/>
          <w:sz w:val="72"/>
          <w:szCs w:val="72"/>
          <w:lang w:eastAsia="es-ES"/>
        </w:rPr>
      </w:pPr>
      <w:r w:rsidRPr="005214E7">
        <w:rPr>
          <w:b/>
          <w:bCs/>
          <w:color w:val="000000"/>
          <w:sz w:val="72"/>
          <w:szCs w:val="72"/>
          <w:lang w:eastAsia="es-ES"/>
        </w:rPr>
        <w:t>Introducción a los Sistemas de Información Geográfica</w:t>
      </w:r>
    </w:p>
    <w:p w:rsidR="00524E16" w:rsidRDefault="00524E16" w:rsidP="00524E16">
      <w:pPr>
        <w:jc w:val="center"/>
        <w:rPr>
          <w:rFonts w:ascii="Arial" w:hAnsi="Arial" w:cs="Arial"/>
          <w:color w:val="000000"/>
          <w:sz w:val="48"/>
          <w:szCs w:val="48"/>
          <w:lang w:eastAsia="es-ES"/>
        </w:rPr>
      </w:pPr>
      <w:r>
        <w:rPr>
          <w:rFonts w:ascii="Arial" w:hAnsi="Arial" w:cs="Arial"/>
          <w:noProof/>
          <w:color w:val="000000"/>
          <w:sz w:val="48"/>
          <w:szCs w:val="48"/>
          <w:lang w:eastAsia="es-UY"/>
        </w:rPr>
        <w:drawing>
          <wp:inline distT="0" distB="0" distL="0" distR="0">
            <wp:extent cx="1009650" cy="1009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16" w:rsidRPr="005214E7" w:rsidRDefault="00524E16" w:rsidP="00524E16">
      <w:pPr>
        <w:spacing w:after="0" w:line="240" w:lineRule="auto"/>
        <w:jc w:val="center"/>
        <w:rPr>
          <w:rFonts w:ascii="Cambria" w:hAnsi="Cambria" w:cs="Cambria"/>
          <w:sz w:val="72"/>
          <w:szCs w:val="72"/>
          <w:lang w:eastAsia="es-ES"/>
        </w:rPr>
      </w:pPr>
      <w:r w:rsidRPr="005214E7">
        <w:rPr>
          <w:rFonts w:ascii="Cambria" w:hAnsi="Cambria" w:cs="Cambria"/>
          <w:color w:val="000000"/>
          <w:sz w:val="72"/>
          <w:szCs w:val="72"/>
          <w:lang w:eastAsia="es-ES"/>
        </w:rPr>
        <w:t xml:space="preserve">Obligatorio </w:t>
      </w:r>
      <w:r>
        <w:rPr>
          <w:rFonts w:ascii="Cambria" w:hAnsi="Cambria" w:cs="Cambria"/>
          <w:color w:val="000000"/>
          <w:sz w:val="72"/>
          <w:szCs w:val="72"/>
          <w:lang w:eastAsia="es-ES"/>
        </w:rPr>
        <w:t>2</w:t>
      </w:r>
    </w:p>
    <w:p w:rsidR="00524E16" w:rsidRPr="005214E7" w:rsidRDefault="00524E16" w:rsidP="00524E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ES"/>
        </w:rPr>
      </w:pPr>
    </w:p>
    <w:p w:rsidR="00524E16" w:rsidRPr="005214E7" w:rsidRDefault="00524E16" w:rsidP="00524E16">
      <w:pPr>
        <w:jc w:val="center"/>
        <w:rPr>
          <w:b/>
          <w:bCs/>
          <w:color w:val="000000"/>
          <w:sz w:val="72"/>
          <w:szCs w:val="72"/>
          <w:lang w:eastAsia="es-ES"/>
        </w:rPr>
      </w:pPr>
      <w:r w:rsidRPr="005214E7">
        <w:rPr>
          <w:rStyle w:val="nfasissutil"/>
          <w:rFonts w:ascii="Calibri" w:hAnsi="Calibri" w:cs="Calibri"/>
          <w:sz w:val="48"/>
          <w:szCs w:val="48"/>
        </w:rPr>
        <w:t>2011</w:t>
      </w:r>
      <w:r w:rsidRPr="005214E7">
        <w:rPr>
          <w:b/>
          <w:bCs/>
          <w:color w:val="000000"/>
          <w:sz w:val="72"/>
          <w:szCs w:val="72"/>
          <w:lang w:eastAsia="es-ES"/>
        </w:rPr>
        <w:t xml:space="preserve"> </w:t>
      </w:r>
    </w:p>
    <w:p w:rsidR="00524E16" w:rsidRPr="005214E7" w:rsidRDefault="00524E16" w:rsidP="00524E16">
      <w:pPr>
        <w:pStyle w:val="Ttulo"/>
        <w:jc w:val="center"/>
        <w:rPr>
          <w:rFonts w:ascii="Arial" w:hAnsi="Arial" w:cs="Arial"/>
          <w:color w:val="000000"/>
          <w:sz w:val="48"/>
          <w:szCs w:val="48"/>
          <w:lang w:eastAsia="es-ES"/>
        </w:rPr>
      </w:pPr>
      <w:r>
        <w:rPr>
          <w:rFonts w:ascii="Times New Roman" w:hAnsi="Times New Roman" w:cs="Times New Roman"/>
          <w:lang w:eastAsia="es-ES"/>
        </w:rPr>
        <w:t>Documento de Referencia</w:t>
      </w:r>
    </w:p>
    <w:p w:rsidR="00524E16" w:rsidRPr="005214E7" w:rsidRDefault="00524E16" w:rsidP="00524E16">
      <w:pPr>
        <w:jc w:val="center"/>
        <w:rPr>
          <w:rStyle w:val="nfasissutil"/>
          <w:sz w:val="48"/>
          <w:szCs w:val="48"/>
        </w:rPr>
      </w:pPr>
    </w:p>
    <w:p w:rsidR="00524E16" w:rsidRPr="005214E7" w:rsidRDefault="00524E16" w:rsidP="00524E16">
      <w:pPr>
        <w:spacing w:after="0" w:line="240" w:lineRule="auto"/>
        <w:jc w:val="right"/>
        <w:rPr>
          <w:rFonts w:ascii="Arial" w:hAnsi="Arial" w:cs="Arial"/>
          <w:color w:val="000000"/>
          <w:sz w:val="48"/>
          <w:szCs w:val="48"/>
          <w:lang w:eastAsia="es-ES"/>
        </w:rPr>
      </w:pPr>
    </w:p>
    <w:p w:rsidR="00524E16" w:rsidRPr="005214E7" w:rsidRDefault="00524E16" w:rsidP="00524E16">
      <w:pPr>
        <w:spacing w:after="0" w:line="240" w:lineRule="auto"/>
        <w:jc w:val="right"/>
        <w:rPr>
          <w:rFonts w:ascii="Arial" w:hAnsi="Arial" w:cs="Arial"/>
          <w:color w:val="000000"/>
          <w:sz w:val="48"/>
          <w:szCs w:val="48"/>
          <w:lang w:eastAsia="es-ES"/>
        </w:rPr>
      </w:pPr>
    </w:p>
    <w:p w:rsidR="00524E16" w:rsidRPr="005214E7" w:rsidRDefault="00524E16" w:rsidP="00524E16">
      <w:pPr>
        <w:spacing w:after="0" w:line="240" w:lineRule="auto"/>
        <w:jc w:val="right"/>
        <w:rPr>
          <w:rFonts w:ascii="Arial" w:hAnsi="Arial" w:cs="Arial"/>
          <w:color w:val="000000"/>
          <w:sz w:val="48"/>
          <w:szCs w:val="48"/>
          <w:lang w:eastAsia="es-ES"/>
        </w:rPr>
      </w:pPr>
    </w:p>
    <w:p w:rsidR="00524E16" w:rsidRPr="005214E7" w:rsidRDefault="00524E16" w:rsidP="00524E16">
      <w:pPr>
        <w:spacing w:after="0" w:line="240" w:lineRule="auto"/>
        <w:jc w:val="right"/>
        <w:rPr>
          <w:color w:val="000000"/>
          <w:sz w:val="36"/>
          <w:szCs w:val="36"/>
          <w:lang w:eastAsia="es-ES"/>
        </w:rPr>
      </w:pPr>
    </w:p>
    <w:p w:rsidR="00524E16" w:rsidRDefault="00524E16" w:rsidP="00524E16">
      <w:pPr>
        <w:spacing w:after="0" w:line="240" w:lineRule="auto"/>
        <w:jc w:val="right"/>
        <w:rPr>
          <w:rFonts w:ascii="Arial" w:hAnsi="Arial" w:cs="Arial"/>
          <w:i/>
          <w:iCs/>
          <w:color w:val="000000"/>
          <w:sz w:val="36"/>
          <w:szCs w:val="36"/>
          <w:lang w:eastAsia="es-ES"/>
        </w:rPr>
      </w:pPr>
      <w:r>
        <w:rPr>
          <w:i/>
          <w:iCs/>
          <w:color w:val="000000"/>
          <w:sz w:val="36"/>
          <w:szCs w:val="36"/>
          <w:lang w:eastAsia="es-ES"/>
        </w:rPr>
        <w:t xml:space="preserve">Máximo </w:t>
      </w:r>
      <w:proofErr w:type="spellStart"/>
      <w:r>
        <w:rPr>
          <w:i/>
          <w:iCs/>
          <w:color w:val="000000"/>
          <w:sz w:val="36"/>
          <w:szCs w:val="36"/>
          <w:lang w:eastAsia="es-ES"/>
        </w:rPr>
        <w:t>Mussini</w:t>
      </w:r>
      <w:proofErr w:type="spellEnd"/>
      <w:r>
        <w:rPr>
          <w:i/>
          <w:iCs/>
          <w:color w:val="000000"/>
          <w:sz w:val="36"/>
          <w:szCs w:val="36"/>
          <w:lang w:eastAsia="es-ES"/>
        </w:rPr>
        <w:t xml:space="preserve"> 4.293.683-9</w:t>
      </w:r>
    </w:p>
    <w:p w:rsidR="00524E16" w:rsidRDefault="00524E16" w:rsidP="00524E16">
      <w:pPr>
        <w:spacing w:after="0" w:line="240" w:lineRule="auto"/>
        <w:jc w:val="right"/>
        <w:rPr>
          <w:i/>
          <w:iCs/>
          <w:color w:val="000000"/>
          <w:sz w:val="36"/>
          <w:szCs w:val="36"/>
          <w:lang w:eastAsia="es-ES"/>
        </w:rPr>
      </w:pPr>
      <w:proofErr w:type="spellStart"/>
      <w:r>
        <w:rPr>
          <w:i/>
          <w:iCs/>
          <w:color w:val="000000"/>
          <w:sz w:val="36"/>
          <w:szCs w:val="36"/>
          <w:lang w:eastAsia="es-ES"/>
        </w:rPr>
        <w:t>Mathías</w:t>
      </w:r>
      <w:proofErr w:type="spellEnd"/>
      <w:r>
        <w:rPr>
          <w:i/>
          <w:iCs/>
          <w:color w:val="000000"/>
          <w:sz w:val="36"/>
          <w:szCs w:val="36"/>
          <w:lang w:eastAsia="es-ES"/>
        </w:rPr>
        <w:t xml:space="preserve"> </w:t>
      </w:r>
      <w:proofErr w:type="spellStart"/>
      <w:r>
        <w:rPr>
          <w:i/>
          <w:iCs/>
          <w:color w:val="000000"/>
          <w:sz w:val="36"/>
          <w:szCs w:val="36"/>
          <w:lang w:eastAsia="es-ES"/>
        </w:rPr>
        <w:t>Oliveri</w:t>
      </w:r>
      <w:proofErr w:type="spellEnd"/>
      <w:r>
        <w:rPr>
          <w:i/>
          <w:iCs/>
          <w:color w:val="000000"/>
          <w:sz w:val="36"/>
          <w:szCs w:val="36"/>
          <w:lang w:eastAsia="es-ES"/>
        </w:rPr>
        <w:t xml:space="preserve"> 4.262.941-2</w:t>
      </w:r>
    </w:p>
    <w:p w:rsidR="00524E16" w:rsidRDefault="00524E16" w:rsidP="00524E16">
      <w:pPr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524E16" w:rsidRDefault="00524E16" w:rsidP="00524E16">
      <w:pPr>
        <w:pStyle w:val="TtulodeTD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lastRenderedPageBreak/>
        <w:t>Contenido</w:t>
      </w:r>
    </w:p>
    <w:p w:rsidR="00F324D2" w:rsidRDefault="00524E1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9132055" w:history="1">
        <w:r w:rsidR="00F324D2" w:rsidRPr="00AE6393">
          <w:rPr>
            <w:rStyle w:val="Hipervnculo"/>
            <w:noProof/>
          </w:rPr>
          <w:t>Motivación</w:t>
        </w:r>
        <w:r w:rsidR="00F324D2">
          <w:rPr>
            <w:noProof/>
            <w:webHidden/>
          </w:rPr>
          <w:tab/>
        </w:r>
        <w:r w:rsidR="00F324D2">
          <w:rPr>
            <w:noProof/>
            <w:webHidden/>
          </w:rPr>
          <w:fldChar w:fldCharType="begin"/>
        </w:r>
        <w:r w:rsidR="00F324D2">
          <w:rPr>
            <w:noProof/>
            <w:webHidden/>
          </w:rPr>
          <w:instrText xml:space="preserve"> PAGEREF _Toc309132055 \h </w:instrText>
        </w:r>
        <w:r w:rsidR="00F324D2">
          <w:rPr>
            <w:noProof/>
            <w:webHidden/>
          </w:rPr>
        </w:r>
        <w:r w:rsidR="00F324D2">
          <w:rPr>
            <w:noProof/>
            <w:webHidden/>
          </w:rPr>
          <w:fldChar w:fldCharType="separate"/>
        </w:r>
        <w:r w:rsidR="00F324D2">
          <w:rPr>
            <w:noProof/>
            <w:webHidden/>
          </w:rPr>
          <w:t>3</w:t>
        </w:r>
        <w:r w:rsidR="00F324D2">
          <w:rPr>
            <w:noProof/>
            <w:webHidden/>
          </w:rPr>
          <w:fldChar w:fldCharType="end"/>
        </w:r>
      </w:hyperlink>
    </w:p>
    <w:p w:rsidR="00F324D2" w:rsidRDefault="00F324D2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56" w:history="1">
        <w:r w:rsidRPr="00AE6393">
          <w:rPr>
            <w:rStyle w:val="Hipervnculo"/>
            <w:noProof/>
          </w:rPr>
          <w:t>Clases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57" w:history="1">
        <w:r w:rsidRPr="00AE6393">
          <w:rPr>
            <w:rStyle w:val="Hipervnculo"/>
            <w:noProof/>
          </w:rPr>
          <w:t>MapPage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58" w:history="1">
        <w:r w:rsidRPr="00AE6393">
          <w:rPr>
            <w:rStyle w:val="Hipervnculo"/>
            <w:noProof/>
          </w:rPr>
          <w:t>Road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59" w:history="1">
        <w:r w:rsidRPr="00AE6393">
          <w:rPr>
            <w:rStyle w:val="Hipervnculo"/>
            <w:noProof/>
          </w:rPr>
          <w:t>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60" w:history="1">
        <w:r w:rsidRPr="00AE6393">
          <w:rPr>
            <w:rStyle w:val="Hipervnculo"/>
            <w:noProof/>
          </w:rPr>
          <w:t>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61" w:history="1">
        <w:r w:rsidRPr="00AE6393">
          <w:rPr>
            <w:rStyle w:val="Hipervnculo"/>
            <w:noProof/>
          </w:rPr>
          <w:t>Clases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62" w:history="1">
        <w:r w:rsidRPr="00AE6393">
          <w:rPr>
            <w:rStyle w:val="Hipervnculo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63" w:history="1">
        <w:r w:rsidRPr="00AE6393">
          <w:rPr>
            <w:rStyle w:val="Hipervnculo"/>
            <w:noProof/>
          </w:rPr>
          <w:t>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64" w:history="1">
        <w:r w:rsidRPr="00AE6393">
          <w:rPr>
            <w:rStyle w:val="Hipervnculo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65" w:history="1">
        <w:r w:rsidRPr="00AE6393">
          <w:rPr>
            <w:rStyle w:val="Hipervnculo"/>
            <w:noProof/>
          </w:rPr>
          <w:t>Servicios externos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66" w:history="1">
        <w:r w:rsidRPr="00AE6393">
          <w:rPr>
            <w:rStyle w:val="Hipervnculo"/>
            <w:noProof/>
          </w:rPr>
          <w:t>Mapa de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67" w:history="1">
        <w:r w:rsidRPr="00AE6393">
          <w:rPr>
            <w:rStyle w:val="Hipervnculo"/>
            <w:noProof/>
          </w:rPr>
          <w:t>Geo-codificación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68" w:history="1">
        <w:r w:rsidRPr="00AE6393">
          <w:rPr>
            <w:rStyle w:val="Hipervnculo"/>
            <w:noProof/>
          </w:rPr>
          <w:t>Ruteo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69" w:history="1">
        <w:r w:rsidRPr="00AE6393">
          <w:rPr>
            <w:rStyle w:val="Hipervnculo"/>
            <w:noProof/>
          </w:rPr>
          <w:t>Estados y Condados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24D2" w:rsidRDefault="00F324D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9132070" w:history="1">
        <w:r w:rsidRPr="00AE6393">
          <w:rPr>
            <w:rStyle w:val="Hipervnculo"/>
            <w:noProof/>
          </w:rPr>
          <w:t>Buffer de búsqueda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_Toc309132070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C3A" w:rsidRPr="001A5C3A" w:rsidRDefault="00524E16" w:rsidP="00524E16">
      <w:pPr>
        <w:pStyle w:val="Ttulo2"/>
      </w:pPr>
      <w:r>
        <w:fldChar w:fldCharType="end"/>
      </w:r>
      <w:r>
        <w:br w:type="page"/>
      </w:r>
      <w:bookmarkStart w:id="0" w:name="_Toc309132055"/>
      <w:r w:rsidR="001A5C3A" w:rsidRPr="001A5C3A">
        <w:lastRenderedPageBreak/>
        <w:t>Motivación</w:t>
      </w:r>
      <w:bookmarkEnd w:id="0"/>
    </w:p>
    <w:p w:rsidR="001A5C3A" w:rsidRPr="001A5C3A" w:rsidRDefault="001A5C3A" w:rsidP="001A5C3A">
      <w:r>
        <w:t>Se desea monitorear el movimiento de un móvil</w:t>
      </w:r>
      <w:r w:rsidR="000B2BAE">
        <w:t>. Dado que no se cuenta con un dispositivo de GPS, es necesario realizar una simulación de dicho movimiento.</w:t>
      </w:r>
    </w:p>
    <w:p w:rsidR="001A5C3A" w:rsidRDefault="000B2BAE" w:rsidP="001A5C3A">
      <w:pPr>
        <w:pStyle w:val="Ttulo2"/>
      </w:pPr>
      <w:bookmarkStart w:id="1" w:name="_Toc309132056"/>
      <w:r>
        <w:t>Clases principales</w:t>
      </w:r>
      <w:bookmarkEnd w:id="1"/>
    </w:p>
    <w:p w:rsidR="000B2BAE" w:rsidRDefault="000B2BAE" w:rsidP="000B2BAE">
      <w:pPr>
        <w:pStyle w:val="Ttulo3"/>
      </w:pPr>
      <w:bookmarkStart w:id="2" w:name="_Toc309132057"/>
      <w:proofErr w:type="spellStart"/>
      <w:r>
        <w:t>MapPage</w:t>
      </w:r>
      <w:bookmarkEnd w:id="2"/>
      <w:proofErr w:type="spellEnd"/>
    </w:p>
    <w:p w:rsidR="000B2BAE" w:rsidRDefault="000B2BAE" w:rsidP="000B2BAE">
      <w:r>
        <w:t xml:space="preserve">Es una página Silverlight, la cual contiene la mayor parte de la lógica de </w:t>
      </w:r>
      <w:proofErr w:type="spellStart"/>
      <w:r>
        <w:t>renderizado</w:t>
      </w:r>
      <w:proofErr w:type="spellEnd"/>
      <w:r>
        <w:t xml:space="preserve"> del mapa, y  tiene la responsabilidad de integrar las funcionalidades de geo</w:t>
      </w:r>
      <w:r w:rsidR="00F324D2">
        <w:t>-</w:t>
      </w:r>
      <w:bookmarkStart w:id="3" w:name="_GoBack"/>
      <w:bookmarkEnd w:id="3"/>
      <w:r>
        <w:t>codificación, ruteo,  y simulación del movimiento de un móvil.</w:t>
      </w:r>
    </w:p>
    <w:p w:rsidR="000B2BAE" w:rsidRDefault="000B2BAE" w:rsidP="000B2BAE">
      <w:pPr>
        <w:pStyle w:val="Ttulo3"/>
      </w:pPr>
      <w:bookmarkStart w:id="4" w:name="_Toc309132058"/>
      <w:r>
        <w:t>Road</w:t>
      </w:r>
      <w:bookmarkEnd w:id="4"/>
      <w:r>
        <w:t xml:space="preserve"> </w:t>
      </w:r>
    </w:p>
    <w:p w:rsidR="000B2BAE" w:rsidRDefault="000B2BAE" w:rsidP="000B2BAE">
      <w:r>
        <w:t>Se encarga de manejar el recorrido por la ruta obtenida mediante el NA Server. Calcula la distancia entre los puntos, y lleva el estado de los puntos recorridos por el móvil en un momento dado de la simulación.</w:t>
      </w:r>
    </w:p>
    <w:p w:rsidR="000B2BAE" w:rsidRDefault="000B2BAE" w:rsidP="000B2BAE">
      <w:pPr>
        <w:pStyle w:val="Ttulo3"/>
      </w:pPr>
      <w:bookmarkStart w:id="5" w:name="_Toc309132059"/>
      <w:proofErr w:type="spellStart"/>
      <w:r>
        <w:t>State</w:t>
      </w:r>
      <w:bookmarkEnd w:id="5"/>
      <w:proofErr w:type="spellEnd"/>
    </w:p>
    <w:p w:rsidR="000B2BAE" w:rsidRDefault="000B2BAE" w:rsidP="000B2BAE">
      <w:r>
        <w:t>Contiene el nombre del próximo estado donde se ubicará el móvil, y la geometría de los condados cercanos a esa ubicación.</w:t>
      </w:r>
    </w:p>
    <w:p w:rsidR="000B2BAE" w:rsidRDefault="000B2BAE" w:rsidP="000B2BAE">
      <w:pPr>
        <w:pStyle w:val="Ttulo3"/>
      </w:pPr>
      <w:bookmarkStart w:id="6" w:name="_Toc309132060"/>
      <w:r>
        <w:t>Car</w:t>
      </w:r>
      <w:bookmarkEnd w:id="6"/>
    </w:p>
    <w:p w:rsidR="000B2BAE" w:rsidRDefault="000B2BAE" w:rsidP="000B2BAE">
      <w:r>
        <w:t>Representa al móvil, es responsable de cambiar de imagen al pasar de un estado a otro.</w:t>
      </w:r>
    </w:p>
    <w:p w:rsidR="000B2BAE" w:rsidRDefault="000B2BAE" w:rsidP="000B2BAE">
      <w:pPr>
        <w:pStyle w:val="Ttulo2"/>
      </w:pPr>
      <w:bookmarkStart w:id="7" w:name="_Toc309132061"/>
      <w:r>
        <w:t>Clases persistentes</w:t>
      </w:r>
      <w:bookmarkEnd w:id="7"/>
    </w:p>
    <w:p w:rsidR="000B2BAE" w:rsidRDefault="000B2BAE" w:rsidP="000B2BAE">
      <w:pPr>
        <w:pStyle w:val="Ttulo3"/>
      </w:pPr>
      <w:bookmarkStart w:id="8" w:name="_Toc309132062"/>
      <w:proofErr w:type="spellStart"/>
      <w:r>
        <w:t>Location</w:t>
      </w:r>
      <w:bookmarkEnd w:id="8"/>
      <w:proofErr w:type="spellEnd"/>
    </w:p>
    <w:p w:rsidR="000B2BAE" w:rsidRDefault="000B2BAE" w:rsidP="000B2BAE">
      <w:r>
        <w:t>Representa una dirección, asociada a un punto en el mapa. Se utiliza para persistir las ubicaciones seleccionadas por el usuario en un recorrido.</w:t>
      </w:r>
    </w:p>
    <w:p w:rsidR="000B2BAE" w:rsidRDefault="000B2BAE" w:rsidP="000B2BAE">
      <w:pPr>
        <w:pStyle w:val="Ttulo3"/>
      </w:pPr>
      <w:bookmarkStart w:id="9" w:name="_Toc309132063"/>
      <w:proofErr w:type="spellStart"/>
      <w:r>
        <w:t>Trip</w:t>
      </w:r>
      <w:bookmarkEnd w:id="9"/>
      <w:proofErr w:type="spellEnd"/>
    </w:p>
    <w:p w:rsidR="000B2BAE" w:rsidRDefault="000B2BAE" w:rsidP="000B2BAE">
      <w:r>
        <w:t>Representa un recorrido, esto es, una serie de puntos geográficos ordenados. Posee un nombre y una descripción y se utiliza para guardar los recorridos seleccionados por el usuario.</w:t>
      </w:r>
    </w:p>
    <w:p w:rsidR="000B2BAE" w:rsidRDefault="000B2BAE" w:rsidP="000B2BAE">
      <w:pPr>
        <w:pStyle w:val="Ttulo3"/>
      </w:pPr>
      <w:bookmarkStart w:id="10" w:name="_Toc309132064"/>
      <w:proofErr w:type="spellStart"/>
      <w:r>
        <w:t>User</w:t>
      </w:r>
      <w:bookmarkEnd w:id="10"/>
      <w:proofErr w:type="spellEnd"/>
    </w:p>
    <w:p w:rsidR="000B2BAE" w:rsidRDefault="000B2BAE" w:rsidP="000B2BAE">
      <w:r>
        <w:t>Contiene información básica de autenticación, representa a un usuario del sistema. Un usuario registrado cuenta con la ventaja de poder guardar los recorridos que construya.</w:t>
      </w:r>
    </w:p>
    <w:p w:rsidR="00F324D2" w:rsidRDefault="00F324D2" w:rsidP="000B2BAE"/>
    <w:p w:rsidR="00F324D2" w:rsidRPr="000B2BAE" w:rsidRDefault="00F324D2" w:rsidP="000B2BAE">
      <w:r>
        <w:object w:dxaOrig="7243" w:dyaOrig="5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54.25pt" o:ole="">
            <v:imagedata r:id="rId10" o:title=""/>
          </v:shape>
          <o:OLEObject Type="Embed" ProgID="Visio.Drawing.11" ShapeID="_x0000_i1025" DrawAspect="Content" ObjectID="_1382873899" r:id="rId11"/>
        </w:object>
      </w:r>
    </w:p>
    <w:p w:rsidR="001A5C3A" w:rsidRDefault="001A5C3A" w:rsidP="001A5C3A">
      <w:pPr>
        <w:pStyle w:val="Ttulo2"/>
      </w:pPr>
      <w:bookmarkStart w:id="11" w:name="_Toc309132065"/>
      <w:r>
        <w:t>Servicios externos utilizados</w:t>
      </w:r>
      <w:bookmarkEnd w:id="11"/>
    </w:p>
    <w:p w:rsidR="007A1F90" w:rsidRDefault="007A1F90" w:rsidP="007A1F90">
      <w:pPr>
        <w:pStyle w:val="Ttulo3"/>
      </w:pPr>
      <w:bookmarkStart w:id="12" w:name="_Toc309132066"/>
      <w:r>
        <w:t>Mapa de base</w:t>
      </w:r>
      <w:bookmarkEnd w:id="12"/>
    </w:p>
    <w:p w:rsidR="007A1F90" w:rsidRPr="007A1F90" w:rsidRDefault="007A1F90" w:rsidP="007A1F90">
      <w:r>
        <w:t>Se utilizó el mapa de calles de ESRI como mapa de base.</w:t>
      </w:r>
      <w:r>
        <w:rPr>
          <w:rStyle w:val="Refdenotaalpie"/>
        </w:rPr>
        <w:footnoteReference w:id="1"/>
      </w:r>
    </w:p>
    <w:p w:rsidR="001A5C3A" w:rsidRDefault="001A5C3A" w:rsidP="001A5C3A">
      <w:pPr>
        <w:pStyle w:val="Ttulo3"/>
      </w:pPr>
      <w:bookmarkStart w:id="13" w:name="_Toc309132067"/>
      <w:r>
        <w:t>Geo</w:t>
      </w:r>
      <w:r w:rsidR="00336BD6">
        <w:t>-</w:t>
      </w:r>
      <w:r>
        <w:t>codificación</w:t>
      </w:r>
      <w:bookmarkEnd w:id="13"/>
    </w:p>
    <w:p w:rsidR="001A5C3A" w:rsidRDefault="001A5C3A" w:rsidP="001A5C3A">
      <w:r>
        <w:t xml:space="preserve">Para obtener las coordenadas </w:t>
      </w:r>
      <w:r w:rsidR="00ED0BC0">
        <w:t>geográficas</w:t>
      </w:r>
      <w:r>
        <w:t xml:space="preserve"> de una dirección se </w:t>
      </w:r>
      <w:r w:rsidR="00D941A4">
        <w:t>consideró utilizar</w:t>
      </w:r>
      <w:r>
        <w:t xml:space="preserve"> un servicio gratuito</w:t>
      </w:r>
      <w:r w:rsidRPr="001A5C3A">
        <w:t xml:space="preserve"> </w:t>
      </w:r>
      <w:r>
        <w:t>provisto por ESRI</w:t>
      </w:r>
      <w:r w:rsidR="00AA05F6" w:rsidRPr="00AA05F6">
        <w:t xml:space="preserve"> </w:t>
      </w:r>
      <w:r w:rsidR="00AA05F6">
        <w:t xml:space="preserve">del tipo </w:t>
      </w:r>
      <w:proofErr w:type="spellStart"/>
      <w:r w:rsidR="00AA05F6" w:rsidRPr="000C2F2F">
        <w:rPr>
          <w:i/>
        </w:rPr>
        <w:t>GeocodeServer</w:t>
      </w:r>
      <w:proofErr w:type="spellEnd"/>
      <w:r>
        <w:t>.</w:t>
      </w:r>
      <w:r>
        <w:rPr>
          <w:rStyle w:val="Refdenotaalpie"/>
        </w:rPr>
        <w:footnoteReference w:id="2"/>
      </w:r>
      <w:r w:rsidR="0013424D">
        <w:t xml:space="preserve"> </w:t>
      </w:r>
      <w:r w:rsidR="00D941A4">
        <w:t>Sin embargo, dado que todas las consultas se realizan sobre lugares de Estados Unidos se decidió utilizar un servicio diferente</w:t>
      </w:r>
      <w:r w:rsidR="00D941A4">
        <w:rPr>
          <w:rStyle w:val="Refdenotaalpie"/>
        </w:rPr>
        <w:footnoteReference w:id="3"/>
      </w:r>
      <w:r w:rsidR="0013424D">
        <w:t>.</w:t>
      </w:r>
    </w:p>
    <w:p w:rsidR="0067450A" w:rsidRDefault="0067450A" w:rsidP="0067450A">
      <w:pPr>
        <w:pStyle w:val="Ttulo3"/>
      </w:pPr>
      <w:bookmarkStart w:id="14" w:name="_Toc309132068"/>
      <w:r>
        <w:t>Ruteo</w:t>
      </w:r>
      <w:bookmarkEnd w:id="14"/>
    </w:p>
    <w:p w:rsidR="0067450A" w:rsidRPr="0067450A" w:rsidRDefault="00ED0BC0" w:rsidP="0067450A">
      <w:r>
        <w:t>Se utilizó un servicio</w:t>
      </w:r>
      <w:r w:rsidR="00336BD6">
        <w:t xml:space="preserve"> del tipo </w:t>
      </w:r>
      <w:proofErr w:type="spellStart"/>
      <w:r w:rsidR="00336BD6" w:rsidRPr="000C2F2F">
        <w:rPr>
          <w:i/>
        </w:rPr>
        <w:t>NAServer</w:t>
      </w:r>
      <w:proofErr w:type="spellEnd"/>
      <w:r>
        <w:rPr>
          <w:rStyle w:val="Refdenotaalpie"/>
        </w:rPr>
        <w:footnoteReference w:id="4"/>
      </w:r>
      <w:r>
        <w:t xml:space="preserve"> para obtener la ruta óptima, a partir de las ubicaciones obtenidas luego de la geo</w:t>
      </w:r>
      <w:r w:rsidR="00336BD6">
        <w:t>-</w:t>
      </w:r>
      <w:r>
        <w:t>codificación</w:t>
      </w:r>
      <w:r w:rsidR="0013424D">
        <w:t>, ingresadas como STOP en el servicio</w:t>
      </w:r>
      <w:r>
        <w:t>.</w:t>
      </w:r>
    </w:p>
    <w:p w:rsidR="001A5C3A" w:rsidRPr="00E468C7" w:rsidRDefault="00E468C7" w:rsidP="00E468C7">
      <w:pPr>
        <w:pStyle w:val="Ttulo3"/>
      </w:pPr>
      <w:bookmarkStart w:id="15" w:name="_Toc309132069"/>
      <w:r w:rsidRPr="00E468C7">
        <w:t>Estados y Condados</w:t>
      </w:r>
      <w:bookmarkEnd w:id="15"/>
    </w:p>
    <w:p w:rsidR="00E468C7" w:rsidRDefault="00E468C7" w:rsidP="00E468C7">
      <w:r w:rsidRPr="00E468C7">
        <w:t>Se utiliz</w:t>
      </w:r>
      <w:r>
        <w:t>ó</w:t>
      </w:r>
      <w:r w:rsidRPr="00E468C7">
        <w:t xml:space="preserve"> un servicio </w:t>
      </w:r>
      <w:r>
        <w:t xml:space="preserve">de datos demográficos del tipo </w:t>
      </w:r>
      <w:proofErr w:type="spellStart"/>
      <w:r w:rsidRPr="000C2F2F">
        <w:rPr>
          <w:i/>
        </w:rPr>
        <w:t>MapServer</w:t>
      </w:r>
      <w:proofErr w:type="spellEnd"/>
      <w:r>
        <w:t xml:space="preserve"> para obtener los estados y condados de Estados Unidos</w:t>
      </w:r>
      <w:r>
        <w:rPr>
          <w:rStyle w:val="Refdenotaalpie"/>
        </w:rPr>
        <w:footnoteReference w:id="5"/>
      </w:r>
      <w:r>
        <w:t>.</w:t>
      </w:r>
    </w:p>
    <w:p w:rsidR="000C2F2F" w:rsidRDefault="00C2798E" w:rsidP="00C2798E">
      <w:pPr>
        <w:pStyle w:val="Ttulo3"/>
      </w:pPr>
      <w:bookmarkStart w:id="16" w:name="_Toc309132070"/>
      <w:r>
        <w:t>Buffer de búsqueda</w:t>
      </w:r>
      <w:bookmarkEnd w:id="16"/>
    </w:p>
    <w:p w:rsidR="000C2F2F" w:rsidRPr="00E468C7" w:rsidRDefault="000C2F2F" w:rsidP="00E468C7">
      <w:r>
        <w:t xml:space="preserve">Para obtener el área de </w:t>
      </w:r>
      <w:r w:rsidR="00C2798E">
        <w:t>incidencia o buffer de búsqueda</w:t>
      </w:r>
      <w:r>
        <w:t xml:space="preserve"> se </w:t>
      </w:r>
      <w:r w:rsidR="00C2798E">
        <w:t>utilizó</w:t>
      </w:r>
      <w:r>
        <w:t xml:space="preserve"> </w:t>
      </w:r>
      <w:r w:rsidR="00C2798E">
        <w:t>un</w:t>
      </w:r>
      <w:r>
        <w:t xml:space="preserve"> servicio de tipo </w:t>
      </w:r>
      <w:proofErr w:type="spellStart"/>
      <w:r w:rsidRPr="000C2F2F">
        <w:rPr>
          <w:i/>
        </w:rPr>
        <w:t>GeometryServer</w:t>
      </w:r>
      <w:proofErr w:type="spellEnd"/>
      <w:r w:rsidR="00524E16">
        <w:rPr>
          <w:rStyle w:val="Refdenotaalpie"/>
          <w:i/>
        </w:rPr>
        <w:footnoteReference w:id="6"/>
      </w:r>
      <w:r w:rsidR="00C2798E">
        <w:t>.</w:t>
      </w:r>
    </w:p>
    <w:sectPr w:rsidR="000C2F2F" w:rsidRPr="00E46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AA8" w:rsidRDefault="00C16AA8" w:rsidP="001A5C3A">
      <w:pPr>
        <w:spacing w:after="0" w:line="240" w:lineRule="auto"/>
      </w:pPr>
      <w:r>
        <w:separator/>
      </w:r>
    </w:p>
  </w:endnote>
  <w:endnote w:type="continuationSeparator" w:id="0">
    <w:p w:rsidR="00C16AA8" w:rsidRDefault="00C16AA8" w:rsidP="001A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AA8" w:rsidRDefault="00C16AA8" w:rsidP="001A5C3A">
      <w:pPr>
        <w:spacing w:after="0" w:line="240" w:lineRule="auto"/>
      </w:pPr>
      <w:r>
        <w:separator/>
      </w:r>
    </w:p>
  </w:footnote>
  <w:footnote w:type="continuationSeparator" w:id="0">
    <w:p w:rsidR="00C16AA8" w:rsidRDefault="00C16AA8" w:rsidP="001A5C3A">
      <w:pPr>
        <w:spacing w:after="0" w:line="240" w:lineRule="auto"/>
      </w:pPr>
      <w:r>
        <w:continuationSeparator/>
      </w:r>
    </w:p>
  </w:footnote>
  <w:footnote w:id="1">
    <w:p w:rsidR="007A1F90" w:rsidRPr="007A1F90" w:rsidRDefault="007A1F90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7A1F90">
        <w:rPr>
          <w:lang w:val="en-US"/>
        </w:rPr>
        <w:t xml:space="preserve"> </w:t>
      </w:r>
      <w:hyperlink r:id="rId1" w:history="1">
        <w:r w:rsidRPr="007A1F90">
          <w:rPr>
            <w:rStyle w:val="Hipervnculo"/>
            <w:lang w:val="en-US"/>
          </w:rPr>
          <w:t>World Street Map</w:t>
        </w:r>
      </w:hyperlink>
    </w:p>
  </w:footnote>
  <w:footnote w:id="2">
    <w:p w:rsidR="001A5C3A" w:rsidRPr="001A5C3A" w:rsidRDefault="001A5C3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7A1F90">
        <w:rPr>
          <w:lang w:val="en-US"/>
        </w:rPr>
        <w:t xml:space="preserve"> </w:t>
      </w:r>
      <w:r w:rsidR="00C16AA8">
        <w:fldChar w:fldCharType="begin"/>
      </w:r>
      <w:r w:rsidR="00C16AA8" w:rsidRPr="000B2BAE">
        <w:rPr>
          <w:lang w:val="en-US"/>
        </w:rPr>
        <w:instrText xml:space="preserve"> HYPERLINK "http://www.arcgis.com/home/item.html?id=991a730ac41248428b48584ccf77b583" </w:instrText>
      </w:r>
      <w:r w:rsidR="00C16AA8">
        <w:fldChar w:fldCharType="separate"/>
      </w:r>
      <w:r w:rsidRPr="007A1F90">
        <w:rPr>
          <w:rStyle w:val="Hipervnculo"/>
          <w:lang w:val="en-US"/>
        </w:rPr>
        <w:t>World Places Locator</w:t>
      </w:r>
      <w:r w:rsidR="00C16AA8">
        <w:rPr>
          <w:rStyle w:val="Hipervnculo"/>
          <w:lang w:val="en-US"/>
        </w:rPr>
        <w:fldChar w:fldCharType="end"/>
      </w:r>
    </w:p>
  </w:footnote>
  <w:footnote w:id="3">
    <w:p w:rsidR="00D941A4" w:rsidRPr="00D941A4" w:rsidRDefault="00D941A4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0B2BAE">
        <w:rPr>
          <w:lang w:val="en-US"/>
        </w:rPr>
        <w:t xml:space="preserve"> </w:t>
      </w:r>
      <w:hyperlink r:id="rId2" w:history="1">
        <w:r w:rsidRPr="00D941A4">
          <w:rPr>
            <w:rStyle w:val="Hipervnculo"/>
            <w:lang w:val="en-US"/>
          </w:rPr>
          <w:t>USA Streets Locator</w:t>
        </w:r>
      </w:hyperlink>
    </w:p>
  </w:footnote>
  <w:footnote w:id="4">
    <w:p w:rsidR="00ED0BC0" w:rsidRPr="00ED0BC0" w:rsidRDefault="00ED0BC0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36BD6">
        <w:rPr>
          <w:lang w:val="en-US"/>
        </w:rPr>
        <w:t xml:space="preserve"> </w:t>
      </w:r>
      <w:r w:rsidR="00C16AA8">
        <w:fldChar w:fldCharType="begin"/>
      </w:r>
      <w:r w:rsidR="00C16AA8" w:rsidRPr="000B2BAE">
        <w:rPr>
          <w:lang w:val="en-US"/>
        </w:rPr>
        <w:instrText xml:space="preserve"> HYPERLINK "http://www.arcgis.com/home/item.html?id=4078fece745140d7af17bf74b5f300fd" </w:instrText>
      </w:r>
      <w:r w:rsidR="00C16AA8">
        <w:fldChar w:fldCharType="separate"/>
      </w:r>
      <w:r w:rsidRPr="00ED0BC0">
        <w:rPr>
          <w:rStyle w:val="Hipervnculo"/>
          <w:lang w:val="en-US"/>
        </w:rPr>
        <w:t>North American Routing</w:t>
      </w:r>
      <w:r w:rsidR="00C16AA8">
        <w:rPr>
          <w:rStyle w:val="Hipervnculo"/>
          <w:lang w:val="en-US"/>
        </w:rPr>
        <w:fldChar w:fldCharType="end"/>
      </w:r>
    </w:p>
  </w:footnote>
  <w:footnote w:id="5">
    <w:p w:rsidR="00E468C7" w:rsidRPr="00E468C7" w:rsidRDefault="00E468C7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36BD6">
        <w:rPr>
          <w:lang w:val="en-US"/>
        </w:rPr>
        <w:t xml:space="preserve"> </w:t>
      </w:r>
      <w:hyperlink r:id="rId3" w:history="1">
        <w:r w:rsidRPr="00336BD6">
          <w:rPr>
            <w:rStyle w:val="Hipervnculo"/>
            <w:lang w:val="en-US"/>
          </w:rPr>
          <w:t>USA Population Change</w:t>
        </w:r>
      </w:hyperlink>
    </w:p>
  </w:footnote>
  <w:footnote w:id="6">
    <w:p w:rsidR="00524E16" w:rsidRPr="00524E16" w:rsidRDefault="00524E16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  <w:hyperlink r:id="rId4" w:history="1">
        <w:r w:rsidRPr="00524E16">
          <w:rPr>
            <w:rStyle w:val="Hipervnculo"/>
            <w:lang w:val="en-US"/>
          </w:rPr>
          <w:t>Geometry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61128"/>
    <w:multiLevelType w:val="hybridMultilevel"/>
    <w:tmpl w:val="D3BC81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3A"/>
    <w:rsid w:val="0003280B"/>
    <w:rsid w:val="000B2BAE"/>
    <w:rsid w:val="000C2F2F"/>
    <w:rsid w:val="0013424D"/>
    <w:rsid w:val="001A5C3A"/>
    <w:rsid w:val="002557BB"/>
    <w:rsid w:val="002D6EAB"/>
    <w:rsid w:val="00336BD6"/>
    <w:rsid w:val="00524E16"/>
    <w:rsid w:val="0067450A"/>
    <w:rsid w:val="007A1F90"/>
    <w:rsid w:val="00AA05F6"/>
    <w:rsid w:val="00AA2E8E"/>
    <w:rsid w:val="00C16AA8"/>
    <w:rsid w:val="00C2798E"/>
    <w:rsid w:val="00D478EE"/>
    <w:rsid w:val="00D941A4"/>
    <w:rsid w:val="00E468C7"/>
    <w:rsid w:val="00E913D8"/>
    <w:rsid w:val="00ED0BC0"/>
    <w:rsid w:val="00F3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5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5C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5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1A5C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A5C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5C3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5C3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A5C3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5C3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A5C3A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468C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99"/>
    <w:qFormat/>
    <w:rsid w:val="00524E16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rsid w:val="00524E16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styleId="nfasissutil">
    <w:name w:val="Subtle Emphasis"/>
    <w:uiPriority w:val="99"/>
    <w:qFormat/>
    <w:rsid w:val="00524E16"/>
    <w:rPr>
      <w:rFonts w:ascii="Times New Roman" w:hAnsi="Times New Roman" w:cs="Times New Roman"/>
      <w:i/>
      <w:iCs/>
      <w:color w:val="808080"/>
    </w:rPr>
  </w:style>
  <w:style w:type="paragraph" w:styleId="TtulodeTDC">
    <w:name w:val="TOC Heading"/>
    <w:basedOn w:val="Ttulo1"/>
    <w:next w:val="Normal"/>
    <w:uiPriority w:val="99"/>
    <w:qFormat/>
    <w:rsid w:val="00524E16"/>
    <w:pPr>
      <w:outlineLvl w:val="9"/>
    </w:pPr>
    <w:rPr>
      <w:rFonts w:ascii="Cambria" w:eastAsia="Times New Roman" w:hAnsi="Cambria" w:cs="Cambria"/>
      <w:color w:val="365F91"/>
      <w:lang w:eastAsia="es-UY"/>
    </w:rPr>
  </w:style>
  <w:style w:type="paragraph" w:styleId="TDC1">
    <w:name w:val="toc 1"/>
    <w:basedOn w:val="Normal"/>
    <w:next w:val="Normal"/>
    <w:autoRedefine/>
    <w:uiPriority w:val="39"/>
    <w:rsid w:val="00524E16"/>
    <w:pPr>
      <w:spacing w:after="100"/>
    </w:pPr>
    <w:rPr>
      <w:rFonts w:ascii="Calibri" w:eastAsia="Times New Roman" w:hAnsi="Calibri" w:cs="Calibri"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24E16"/>
    <w:pPr>
      <w:spacing w:after="100"/>
      <w:ind w:left="200"/>
    </w:pPr>
    <w:rPr>
      <w:rFonts w:ascii="Calibri" w:eastAsia="Times New Roman" w:hAnsi="Calibri" w:cs="Calibri"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524E16"/>
    <w:pPr>
      <w:spacing w:after="100"/>
      <w:ind w:left="400"/>
    </w:pPr>
    <w:rPr>
      <w:rFonts w:ascii="Calibri" w:eastAsia="Times New Roman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5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5C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5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1A5C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A5C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5C3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5C3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A5C3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5C3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A5C3A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468C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99"/>
    <w:qFormat/>
    <w:rsid w:val="00524E16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rsid w:val="00524E16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styleId="nfasissutil">
    <w:name w:val="Subtle Emphasis"/>
    <w:uiPriority w:val="99"/>
    <w:qFormat/>
    <w:rsid w:val="00524E16"/>
    <w:rPr>
      <w:rFonts w:ascii="Times New Roman" w:hAnsi="Times New Roman" w:cs="Times New Roman"/>
      <w:i/>
      <w:iCs/>
      <w:color w:val="808080"/>
    </w:rPr>
  </w:style>
  <w:style w:type="paragraph" w:styleId="TtulodeTDC">
    <w:name w:val="TOC Heading"/>
    <w:basedOn w:val="Ttulo1"/>
    <w:next w:val="Normal"/>
    <w:uiPriority w:val="99"/>
    <w:qFormat/>
    <w:rsid w:val="00524E16"/>
    <w:pPr>
      <w:outlineLvl w:val="9"/>
    </w:pPr>
    <w:rPr>
      <w:rFonts w:ascii="Cambria" w:eastAsia="Times New Roman" w:hAnsi="Cambria" w:cs="Cambria"/>
      <w:color w:val="365F91"/>
      <w:lang w:eastAsia="es-UY"/>
    </w:rPr>
  </w:style>
  <w:style w:type="paragraph" w:styleId="TDC1">
    <w:name w:val="toc 1"/>
    <w:basedOn w:val="Normal"/>
    <w:next w:val="Normal"/>
    <w:autoRedefine/>
    <w:uiPriority w:val="39"/>
    <w:rsid w:val="00524E16"/>
    <w:pPr>
      <w:spacing w:after="100"/>
    </w:pPr>
    <w:rPr>
      <w:rFonts w:ascii="Calibri" w:eastAsia="Times New Roman" w:hAnsi="Calibri" w:cs="Calibri"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24E16"/>
    <w:pPr>
      <w:spacing w:after="100"/>
      <w:ind w:left="200"/>
    </w:pPr>
    <w:rPr>
      <w:rFonts w:ascii="Calibri" w:eastAsia="Times New Roman" w:hAnsi="Calibri" w:cs="Calibri"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524E16"/>
    <w:pPr>
      <w:spacing w:after="100"/>
      <w:ind w:left="400"/>
    </w:pPr>
    <w:rPr>
      <w:rFonts w:ascii="Calibri" w:eastAsia="Times New Roman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rcgis.com/home/item.html?id=c7b42e6032074cecae8e1c4a4feacbc7" TargetMode="External"/><Relationship Id="rId2" Type="http://schemas.openxmlformats.org/officeDocument/2006/relationships/hyperlink" Target="http://tasks.arcgisonline.com/ArcGIS/rest/services/Locators/TA_Streets_US_10/GeocodeServer" TargetMode="External"/><Relationship Id="rId1" Type="http://schemas.openxmlformats.org/officeDocument/2006/relationships/hyperlink" Target="http://www.arcgis.com/home/item.html?id=3b93337983e9436f8db950e38a8629af" TargetMode="External"/><Relationship Id="rId4" Type="http://schemas.openxmlformats.org/officeDocument/2006/relationships/hyperlink" Target="http://tasks.arcgisonline.com/ArcGIS/rest/services/Geometry/GeometryServ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9DD69-694A-4B01-ABF6-F22F4FF2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10</cp:revision>
  <dcterms:created xsi:type="dcterms:W3CDTF">2011-10-29T22:49:00Z</dcterms:created>
  <dcterms:modified xsi:type="dcterms:W3CDTF">2011-11-15T16:52:00Z</dcterms:modified>
</cp:coreProperties>
</file>