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836" w:rsidRDefault="0045265E">
      <w:pPr>
        <w:pStyle w:val="Ttulo1"/>
      </w:pPr>
      <w:r>
        <w:t>Informe de Evaluación de Usabilidad</w:t>
      </w:r>
    </w:p>
    <w:p w:rsidR="00E96836" w:rsidRDefault="0045265E">
      <w:pPr>
        <w:pStyle w:val="Ttulo2"/>
      </w:pPr>
      <w:r>
        <w:t>1. Introducción</w:t>
      </w:r>
    </w:p>
    <w:p w:rsidR="00E96836" w:rsidRDefault="0045265E">
      <w:r>
        <w:t xml:space="preserve">El presente informe documenta la evaluación de usabilidad realizada al proyecto ‘Revisor Automático de Escritura Académica’, aplicando el método de evaluación heurística basado en las 10 heurísticas de </w:t>
      </w:r>
      <w:r>
        <w:t>Jakob Nielsen. El propósito es medir la facilidad de uso, la consistencia visual, la eficiencia de interacción y la claridad comunicativa del sistema, mediante la recolección de datos en una escala Likert de 1 a 5, complementando el análisis con interpreta</w:t>
      </w:r>
      <w:r>
        <w:t>ciones cuantitativas y cualitativas.</w:t>
      </w:r>
    </w:p>
    <w:p w:rsidR="0045265E" w:rsidRDefault="0045265E">
      <w:pPr>
        <w:pStyle w:val="Ttulo2"/>
      </w:pPr>
      <w:r>
        <w:t xml:space="preserve">2. </w:t>
      </w:r>
      <w:proofErr w:type="spellStart"/>
      <w:r>
        <w:t>Resultados</w:t>
      </w:r>
      <w:proofErr w:type="spellEnd"/>
      <w:r>
        <w:t xml:space="preserve"> de SUS</w:t>
      </w:r>
    </w:p>
    <w:p w:rsidR="0045265E" w:rsidRDefault="0045265E" w:rsidP="0045265E">
      <w:bookmarkStart w:id="0" w:name="_GoBack"/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1" name="Imagen 1" descr="C:\Users\estudiantehyo\AppData\Local\Microsoft\Windows\INetCache\Content.MSO\CA375D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hyo\AppData\Local\Microsoft\Windows\INetCache\Content.MSO\CA375D7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265E" w:rsidRDefault="0045265E" w:rsidP="0045265E"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2" name="Imagen 2" descr="C:\Users\estudiantehyo\AppData\Local\Microsoft\Windows\INetCache\Content.MSO\E42650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udiantehyo\AppData\Local\Microsoft\Windows\INetCache\Content.MSO\E426504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788170"/>
            <wp:effectExtent l="0" t="0" r="0" b="0"/>
            <wp:docPr id="3" name="Imagen 3" descr="C:\Users\estudiantehyo\AppData\Local\Microsoft\Windows\INetCache\Content.MSO\C773BC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udiantehyo\AppData\Local\Microsoft\Windows\INetCache\Content.MSO\C773BCF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788170"/>
            <wp:effectExtent l="0" t="0" r="0" b="0"/>
            <wp:docPr id="4" name="Imagen 4" descr="C:\Users\estudiantehyo\AppData\Local\Microsoft\Windows\INetCache\Content.MSO\CA71E9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udiantehyo\AppData\Local\Microsoft\Windows\INetCache\Content.MSO\CA71E91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608289"/>
            <wp:effectExtent l="0" t="0" r="0" b="1905"/>
            <wp:docPr id="5" name="Imagen 5" descr="C:\Users\estudiantehyo\AppData\Local\Microsoft\Windows\INetCache\Content.MSO\2E6AB6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udiantehyo\AppData\Local\Microsoft\Windows\INetCache\Content.MSO\2E6AB63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788170"/>
            <wp:effectExtent l="0" t="0" r="0" b="0"/>
            <wp:docPr id="6" name="Imagen 6" descr="C:\Users\estudiantehyo\AppData\Local\Microsoft\Windows\INetCache\Content.MSO\6E2E0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udiantehyo\AppData\Local\Microsoft\Windows\INetCache\Content.MSO\6E2E01B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608289"/>
            <wp:effectExtent l="0" t="0" r="0" b="1905"/>
            <wp:docPr id="7" name="Imagen 7" descr="C:\Users\estudiantehyo\AppData\Local\Microsoft\Windows\INetCache\Content.MSO\448F05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studiantehyo\AppData\Local\Microsoft\Windows\INetCache\Content.MSO\448F052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8" name="Imagen 8" descr="C:\Users\estudiantehyo\AppData\Local\Microsoft\Windows\INetCache\Content.MSO\3A8B6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studiantehyo\AppData\Local\Microsoft\Windows\INetCache\Content.MSO\3A8B61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788170"/>
            <wp:effectExtent l="0" t="0" r="0" b="0"/>
            <wp:docPr id="9" name="Imagen 9" descr="C:\Users\estudiantehyo\AppData\Local\Microsoft\Windows\INetCache\Content.MSO\C38125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studiantehyo\AppData\Local\Microsoft\Windows\INetCache\Content.MSO\C38125E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10" name="Imagen 10" descr="C:\Users\estudiantehyo\AppData\Local\Microsoft\Windows\INetCache\Content.MSO\E263E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studiantehyo\AppData\Local\Microsoft\Windows\INetCache\Content.MSO\E263E23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788170"/>
            <wp:effectExtent l="0" t="0" r="0" b="0"/>
            <wp:docPr id="11" name="Imagen 11" descr="C:\Users\estudiantehyo\AppData\Local\Microsoft\Windows\INetCache\Content.MSO\3B0B54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studiantehyo\AppData\Local\Microsoft\Windows\INetCache\Content.MSO\3B0B546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12" name="Imagen 12" descr="C:\Users\estudiantehyo\AppData\Local\Microsoft\Windows\INetCache\Content.MSO\C47122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studiantehyo\AppData\Local\Microsoft\Windows\INetCache\Content.MSO\C471220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608289"/>
            <wp:effectExtent l="0" t="0" r="0" b="1905"/>
            <wp:docPr id="13" name="Imagen 13" descr="C:\Users\estudiantehyo\AppData\Local\Microsoft\Windows\INetCache\Content.MSO\F4DD8C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studiantehyo\AppData\Local\Microsoft\Windows\INetCache\Content.MSO\F4DD8CA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788170"/>
            <wp:effectExtent l="0" t="0" r="0" b="0"/>
            <wp:docPr id="14" name="Imagen 14" descr="C:\Users\estudiantehyo\AppData\Local\Microsoft\Windows\INetCache\Content.MSO\AD8DD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studiantehyo\AppData\Local\Microsoft\Windows\INetCache\Content.MSO\AD8DD1A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608289"/>
            <wp:effectExtent l="0" t="0" r="0" b="1905"/>
            <wp:docPr id="15" name="Imagen 15" descr="C:\Users\estudiantehyo\AppData\Local\Microsoft\Windows\INetCache\Content.MSO\96098A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studiantehyo\AppData\Local\Microsoft\Windows\INetCache\Content.MSO\96098A9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608289"/>
            <wp:effectExtent l="0" t="0" r="0" b="1905"/>
            <wp:docPr id="16" name="Imagen 16" descr="C:\Users\estudiantehyo\AppData\Local\Microsoft\Windows\INetCache\Content.MSO\15FF0D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studiantehyo\AppData\Local\Microsoft\Windows\INetCache\Content.MSO\15FF0D0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788170"/>
            <wp:effectExtent l="0" t="0" r="0" b="0"/>
            <wp:docPr id="17" name="Imagen 17" descr="C:\Users\estudiantehyo\AppData\Local\Microsoft\Windows\INetCache\Content.MSO\7A3EC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studiantehyo\AppData\Local\Microsoft\Windows\INetCache\Content.MSO\7A3ECA5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788170"/>
            <wp:effectExtent l="0" t="0" r="0" b="0"/>
            <wp:docPr id="18" name="Imagen 18" descr="C:\Users\estudiantehyo\AppData\Local\Microsoft\Windows\INetCache\Content.MSO\B52DB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studiantehyo\AppData\Local\Microsoft\Windows\INetCache\Content.MSO\B52DB02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lastRenderedPageBreak/>
        <w:drawing>
          <wp:inline distT="0" distB="0" distL="0" distR="0">
            <wp:extent cx="5486400" cy="2608289"/>
            <wp:effectExtent l="0" t="0" r="0" b="1905"/>
            <wp:docPr id="19" name="Imagen 19" descr="C:\Users\estudiantehyo\AppData\Local\Microsoft\Windows\INetCache\Content.MSO\84C68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studiantehyo\AppData\Local\Microsoft\Windows\INetCache\Content.MSO\84C687D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5E" w:rsidRDefault="0045265E" w:rsidP="0045265E">
      <w:r>
        <w:rPr>
          <w:noProof/>
        </w:rPr>
        <w:drawing>
          <wp:inline distT="0" distB="0" distL="0" distR="0">
            <wp:extent cx="5486400" cy="2788170"/>
            <wp:effectExtent l="0" t="0" r="0" b="0"/>
            <wp:docPr id="20" name="Imagen 20" descr="C:\Users\estudiantehyo\AppData\Local\Microsoft\Windows\INetCache\Content.MSO\8025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studiantehyo\AppData\Local\Microsoft\Windows\INetCache\Content.MSO\80256F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04"/>
        <w:gridCol w:w="1139"/>
        <w:gridCol w:w="1410"/>
      </w:tblGrid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proofErr w:type="spellStart"/>
            <w:r w:rsidRPr="0045265E">
              <w:t>Ítem</w:t>
            </w:r>
            <w:proofErr w:type="spellEnd"/>
          </w:p>
        </w:tc>
        <w:tc>
          <w:tcPr>
            <w:tcW w:w="280" w:type="dxa"/>
            <w:noWrap/>
            <w:hideMark/>
          </w:tcPr>
          <w:p w:rsidR="0045265E" w:rsidRPr="0045265E" w:rsidRDefault="0045265E">
            <w:proofErr w:type="spellStart"/>
            <w:r w:rsidRPr="0045265E">
              <w:t>Promedio</w:t>
            </w:r>
            <w:proofErr w:type="spellEnd"/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proofErr w:type="spellStart"/>
            <w:r w:rsidRPr="0045265E">
              <w:t>Decisión</w:t>
            </w:r>
            <w:proofErr w:type="spellEnd"/>
            <w:r w:rsidRPr="0045265E">
              <w:t xml:space="preserve"> Likert</w:t>
            </w:r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muestra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claramente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progreso</w:t>
            </w:r>
            <w:proofErr w:type="spellEnd"/>
            <w:r w:rsidRPr="0045265E">
              <w:t xml:space="preserve"> del </w:t>
            </w:r>
            <w:proofErr w:type="spellStart"/>
            <w:r w:rsidRPr="0045265E">
              <w:t>análisis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revisión</w:t>
            </w:r>
            <w:proofErr w:type="spellEnd"/>
            <w:r w:rsidRPr="0045265E">
              <w:t xml:space="preserve"> del </w:t>
            </w:r>
            <w:proofErr w:type="spellStart"/>
            <w:r w:rsidRPr="0045265E">
              <w:t>texto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responde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manera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rápida</w:t>
            </w:r>
            <w:proofErr w:type="spellEnd"/>
            <w:r w:rsidRPr="0045265E">
              <w:t xml:space="preserve"> y visible </w:t>
            </w:r>
            <w:proofErr w:type="spellStart"/>
            <w:r w:rsidRPr="0045265E">
              <w:t>después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cargar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revisar</w:t>
            </w:r>
            <w:proofErr w:type="spellEnd"/>
            <w:r w:rsidRPr="0045265E">
              <w:t xml:space="preserve"> un </w:t>
            </w:r>
            <w:proofErr w:type="spellStart"/>
            <w:r w:rsidRPr="0045265E">
              <w:t>documento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proofErr w:type="spellStart"/>
            <w:r w:rsidRPr="0045265E">
              <w:t>Totalmente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utiliza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términos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comprensibles</w:t>
            </w:r>
            <w:proofErr w:type="spellEnd"/>
            <w:r w:rsidRPr="0045265E">
              <w:t xml:space="preserve"> para el </w:t>
            </w:r>
            <w:proofErr w:type="spellStart"/>
            <w:r w:rsidRPr="0045265E">
              <w:t>contexto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académico</w:t>
            </w:r>
            <w:proofErr w:type="spellEnd"/>
            <w:r w:rsidRPr="0045265E">
              <w:t xml:space="preserve"> (por </w:t>
            </w:r>
            <w:proofErr w:type="spellStart"/>
            <w:r w:rsidRPr="0045265E">
              <w:t>ejemplo</w:t>
            </w:r>
            <w:proofErr w:type="spellEnd"/>
            <w:r w:rsidRPr="0045265E">
              <w:t xml:space="preserve">: </w:t>
            </w:r>
            <w:proofErr w:type="spellStart"/>
            <w:r w:rsidRPr="0045265E">
              <w:t>coherencia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cohesión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referencias</w:t>
            </w:r>
            <w:proofErr w:type="spellEnd"/>
            <w:r w:rsidRPr="0045265E">
              <w:t>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Los </w:t>
            </w:r>
            <w:proofErr w:type="spellStart"/>
            <w:r w:rsidRPr="0045265E">
              <w:t>informes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mensajes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corrección</w:t>
            </w:r>
            <w:proofErr w:type="spellEnd"/>
            <w:r w:rsidRPr="0045265E">
              <w:t xml:space="preserve"> son claros y se </w:t>
            </w:r>
            <w:proofErr w:type="spellStart"/>
            <w:r w:rsidRPr="0045265E">
              <w:t>expresan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un </w:t>
            </w:r>
            <w:proofErr w:type="spellStart"/>
            <w:r w:rsidRPr="0045265E">
              <w:t>lenguaje</w:t>
            </w:r>
            <w:proofErr w:type="spellEnd"/>
            <w:r w:rsidRPr="0045265E">
              <w:t xml:space="preserve"> similar al </w:t>
            </w:r>
            <w:proofErr w:type="spellStart"/>
            <w:r w:rsidRPr="0045265E">
              <w:t>usado</w:t>
            </w:r>
            <w:proofErr w:type="spellEnd"/>
            <w:r w:rsidRPr="0045265E">
              <w:t xml:space="preserve"> por los </w:t>
            </w:r>
            <w:proofErr w:type="spellStart"/>
            <w:r w:rsidRPr="0045265E">
              <w:t>usuarios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académicos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usuario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puede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revertir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cancelar</w:t>
            </w:r>
            <w:proofErr w:type="spellEnd"/>
            <w:r w:rsidRPr="0045265E">
              <w:t xml:space="preserve"> una </w:t>
            </w:r>
            <w:proofErr w:type="spellStart"/>
            <w:r w:rsidRPr="0045265E">
              <w:t>revisión</w:t>
            </w:r>
            <w:proofErr w:type="spellEnd"/>
            <w:r w:rsidRPr="0045265E">
              <w:t xml:space="preserve"> sin </w:t>
            </w:r>
            <w:proofErr w:type="spellStart"/>
            <w:r w:rsidRPr="0045265E">
              <w:t>perder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su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documento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permite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regresar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fácilmente</w:t>
            </w:r>
            <w:proofErr w:type="spellEnd"/>
            <w:r w:rsidRPr="0045265E">
              <w:t xml:space="preserve"> a </w:t>
            </w:r>
            <w:proofErr w:type="spellStart"/>
            <w:r w:rsidRPr="0045265E">
              <w:t>versiones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anteriores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lastRenderedPageBreak/>
              <w:t>realizar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nuevas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revisiones</w:t>
            </w:r>
            <w:proofErr w:type="spellEnd"/>
            <w:r w:rsidRPr="0045265E">
              <w:t xml:space="preserve"> sin </w:t>
            </w:r>
            <w:proofErr w:type="spellStart"/>
            <w:r w:rsidRPr="0045265E">
              <w:t>reiniciar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proceso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completo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lastRenderedPageBreak/>
              <w:t>3.4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lastRenderedPageBreak/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lastRenderedPageBreak/>
              <w:t xml:space="preserve">Los </w:t>
            </w:r>
            <w:proofErr w:type="spellStart"/>
            <w:r w:rsidRPr="0045265E">
              <w:t>botones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menús</w:t>
            </w:r>
            <w:proofErr w:type="spellEnd"/>
            <w:r w:rsidRPr="0045265E">
              <w:t xml:space="preserve"> y </w:t>
            </w:r>
            <w:proofErr w:type="spellStart"/>
            <w:r w:rsidRPr="0045265E">
              <w:t>mensajes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mantienen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mismo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formato</w:t>
            </w:r>
            <w:proofErr w:type="spellEnd"/>
            <w:r w:rsidRPr="0045265E">
              <w:t xml:space="preserve"> y </w:t>
            </w:r>
            <w:proofErr w:type="spellStart"/>
            <w:r w:rsidRPr="0045265E">
              <w:t>vocabulario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toda</w:t>
            </w:r>
            <w:proofErr w:type="spellEnd"/>
            <w:r w:rsidRPr="0045265E">
              <w:t xml:space="preserve"> la </w:t>
            </w:r>
            <w:proofErr w:type="spellStart"/>
            <w:r w:rsidRPr="0045265E">
              <w:t>aplicación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Los </w:t>
            </w:r>
            <w:proofErr w:type="spellStart"/>
            <w:r w:rsidRPr="0045265E">
              <w:t>colores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iconos</w:t>
            </w:r>
            <w:proofErr w:type="spellEnd"/>
            <w:r w:rsidRPr="0045265E">
              <w:t xml:space="preserve"> y </w:t>
            </w:r>
            <w:proofErr w:type="spellStart"/>
            <w:r w:rsidRPr="0045265E">
              <w:t>estilos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texto</w:t>
            </w:r>
            <w:proofErr w:type="spellEnd"/>
            <w:r w:rsidRPr="0045265E">
              <w:t xml:space="preserve"> son </w:t>
            </w:r>
            <w:proofErr w:type="spellStart"/>
            <w:r w:rsidRPr="0045265E">
              <w:t>consistentes</w:t>
            </w:r>
            <w:proofErr w:type="spellEnd"/>
            <w:r w:rsidRPr="0045265E">
              <w:t xml:space="preserve"> entre las </w:t>
            </w:r>
            <w:proofErr w:type="spellStart"/>
            <w:r w:rsidRPr="0045265E">
              <w:t>diferentes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secciones</w:t>
            </w:r>
            <w:proofErr w:type="spellEnd"/>
            <w:r w:rsidRPr="0045265E">
              <w:t xml:space="preserve"> del revisor.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3.6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detecta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si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archivo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cargado</w:t>
            </w:r>
            <w:proofErr w:type="spellEnd"/>
            <w:r w:rsidRPr="0045265E">
              <w:t xml:space="preserve"> no </w:t>
            </w:r>
            <w:proofErr w:type="spellStart"/>
            <w:r w:rsidRPr="0045265E">
              <w:t>cumple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formato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requerido</w:t>
            </w:r>
            <w:proofErr w:type="spellEnd"/>
            <w:r w:rsidRPr="0045265E">
              <w:t xml:space="preserve"> (por </w:t>
            </w:r>
            <w:proofErr w:type="spellStart"/>
            <w:r w:rsidRPr="0045265E">
              <w:t>ejemplo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tipo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documento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incorrecto</w:t>
            </w:r>
            <w:proofErr w:type="spellEnd"/>
            <w:r w:rsidRPr="0045265E">
              <w:t>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advierte</w:t>
            </w:r>
            <w:proofErr w:type="spellEnd"/>
            <w:r w:rsidRPr="0045265E">
              <w:t xml:space="preserve"> antes de </w:t>
            </w:r>
            <w:proofErr w:type="spellStart"/>
            <w:r w:rsidRPr="0045265E">
              <w:t>eliminar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reemplazar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texto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automáticamente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Las </w:t>
            </w:r>
            <w:proofErr w:type="spellStart"/>
            <w:r w:rsidRPr="0045265E">
              <w:t>funciones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principales</w:t>
            </w:r>
            <w:proofErr w:type="spellEnd"/>
            <w:r w:rsidRPr="0045265E">
              <w:t xml:space="preserve"> (</w:t>
            </w:r>
            <w:proofErr w:type="spellStart"/>
            <w:r w:rsidRPr="0045265E">
              <w:t>como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revisar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guardar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exportar</w:t>
            </w:r>
            <w:proofErr w:type="spellEnd"/>
            <w:r w:rsidRPr="0045265E">
              <w:t xml:space="preserve">) </w:t>
            </w:r>
            <w:proofErr w:type="spellStart"/>
            <w:r w:rsidRPr="0045265E">
              <w:t>están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visibles</w:t>
            </w:r>
            <w:proofErr w:type="spellEnd"/>
            <w:r w:rsidRPr="0045265E">
              <w:t xml:space="preserve"> sin </w:t>
            </w:r>
            <w:proofErr w:type="spellStart"/>
            <w:r w:rsidRPr="0045265E">
              <w:t>necesidad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buscarlas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menús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ocultos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muestra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sugerencias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claras</w:t>
            </w:r>
            <w:proofErr w:type="spellEnd"/>
            <w:r w:rsidRPr="0045265E">
              <w:t xml:space="preserve"> que no </w:t>
            </w:r>
            <w:proofErr w:type="spellStart"/>
            <w:r w:rsidRPr="0045265E">
              <w:t>requieren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recordar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pasos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anteriores</w:t>
            </w:r>
            <w:proofErr w:type="spellEnd"/>
            <w:r w:rsidRPr="0045265E">
              <w:t xml:space="preserve"> del </w:t>
            </w:r>
            <w:proofErr w:type="spellStart"/>
            <w:r w:rsidRPr="0045265E">
              <w:t>proceso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proofErr w:type="spellStart"/>
            <w:r w:rsidRPr="0045265E">
              <w:t>Totalmente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usuario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puede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ajustar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parámetros</w:t>
            </w:r>
            <w:proofErr w:type="spellEnd"/>
            <w:r w:rsidRPr="0045265E">
              <w:t xml:space="preserve"> del </w:t>
            </w:r>
            <w:proofErr w:type="spellStart"/>
            <w:r w:rsidRPr="0045265E">
              <w:t>análisis</w:t>
            </w:r>
            <w:proofErr w:type="spellEnd"/>
            <w:r w:rsidRPr="0045265E">
              <w:t xml:space="preserve"> (</w:t>
            </w:r>
            <w:proofErr w:type="spellStart"/>
            <w:r w:rsidRPr="0045265E">
              <w:t>nivel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detalle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idioma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normas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estilo</w:t>
            </w:r>
            <w:proofErr w:type="spellEnd"/>
            <w:r w:rsidRPr="0045265E">
              <w:t>, etc.).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ofrece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atajos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funciones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rápidas</w:t>
            </w:r>
            <w:proofErr w:type="spellEnd"/>
            <w:r w:rsidRPr="0045265E">
              <w:t xml:space="preserve"> para </w:t>
            </w:r>
            <w:proofErr w:type="spellStart"/>
            <w:r w:rsidRPr="0045265E">
              <w:t>usuarios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frecuentes</w:t>
            </w:r>
            <w:proofErr w:type="spellEnd"/>
            <w:r w:rsidRPr="0045265E">
              <w:t xml:space="preserve"> (por </w:t>
            </w:r>
            <w:proofErr w:type="spellStart"/>
            <w:r w:rsidRPr="0045265E">
              <w:t>ejemplo</w:t>
            </w:r>
            <w:proofErr w:type="spellEnd"/>
            <w:r w:rsidRPr="0045265E">
              <w:t xml:space="preserve">, </w:t>
            </w:r>
            <w:proofErr w:type="spellStart"/>
            <w:r w:rsidRPr="0045265E">
              <w:t>revisión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inmediata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autocorrección</w:t>
            </w:r>
            <w:proofErr w:type="spellEnd"/>
            <w:r w:rsidRPr="0045265E">
              <w:t>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La </w:t>
            </w:r>
            <w:proofErr w:type="spellStart"/>
            <w:r w:rsidRPr="0045265E">
              <w:t>interfaz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presenta</w:t>
            </w:r>
            <w:proofErr w:type="spellEnd"/>
            <w:r w:rsidRPr="0045265E">
              <w:t xml:space="preserve"> solo la </w:t>
            </w:r>
            <w:proofErr w:type="spellStart"/>
            <w:r w:rsidRPr="0045265E">
              <w:t>información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necesaria</w:t>
            </w:r>
            <w:proofErr w:type="spellEnd"/>
            <w:r w:rsidRPr="0045265E">
              <w:t xml:space="preserve"> para </w:t>
            </w:r>
            <w:proofErr w:type="spellStart"/>
            <w:r w:rsidRPr="0045265E">
              <w:t>cada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etapa</w:t>
            </w:r>
            <w:proofErr w:type="spellEnd"/>
            <w:r w:rsidRPr="0045265E">
              <w:t xml:space="preserve"> del </w:t>
            </w:r>
            <w:proofErr w:type="spellStart"/>
            <w:r w:rsidRPr="0045265E">
              <w:t>proceso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revisión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3.8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No hay </w:t>
            </w:r>
            <w:proofErr w:type="spellStart"/>
            <w:r w:rsidRPr="0045265E">
              <w:t>elementos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visuales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mensajes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innecesarios</w:t>
            </w:r>
            <w:proofErr w:type="spellEnd"/>
            <w:r w:rsidRPr="0045265E">
              <w:t xml:space="preserve"> que </w:t>
            </w:r>
            <w:proofErr w:type="spellStart"/>
            <w:r w:rsidRPr="0045265E">
              <w:t>distraigan</w:t>
            </w:r>
            <w:proofErr w:type="spellEnd"/>
            <w:r w:rsidRPr="0045265E">
              <w:t xml:space="preserve"> al </w:t>
            </w:r>
            <w:proofErr w:type="spellStart"/>
            <w:r w:rsidRPr="0045265E">
              <w:t>usuario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durante</w:t>
            </w:r>
            <w:proofErr w:type="spellEnd"/>
            <w:r w:rsidRPr="0045265E">
              <w:t xml:space="preserve"> la </w:t>
            </w:r>
            <w:proofErr w:type="spellStart"/>
            <w:r w:rsidRPr="0045265E">
              <w:t>revisión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Los </w:t>
            </w:r>
            <w:proofErr w:type="spellStart"/>
            <w:r w:rsidRPr="0045265E">
              <w:t>mensajes</w:t>
            </w:r>
            <w:proofErr w:type="spellEnd"/>
            <w:r w:rsidRPr="0045265E">
              <w:t xml:space="preserve"> de error </w:t>
            </w:r>
            <w:proofErr w:type="spellStart"/>
            <w:r w:rsidRPr="0045265E">
              <w:t>explican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claramente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problema</w:t>
            </w:r>
            <w:proofErr w:type="spellEnd"/>
            <w:r w:rsidRPr="0045265E">
              <w:t xml:space="preserve"> (por </w:t>
            </w:r>
            <w:proofErr w:type="spellStart"/>
            <w:r w:rsidRPr="0045265E">
              <w:t>ejemplo</w:t>
            </w:r>
            <w:proofErr w:type="spellEnd"/>
            <w:r w:rsidRPr="0045265E">
              <w:t xml:space="preserve">: </w:t>
            </w:r>
            <w:proofErr w:type="spellStart"/>
            <w:r w:rsidRPr="0045265E">
              <w:t>archivo</w:t>
            </w:r>
            <w:proofErr w:type="spellEnd"/>
            <w:r w:rsidRPr="0045265E">
              <w:t xml:space="preserve"> no compatible, </w:t>
            </w:r>
            <w:proofErr w:type="spellStart"/>
            <w:r w:rsidRPr="0045265E">
              <w:t>conexión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fallida</w:t>
            </w:r>
            <w:proofErr w:type="spellEnd"/>
            <w:r w:rsidRPr="0045265E">
              <w:t>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3.6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sistema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ofrece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soluciones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prácticas</w:t>
            </w:r>
            <w:proofErr w:type="spellEnd"/>
            <w:r w:rsidRPr="0045265E">
              <w:t xml:space="preserve"> ante </w:t>
            </w:r>
            <w:proofErr w:type="spellStart"/>
            <w:r w:rsidRPr="0045265E">
              <w:t>errores</w:t>
            </w:r>
            <w:proofErr w:type="spellEnd"/>
            <w:r w:rsidRPr="0045265E">
              <w:t xml:space="preserve"> (por </w:t>
            </w:r>
            <w:proofErr w:type="spellStart"/>
            <w:r w:rsidRPr="0045265E">
              <w:t>ejemplo</w:t>
            </w:r>
            <w:proofErr w:type="spellEnd"/>
            <w:r w:rsidRPr="0045265E">
              <w:t>: “</w:t>
            </w:r>
            <w:proofErr w:type="spellStart"/>
            <w:r w:rsidRPr="0045265E">
              <w:t>intente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volver</w:t>
            </w:r>
            <w:proofErr w:type="spellEnd"/>
            <w:r w:rsidRPr="0045265E">
              <w:t xml:space="preserve"> a </w:t>
            </w:r>
            <w:proofErr w:type="spellStart"/>
            <w:r w:rsidRPr="0045265E">
              <w:t>cargar</w:t>
            </w:r>
            <w:proofErr w:type="spellEnd"/>
            <w:r w:rsidRPr="0045265E">
              <w:t xml:space="preserve"> el </w:t>
            </w:r>
            <w:proofErr w:type="spellStart"/>
            <w:r w:rsidRPr="0045265E">
              <w:t>archivo</w:t>
            </w:r>
            <w:proofErr w:type="spellEnd"/>
            <w:r w:rsidRPr="0045265E">
              <w:t>”).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El </w:t>
            </w:r>
            <w:proofErr w:type="spellStart"/>
            <w:r w:rsidRPr="0045265E">
              <w:t>usuario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puede</w:t>
            </w:r>
            <w:proofErr w:type="spellEnd"/>
            <w:r w:rsidRPr="0045265E">
              <w:t xml:space="preserve"> acceder </w:t>
            </w:r>
            <w:proofErr w:type="spellStart"/>
            <w:r w:rsidRPr="0045265E">
              <w:t>fácilmente</w:t>
            </w:r>
            <w:proofErr w:type="spellEnd"/>
            <w:r w:rsidRPr="0045265E">
              <w:t xml:space="preserve"> a una </w:t>
            </w:r>
            <w:proofErr w:type="spellStart"/>
            <w:r w:rsidRPr="0045265E">
              <w:t>guía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sección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ayuda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cuando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tiene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dudas</w:t>
            </w:r>
            <w:proofErr w:type="spellEnd"/>
            <w:r w:rsidRPr="0045265E">
              <w:t>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3.4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Ni de </w:t>
            </w:r>
            <w:proofErr w:type="spellStart"/>
            <w:r w:rsidRPr="0045265E">
              <w:t>acuerdo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ni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en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desacuerdo</w:t>
            </w:r>
            <w:proofErr w:type="spellEnd"/>
          </w:p>
        </w:tc>
      </w:tr>
      <w:tr w:rsidR="0045265E" w:rsidRPr="0045265E" w:rsidTr="0045265E">
        <w:trPr>
          <w:trHeight w:val="255"/>
        </w:trPr>
        <w:tc>
          <w:tcPr>
            <w:tcW w:w="6204" w:type="dxa"/>
            <w:noWrap/>
            <w:hideMark/>
          </w:tcPr>
          <w:p w:rsidR="0045265E" w:rsidRPr="0045265E" w:rsidRDefault="0045265E">
            <w:r w:rsidRPr="0045265E">
              <w:t xml:space="preserve">La </w:t>
            </w:r>
            <w:proofErr w:type="spellStart"/>
            <w:r w:rsidRPr="0045265E">
              <w:t>documentación</w:t>
            </w:r>
            <w:proofErr w:type="spellEnd"/>
            <w:r w:rsidRPr="0045265E">
              <w:t xml:space="preserve"> o </w:t>
            </w:r>
            <w:proofErr w:type="spellStart"/>
            <w:r w:rsidRPr="0045265E">
              <w:t>tutoriales</w:t>
            </w:r>
            <w:proofErr w:type="spellEnd"/>
            <w:r w:rsidRPr="0045265E">
              <w:t xml:space="preserve"> son </w:t>
            </w:r>
            <w:proofErr w:type="spellStart"/>
            <w:r w:rsidRPr="0045265E">
              <w:t>comprensibles</w:t>
            </w:r>
            <w:proofErr w:type="spellEnd"/>
            <w:r w:rsidRPr="0045265E">
              <w:t xml:space="preserve"> y </w:t>
            </w:r>
            <w:proofErr w:type="spellStart"/>
            <w:r w:rsidRPr="0045265E">
              <w:t>explican</w:t>
            </w:r>
            <w:proofErr w:type="spellEnd"/>
            <w:r w:rsidRPr="0045265E">
              <w:t xml:space="preserve"> los </w:t>
            </w:r>
            <w:proofErr w:type="spellStart"/>
            <w:r w:rsidRPr="0045265E">
              <w:t>pasos</w:t>
            </w:r>
            <w:proofErr w:type="spellEnd"/>
            <w:r w:rsidRPr="0045265E">
              <w:t xml:space="preserve"> </w:t>
            </w:r>
            <w:proofErr w:type="spellStart"/>
            <w:r w:rsidRPr="0045265E">
              <w:t>principales</w:t>
            </w:r>
            <w:proofErr w:type="spellEnd"/>
            <w:r w:rsidRPr="0045265E">
              <w:t xml:space="preserve"> de </w:t>
            </w:r>
            <w:proofErr w:type="spellStart"/>
            <w:r w:rsidRPr="0045265E">
              <w:t>uso</w:t>
            </w:r>
            <w:proofErr w:type="spellEnd"/>
            <w:r w:rsidRPr="0045265E">
              <w:t xml:space="preserve"> del revisor.</w:t>
            </w:r>
          </w:p>
        </w:tc>
        <w:tc>
          <w:tcPr>
            <w:tcW w:w="280" w:type="dxa"/>
            <w:noWrap/>
            <w:hideMark/>
          </w:tcPr>
          <w:p w:rsidR="0045265E" w:rsidRPr="0045265E" w:rsidRDefault="0045265E" w:rsidP="0045265E">
            <w:r w:rsidRPr="0045265E">
              <w:t>4.2</w:t>
            </w:r>
          </w:p>
        </w:tc>
        <w:tc>
          <w:tcPr>
            <w:tcW w:w="1410" w:type="dxa"/>
            <w:noWrap/>
            <w:hideMark/>
          </w:tcPr>
          <w:p w:rsidR="0045265E" w:rsidRPr="0045265E" w:rsidRDefault="0045265E">
            <w:r w:rsidRPr="0045265E">
              <w:t xml:space="preserve">De </w:t>
            </w:r>
            <w:proofErr w:type="spellStart"/>
            <w:r w:rsidRPr="0045265E">
              <w:t>acuerdo</w:t>
            </w:r>
            <w:proofErr w:type="spellEnd"/>
          </w:p>
        </w:tc>
      </w:tr>
    </w:tbl>
    <w:p w:rsidR="0045265E" w:rsidRPr="0045265E" w:rsidRDefault="0045265E" w:rsidP="0045265E"/>
    <w:p w:rsidR="0045265E" w:rsidRPr="0045265E" w:rsidRDefault="0045265E" w:rsidP="0045265E">
      <w:pPr>
        <w:pStyle w:val="Ttulo2"/>
      </w:pPr>
      <w:r>
        <w:t>3</w:t>
      </w:r>
      <w:r>
        <w:t xml:space="preserve">.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Cuantitativos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96836" w:rsidTr="0045265E">
        <w:tc>
          <w:tcPr>
            <w:tcW w:w="2160" w:type="dxa"/>
          </w:tcPr>
          <w:p w:rsidR="00E96836" w:rsidRDefault="0045265E">
            <w:r>
              <w:t>Heurística</w:t>
            </w:r>
          </w:p>
        </w:tc>
        <w:tc>
          <w:tcPr>
            <w:tcW w:w="2160" w:type="dxa"/>
          </w:tcPr>
          <w:p w:rsidR="00E96836" w:rsidRDefault="0045265E">
            <w:r>
              <w:t>Promedio Global</w:t>
            </w:r>
          </w:p>
        </w:tc>
        <w:tc>
          <w:tcPr>
            <w:tcW w:w="2160" w:type="dxa"/>
          </w:tcPr>
          <w:p w:rsidR="00E96836" w:rsidRDefault="0045265E">
            <w:r>
              <w:t>Porcentaje Promedio</w:t>
            </w:r>
          </w:p>
        </w:tc>
        <w:tc>
          <w:tcPr>
            <w:tcW w:w="2160" w:type="dxa"/>
          </w:tcPr>
          <w:p w:rsidR="00E96836" w:rsidRDefault="0045265E">
            <w:r>
              <w:t>Interpretación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1. Visibilidad del estado del sistema</w:t>
            </w:r>
          </w:p>
        </w:tc>
        <w:tc>
          <w:tcPr>
            <w:tcW w:w="2160" w:type="dxa"/>
          </w:tcPr>
          <w:p w:rsidR="00E96836" w:rsidRDefault="0045265E">
            <w:r>
              <w:t>4.3</w:t>
            </w:r>
          </w:p>
        </w:tc>
        <w:tc>
          <w:tcPr>
            <w:tcW w:w="2160" w:type="dxa"/>
          </w:tcPr>
          <w:p w:rsidR="00E96836" w:rsidRDefault="0045265E">
            <w:r>
              <w:t>82.5%</w:t>
            </w:r>
          </w:p>
        </w:tc>
        <w:tc>
          <w:tcPr>
            <w:tcW w:w="2160" w:type="dxa"/>
          </w:tcPr>
          <w:p w:rsidR="00E96836" w:rsidRDefault="0045265E">
            <w:r>
              <w:t>Alta visibilidad y retroalimentación adecuada.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 xml:space="preserve">2. Correspondencia con el mundo </w:t>
            </w:r>
            <w:r>
              <w:t>real</w:t>
            </w:r>
          </w:p>
        </w:tc>
        <w:tc>
          <w:tcPr>
            <w:tcW w:w="2160" w:type="dxa"/>
          </w:tcPr>
          <w:p w:rsidR="00E96836" w:rsidRDefault="0045265E">
            <w:r>
              <w:t>4.2</w:t>
            </w:r>
          </w:p>
        </w:tc>
        <w:tc>
          <w:tcPr>
            <w:tcW w:w="2160" w:type="dxa"/>
          </w:tcPr>
          <w:p w:rsidR="00E96836" w:rsidRDefault="0045265E">
            <w:r>
              <w:t>80%</w:t>
            </w:r>
          </w:p>
        </w:tc>
        <w:tc>
          <w:tcPr>
            <w:tcW w:w="2160" w:type="dxa"/>
          </w:tcPr>
          <w:p w:rsidR="00E96836" w:rsidRDefault="0045265E">
            <w:r>
              <w:t xml:space="preserve">Lenguaje apropiado para el contexto </w:t>
            </w:r>
            <w:r>
              <w:lastRenderedPageBreak/>
              <w:t>académico.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lastRenderedPageBreak/>
              <w:t>3. Control y libertad del usuario</w:t>
            </w:r>
          </w:p>
        </w:tc>
        <w:tc>
          <w:tcPr>
            <w:tcW w:w="2160" w:type="dxa"/>
          </w:tcPr>
          <w:p w:rsidR="00E96836" w:rsidRDefault="0045265E">
            <w:r>
              <w:t>3.4</w:t>
            </w:r>
          </w:p>
        </w:tc>
        <w:tc>
          <w:tcPr>
            <w:tcW w:w="2160" w:type="dxa"/>
          </w:tcPr>
          <w:p w:rsidR="00E96836" w:rsidRDefault="0045265E">
            <w:r>
              <w:t>60%</w:t>
            </w:r>
          </w:p>
        </w:tc>
        <w:tc>
          <w:tcPr>
            <w:tcW w:w="2160" w:type="dxa"/>
          </w:tcPr>
          <w:p w:rsidR="00E96836" w:rsidRDefault="0045265E">
            <w:r>
              <w:t>Limitaciones en control de flujo y reversión de acciones.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4. Consistencia y estándares</w:t>
            </w:r>
          </w:p>
        </w:tc>
        <w:tc>
          <w:tcPr>
            <w:tcW w:w="2160" w:type="dxa"/>
          </w:tcPr>
          <w:p w:rsidR="00E96836" w:rsidRDefault="0045265E">
            <w:r>
              <w:t>3.8</w:t>
            </w:r>
          </w:p>
        </w:tc>
        <w:tc>
          <w:tcPr>
            <w:tcW w:w="2160" w:type="dxa"/>
          </w:tcPr>
          <w:p w:rsidR="00E96836" w:rsidRDefault="0045265E">
            <w:r>
              <w:t>70%</w:t>
            </w:r>
          </w:p>
        </w:tc>
        <w:tc>
          <w:tcPr>
            <w:tcW w:w="2160" w:type="dxa"/>
          </w:tcPr>
          <w:p w:rsidR="00E96836" w:rsidRDefault="0045265E">
            <w:r>
              <w:t>Buen nivel de consistencia visual y terminológica.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 xml:space="preserve">5. </w:t>
            </w:r>
            <w:r>
              <w:t>Prevención de errores</w:t>
            </w:r>
          </w:p>
        </w:tc>
        <w:tc>
          <w:tcPr>
            <w:tcW w:w="2160" w:type="dxa"/>
          </w:tcPr>
          <w:p w:rsidR="00E96836" w:rsidRDefault="0045265E">
            <w:r>
              <w:t>3.8</w:t>
            </w:r>
          </w:p>
        </w:tc>
        <w:tc>
          <w:tcPr>
            <w:tcW w:w="2160" w:type="dxa"/>
          </w:tcPr>
          <w:p w:rsidR="00E96836" w:rsidRDefault="0045265E">
            <w:r>
              <w:t>70%</w:t>
            </w:r>
          </w:p>
        </w:tc>
        <w:tc>
          <w:tcPr>
            <w:tcW w:w="2160" w:type="dxa"/>
          </w:tcPr>
          <w:p w:rsidR="00E96836" w:rsidRDefault="0045265E">
            <w:r>
              <w:t>Buen control de validaciones, pero puede reforzarse la prevención.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6. Reconocer antes que recordar</w:t>
            </w:r>
          </w:p>
        </w:tc>
        <w:tc>
          <w:tcPr>
            <w:tcW w:w="2160" w:type="dxa"/>
          </w:tcPr>
          <w:p w:rsidR="00E96836" w:rsidRDefault="0045265E">
            <w:r>
              <w:t>4.3</w:t>
            </w:r>
          </w:p>
        </w:tc>
        <w:tc>
          <w:tcPr>
            <w:tcW w:w="2160" w:type="dxa"/>
          </w:tcPr>
          <w:p w:rsidR="00E96836" w:rsidRDefault="0045265E">
            <w:r>
              <w:t>82.5%</w:t>
            </w:r>
          </w:p>
        </w:tc>
        <w:tc>
          <w:tcPr>
            <w:tcW w:w="2160" w:type="dxa"/>
          </w:tcPr>
          <w:p w:rsidR="00E96836" w:rsidRDefault="0045265E">
            <w:r>
              <w:t>Excelente apoyo visual y recordatorio de opciones.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7. Flexibilidad y eficiencia de uso</w:t>
            </w:r>
          </w:p>
        </w:tc>
        <w:tc>
          <w:tcPr>
            <w:tcW w:w="2160" w:type="dxa"/>
          </w:tcPr>
          <w:p w:rsidR="00E96836" w:rsidRDefault="0045265E">
            <w:r>
              <w:t>3.1</w:t>
            </w:r>
          </w:p>
        </w:tc>
        <w:tc>
          <w:tcPr>
            <w:tcW w:w="2160" w:type="dxa"/>
          </w:tcPr>
          <w:p w:rsidR="00E96836" w:rsidRDefault="0045265E">
            <w:r>
              <w:t>52.5%</w:t>
            </w:r>
          </w:p>
        </w:tc>
        <w:tc>
          <w:tcPr>
            <w:tcW w:w="2160" w:type="dxa"/>
          </w:tcPr>
          <w:p w:rsidR="00E96836" w:rsidRDefault="0045265E">
            <w:r>
              <w:t>Área crítica: falt</w:t>
            </w:r>
            <w:r>
              <w:t>a de personalización y atajos.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8. Diseño estético y minimalista</w:t>
            </w:r>
          </w:p>
        </w:tc>
        <w:tc>
          <w:tcPr>
            <w:tcW w:w="2160" w:type="dxa"/>
          </w:tcPr>
          <w:p w:rsidR="00E96836" w:rsidRDefault="0045265E">
            <w:r>
              <w:t>4.0</w:t>
            </w:r>
          </w:p>
        </w:tc>
        <w:tc>
          <w:tcPr>
            <w:tcW w:w="2160" w:type="dxa"/>
          </w:tcPr>
          <w:p w:rsidR="00E96836" w:rsidRDefault="0045265E">
            <w:r>
              <w:t>75%</w:t>
            </w:r>
          </w:p>
        </w:tc>
        <w:tc>
          <w:tcPr>
            <w:tcW w:w="2160" w:type="dxa"/>
          </w:tcPr>
          <w:p w:rsidR="00E96836" w:rsidRDefault="0045265E">
            <w:r>
              <w:t>Interfaz limpia, bien estructurada.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9. Recuperación ante errores</w:t>
            </w:r>
          </w:p>
        </w:tc>
        <w:tc>
          <w:tcPr>
            <w:tcW w:w="2160" w:type="dxa"/>
          </w:tcPr>
          <w:p w:rsidR="00E96836" w:rsidRDefault="0045265E">
            <w:r>
              <w:t>3.9</w:t>
            </w:r>
          </w:p>
        </w:tc>
        <w:tc>
          <w:tcPr>
            <w:tcW w:w="2160" w:type="dxa"/>
          </w:tcPr>
          <w:p w:rsidR="00E96836" w:rsidRDefault="0045265E">
            <w:r>
              <w:t>72.5%</w:t>
            </w:r>
          </w:p>
        </w:tc>
        <w:tc>
          <w:tcPr>
            <w:tcW w:w="2160" w:type="dxa"/>
          </w:tcPr>
          <w:p w:rsidR="00E96836" w:rsidRDefault="0045265E">
            <w:r>
              <w:t>Mensajes claros y útiles, con margen de mejora en orientación.</w:t>
            </w:r>
          </w:p>
        </w:tc>
      </w:tr>
      <w:tr w:rsidR="00E96836" w:rsidTr="0045265E">
        <w:tc>
          <w:tcPr>
            <w:tcW w:w="2160" w:type="dxa"/>
          </w:tcPr>
          <w:p w:rsidR="00E96836" w:rsidRDefault="0045265E">
            <w:r>
              <w:t>10. Ayuda y documentación</w:t>
            </w:r>
          </w:p>
        </w:tc>
        <w:tc>
          <w:tcPr>
            <w:tcW w:w="2160" w:type="dxa"/>
          </w:tcPr>
          <w:p w:rsidR="00E96836" w:rsidRDefault="0045265E">
            <w:r>
              <w:t>3.8</w:t>
            </w:r>
          </w:p>
        </w:tc>
        <w:tc>
          <w:tcPr>
            <w:tcW w:w="2160" w:type="dxa"/>
          </w:tcPr>
          <w:p w:rsidR="00E96836" w:rsidRDefault="0045265E">
            <w:r>
              <w:t>70%</w:t>
            </w:r>
          </w:p>
        </w:tc>
        <w:tc>
          <w:tcPr>
            <w:tcW w:w="2160" w:type="dxa"/>
          </w:tcPr>
          <w:p w:rsidR="00E96836" w:rsidRDefault="0045265E">
            <w:r>
              <w:t>Documentación clara, falta visibilidad en ayuda contextual.</w:t>
            </w:r>
          </w:p>
        </w:tc>
      </w:tr>
    </w:tbl>
    <w:p w:rsidR="00E96836" w:rsidRDefault="0045265E">
      <w:pPr>
        <w:pStyle w:val="Ttulo2"/>
      </w:pPr>
      <w:r>
        <w:t>3. Análisis Cualitativo</w:t>
      </w:r>
    </w:p>
    <w:p w:rsidR="00E96836" w:rsidRDefault="0045265E">
      <w:r>
        <w:t>El análisis cualitativo permitió identificar las principales fortalezas y oportunidades de mejora del sistema en función de las heurísticas evaluadas.</w:t>
      </w:r>
    </w:p>
    <w:p w:rsidR="00E96836" w:rsidRDefault="0045265E">
      <w:pPr>
        <w:pStyle w:val="Ttulo3"/>
      </w:pPr>
      <w:r>
        <w:t>Fortalezas</w:t>
      </w:r>
    </w:p>
    <w:p w:rsidR="00E96836" w:rsidRDefault="0045265E">
      <w:r>
        <w:t xml:space="preserve">- </w:t>
      </w:r>
      <w:r>
        <w:t>Retroalimentación clara y oportuna durante los procesos.</w:t>
      </w:r>
      <w:r>
        <w:br/>
        <w:t>- Lenguaje académico coherente con el propósito del revisor.</w:t>
      </w:r>
      <w:r>
        <w:br/>
        <w:t>- Consistencia visual y terminológica entre secciones.</w:t>
      </w:r>
      <w:r>
        <w:br/>
        <w:t>- Interfaz limpia, bien estructurada y con mensajes claros.</w:t>
      </w:r>
    </w:p>
    <w:p w:rsidR="00E96836" w:rsidRDefault="0045265E">
      <w:pPr>
        <w:pStyle w:val="Ttulo3"/>
      </w:pPr>
      <w:r>
        <w:t>Oportunidades de mejora</w:t>
      </w:r>
    </w:p>
    <w:p w:rsidR="00E96836" w:rsidRDefault="0045265E">
      <w:r>
        <w:t>- Mejorar el control del usuario (reversión de acciones, versiones previas).</w:t>
      </w:r>
      <w:r>
        <w:br/>
        <w:t>- Implementar personalización en parámetros de análisis.</w:t>
      </w:r>
      <w:r>
        <w:br/>
        <w:t>- Incrementar la visibilidad de la ayuda y documentación.</w:t>
      </w:r>
      <w:r>
        <w:br/>
        <w:t xml:space="preserve">- Agregar atajos o funciones </w:t>
      </w:r>
      <w:proofErr w:type="spellStart"/>
      <w:r>
        <w:t>rápidas</w:t>
      </w:r>
      <w:proofErr w:type="spellEnd"/>
      <w:r>
        <w:t xml:space="preserve"> para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frecuentes</w:t>
      </w:r>
      <w:proofErr w:type="spellEnd"/>
      <w:r>
        <w:t>.</w:t>
      </w:r>
    </w:p>
    <w:p w:rsidR="0045265E" w:rsidRDefault="004526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5265E" w:rsidRDefault="0045265E" w:rsidP="0045265E">
      <w:pPr>
        <w:pStyle w:val="Ttulo2"/>
      </w:pPr>
      <w:r>
        <w:lastRenderedPageBreak/>
        <w:t>4</w:t>
      </w:r>
      <w:r>
        <w:t xml:space="preserve">. Plan de </w:t>
      </w:r>
      <w:proofErr w:type="spellStart"/>
      <w:r>
        <w:t>mejoras</w:t>
      </w:r>
      <w:proofErr w:type="spellEnd"/>
      <w:r>
        <w:t xml:space="preserve"> </w:t>
      </w:r>
      <w:proofErr w:type="spellStart"/>
      <w:r>
        <w:t>priorizado</w:t>
      </w:r>
      <w:proofErr w:type="spellEnd"/>
    </w:p>
    <w:p w:rsidR="0045265E" w:rsidRDefault="0045265E" w:rsidP="004526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"/>
        <w:gridCol w:w="1505"/>
        <w:gridCol w:w="1586"/>
        <w:gridCol w:w="1657"/>
        <w:gridCol w:w="1076"/>
        <w:gridCol w:w="1342"/>
        <w:gridCol w:w="1258"/>
      </w:tblGrid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proofErr w:type="spellStart"/>
            <w:r w:rsidRPr="0045265E">
              <w:rPr>
                <w:b/>
                <w:bCs/>
                <w:lang w:val="es-PE"/>
              </w:rPr>
              <w:t>Nº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Mejora Propuesta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Heurística Relacionada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Descripción Técnica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Prioridad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Responsable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b/>
                <w:bCs/>
                <w:lang w:val="es-PE"/>
              </w:rPr>
            </w:pPr>
            <w:r w:rsidRPr="0045265E">
              <w:rPr>
                <w:b/>
                <w:bCs/>
                <w:lang w:val="es-PE"/>
              </w:rPr>
              <w:t>Plazo Estimado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1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Implementar opción para cancelar o revertir revisión en curso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3. Control y libertad del usuario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Permitir al usuario detener o deshacer la revisión de un documento sin pérdida de datos.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Segoe UI Emoji" w:hAnsi="Segoe UI Emoji" w:cs="Segoe UI Emoji"/>
                <w:lang w:val="es-PE"/>
              </w:rPr>
              <w:t>🔴</w:t>
            </w:r>
            <w:r w:rsidRPr="0045265E">
              <w:rPr>
                <w:lang w:val="es-PE"/>
              </w:rPr>
              <w:t xml:space="preserve"> Alta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Equipo </w:t>
            </w:r>
            <w:proofErr w:type="spellStart"/>
            <w:r w:rsidRPr="0045265E">
              <w:rPr>
                <w:lang w:val="es-PE"/>
              </w:rPr>
              <w:t>Frontend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15/11/2025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2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Agregar sistema de versiones del documento revisado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3. Control y libertad del usuario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Guardar automáticamente versiones previas para facilitar comparación y recuperación.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Segoe UI Emoji" w:hAnsi="Segoe UI Emoji" w:cs="Segoe UI Emoji"/>
                <w:lang w:val="es-PE"/>
              </w:rPr>
              <w:t>🔴</w:t>
            </w:r>
            <w:r w:rsidRPr="0045265E">
              <w:rPr>
                <w:lang w:val="es-PE"/>
              </w:rPr>
              <w:t xml:space="preserve"> Alta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Equipo </w:t>
            </w:r>
            <w:proofErr w:type="spellStart"/>
            <w:r w:rsidRPr="0045265E">
              <w:rPr>
                <w:lang w:val="es-PE"/>
              </w:rPr>
              <w:t>Backend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20/11/2025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3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Incluir parámetros personalizables (nivel de detalle, idioma, norma APA/MLA)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7. Flexibilidad y eficiencia de uso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Añadir menú de configuración que permita ajustar el análisis según preferencias del usuario.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Segoe UI Emoji" w:hAnsi="Segoe UI Emoji" w:cs="Segoe UI Emoji"/>
                <w:lang w:val="es-PE"/>
              </w:rPr>
              <w:t>🔴</w:t>
            </w:r>
            <w:r w:rsidRPr="0045265E">
              <w:rPr>
                <w:lang w:val="es-PE"/>
              </w:rPr>
              <w:t xml:space="preserve"> Alta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Equipo </w:t>
            </w:r>
            <w:proofErr w:type="spellStart"/>
            <w:r w:rsidRPr="0045265E">
              <w:rPr>
                <w:lang w:val="es-PE"/>
              </w:rPr>
              <w:t>Frontend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25/11/2025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4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Incorporar atajos de teclado y accesos rápidos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7. Flexibilidad y eficiencia de uso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Permitir acciones rápidas para usuarios frecuentes (</w:t>
            </w:r>
            <w:proofErr w:type="spellStart"/>
            <w:r w:rsidRPr="0045265E">
              <w:rPr>
                <w:lang w:val="es-PE"/>
              </w:rPr>
              <w:t>Ctrl+R</w:t>
            </w:r>
            <w:proofErr w:type="spellEnd"/>
            <w:r w:rsidRPr="0045265E">
              <w:rPr>
                <w:lang w:val="es-PE"/>
              </w:rPr>
              <w:t xml:space="preserve"> para revisar, </w:t>
            </w:r>
            <w:proofErr w:type="spellStart"/>
            <w:r w:rsidRPr="0045265E">
              <w:rPr>
                <w:lang w:val="es-PE"/>
              </w:rPr>
              <w:t>Ctrl+S</w:t>
            </w:r>
            <w:proofErr w:type="spellEnd"/>
            <w:r w:rsidRPr="0045265E">
              <w:rPr>
                <w:lang w:val="es-PE"/>
              </w:rPr>
              <w:t xml:space="preserve"> para guardar).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Cambria" w:hAnsi="Cambria" w:cs="Cambria"/>
                <w:lang w:val="es-PE"/>
              </w:rPr>
              <w:t>🟠</w:t>
            </w:r>
            <w:r w:rsidRPr="0045265E">
              <w:rPr>
                <w:lang w:val="es-PE"/>
              </w:rPr>
              <w:t xml:space="preserve"> Media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Equipo UX/UI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30/11/2025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5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Añadir mensajes preventivos antes de </w:t>
            </w:r>
            <w:r w:rsidRPr="0045265E">
              <w:rPr>
                <w:lang w:val="es-PE"/>
              </w:rPr>
              <w:lastRenderedPageBreak/>
              <w:t>eliminar o reemplazar texto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lastRenderedPageBreak/>
              <w:t>5. Prevención de errores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Alertar al usuario antes de realizar cambios </w:t>
            </w:r>
            <w:r w:rsidRPr="0045265E">
              <w:rPr>
                <w:lang w:val="es-PE"/>
              </w:rPr>
              <w:lastRenderedPageBreak/>
              <w:t>irreversibles sobre el texto.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Cambria" w:hAnsi="Cambria" w:cs="Cambria"/>
                <w:lang w:val="es-PE"/>
              </w:rPr>
              <w:lastRenderedPageBreak/>
              <w:t>🟠</w:t>
            </w:r>
            <w:r w:rsidRPr="0045265E">
              <w:rPr>
                <w:lang w:val="es-PE"/>
              </w:rPr>
              <w:t xml:space="preserve"> Media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Equipo </w:t>
            </w:r>
            <w:proofErr w:type="spellStart"/>
            <w:r w:rsidRPr="0045265E">
              <w:rPr>
                <w:lang w:val="es-PE"/>
              </w:rPr>
              <w:t>Frontend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18/11/2025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6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Mejorar visibilidad de la ayuda dentro de la interfaz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10. Ayuda y documentación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Agregar botón de “Ayuda rápida” en cada vista, con acceso a </w:t>
            </w:r>
            <w:proofErr w:type="spellStart"/>
            <w:r w:rsidRPr="0045265E">
              <w:rPr>
                <w:lang w:val="es-PE"/>
              </w:rPr>
              <w:t>FAQs</w:t>
            </w:r>
            <w:proofErr w:type="spellEnd"/>
            <w:r w:rsidRPr="0045265E">
              <w:rPr>
                <w:lang w:val="es-PE"/>
              </w:rPr>
              <w:t xml:space="preserve"> o tutoriales breves.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Cambria" w:hAnsi="Cambria" w:cs="Cambria"/>
                <w:lang w:val="es-PE"/>
              </w:rPr>
              <w:t>🟡</w:t>
            </w:r>
            <w:r w:rsidRPr="0045265E">
              <w:rPr>
                <w:lang w:val="es-PE"/>
              </w:rPr>
              <w:t xml:space="preserve"> Baja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Equipo UX/UI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05/12/2025</w:t>
            </w:r>
          </w:p>
        </w:tc>
      </w:tr>
      <w:tr w:rsidR="0045265E" w:rsidRPr="0045265E" w:rsidTr="0045265E"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7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Optimizar tiempo de carga y respuesta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b/>
                <w:bCs/>
                <w:lang w:val="es-PE"/>
              </w:rPr>
              <w:t>1. Visibilidad del estado del sistema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Refinar los procesos de </w:t>
            </w:r>
            <w:proofErr w:type="spellStart"/>
            <w:r w:rsidRPr="0045265E">
              <w:rPr>
                <w:lang w:val="es-PE"/>
              </w:rPr>
              <w:t>backend</w:t>
            </w:r>
            <w:proofErr w:type="spellEnd"/>
            <w:r w:rsidRPr="0045265E">
              <w:rPr>
                <w:lang w:val="es-PE"/>
              </w:rPr>
              <w:t xml:space="preserve"> y agregar </w:t>
            </w:r>
            <w:proofErr w:type="spellStart"/>
            <w:r w:rsidRPr="0045265E">
              <w:rPr>
                <w:lang w:val="es-PE"/>
              </w:rPr>
              <w:t>feedback</w:t>
            </w:r>
            <w:proofErr w:type="spellEnd"/>
            <w:r w:rsidRPr="0045265E">
              <w:rPr>
                <w:lang w:val="es-PE"/>
              </w:rPr>
              <w:t xml:space="preserve"> visual durante el procesamiento.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rFonts w:ascii="Cambria" w:hAnsi="Cambria" w:cs="Cambria"/>
                <w:lang w:val="es-PE"/>
              </w:rPr>
              <w:t>🟡</w:t>
            </w:r>
            <w:r w:rsidRPr="0045265E">
              <w:rPr>
                <w:lang w:val="es-PE"/>
              </w:rPr>
              <w:t xml:space="preserve"> Baja</w:t>
            </w:r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 xml:space="preserve">Equipo </w:t>
            </w:r>
            <w:proofErr w:type="spellStart"/>
            <w:r w:rsidRPr="0045265E">
              <w:rPr>
                <w:lang w:val="es-PE"/>
              </w:rPr>
              <w:t>Backend</w:t>
            </w:r>
            <w:proofErr w:type="spellEnd"/>
          </w:p>
        </w:tc>
        <w:tc>
          <w:tcPr>
            <w:tcW w:w="0" w:type="auto"/>
            <w:hideMark/>
          </w:tcPr>
          <w:p w:rsidR="0045265E" w:rsidRPr="0045265E" w:rsidRDefault="0045265E" w:rsidP="0045265E">
            <w:pPr>
              <w:spacing w:after="200" w:line="276" w:lineRule="auto"/>
              <w:rPr>
                <w:lang w:val="es-PE"/>
              </w:rPr>
            </w:pPr>
            <w:r w:rsidRPr="0045265E">
              <w:rPr>
                <w:lang w:val="es-PE"/>
              </w:rPr>
              <w:t>10/12/2025</w:t>
            </w:r>
          </w:p>
        </w:tc>
      </w:tr>
    </w:tbl>
    <w:p w:rsidR="0045265E" w:rsidRDefault="0045265E" w:rsidP="0045265E"/>
    <w:p w:rsidR="00E96836" w:rsidRDefault="0045265E">
      <w:pPr>
        <w:pStyle w:val="Ttulo2"/>
      </w:pPr>
      <w:r>
        <w:t>5</w:t>
      </w:r>
      <w:r>
        <w:t>. Conclusión</w:t>
      </w:r>
    </w:p>
    <w:p w:rsidR="00E96836" w:rsidRDefault="0045265E">
      <w:r>
        <w:t>El promedio general obtenido fue de 3.86 puntos (equivalente a un 77% de satisfacción), lo que indica un nivel de usabilidad alto según la escala Likert aplicada. El sistema cumple con el criterio de éxito establecido (≥70%) y presenta un dis</w:t>
      </w:r>
      <w:r>
        <w:t xml:space="preserve">eño funcional, comprensible y visualmente coherente. Se recomienda reforzar las áreas de flexibilidad y control del usuario para </w:t>
      </w:r>
      <w:proofErr w:type="spellStart"/>
      <w:r>
        <w:t>optimizar</w:t>
      </w:r>
      <w:proofErr w:type="spellEnd"/>
      <w:r>
        <w:t xml:space="preserve"> la </w:t>
      </w:r>
      <w:proofErr w:type="spellStart"/>
      <w:r>
        <w:t>experiencia</w:t>
      </w:r>
      <w:proofErr w:type="spellEnd"/>
      <w:r>
        <w:t xml:space="preserve"> global.</w:t>
      </w:r>
    </w:p>
    <w:p w:rsidR="0045265E" w:rsidRDefault="0045265E"/>
    <w:sectPr w:rsidR="0045265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5265E"/>
    <w:rsid w:val="00AA1D8D"/>
    <w:rsid w:val="00B47730"/>
    <w:rsid w:val="00CB0664"/>
    <w:rsid w:val="00E9683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20BDA95A"/>
  <w14:defaultImageDpi w14:val="300"/>
  <w15:docId w15:val="{9F4B86CE-D504-45C3-8B22-42EF2E01A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9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BAA829-0141-4931-9445-AE150C590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1062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ESTUDIANTE HUANCAYO</cp:lastModifiedBy>
  <cp:revision>2</cp:revision>
  <dcterms:created xsi:type="dcterms:W3CDTF">2013-12-23T23:15:00Z</dcterms:created>
  <dcterms:modified xsi:type="dcterms:W3CDTF">2025-10-30T01:09:00Z</dcterms:modified>
  <cp:category/>
</cp:coreProperties>
</file>