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p>
      <w:r>
        <w:t>John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30</w:t>
            </w:r>
          </w:p>
        </w:tc>
        <w:tc>
          <w:tcPr>
            <w:tcW w:type="dxa" w:w="4320"/>
            <w:vAlign w:val="bottom"/>
          </w:tcPr>
          <w:p>
            <w:r>
              <w:t>B. New York</w:t>
            </w:r>
          </w:p>
        </w:tc>
      </w:tr>
      <w:tr>
        <w:tc>
          <w:tcPr>
            <w:tcW w:type="dxa" w:w="4320"/>
          </w:tcPr>
          <w:p>
            <w:r>
              <w:t>C. ABCD</w:t>
            </w:r>
          </w:p>
        </w:tc>
        <w:tc>
          <w:tcPr>
            <w:tcW w:type="dxa" w:w="4320"/>
          </w:tcPr>
          <w:p>
            <w:r>
              <w:t>D. XYZ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