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US2017262807A1 </w:t>
      </w:r>
      <w:r>
        <w:rPr>
          <w:b w:val="true"/>
          <w:bCs w:val="true"/>
        </w:rPr>
        <w:t xml:space="preserve">Community Led Open Innovation</w:t>
      </w:r>
    </w:p>
    <w:p>
      <w:r>
        <w:t xml:space="preserve"/>
      </w:r>
    </w:p>
    <w:p>
      <w:r>
        <w:rPr>
          <w:i w:val="true"/>
          <w:iCs w:val="true"/>
        </w:rPr>
        <w:t xml:space="preserve">Les données émanant de sources autres que l'OEB peuvent ne pas être exactes, exhaustives ou à jour.</w:t>
      </w:r>
    </w:p>
    <w:p>
      <w:r>
        <w:t xml:space="preserve"/>
      </w:r>
    </w:p>
    <w:p>
      <w:pPr>
        <w:jc w:val="left"/>
      </w:pPr>
      <w:r>
        <w:t xml:space="preserve">What is claimed is:  1 . A community led open innovation method, operated over a global network, in an online community format that engenders increase in the technology transfer rate of technologies, technical resources, and technical capabilities to a CORPORATE COMMUNITY from a TECHNICAL COMMUNITY, the community led open innovation method comprising the steps of:</w:t>
      </w:r>
    </w:p>
    <w:p>
      <w:r>
        <w:t xml:space="preserve"/>
      </w:r>
    </w:p>
    <w:p>
      <w:pPr>
        <w:jc w:val="left"/>
      </w:pPr>
      <w:r>
        <w:t xml:space="preserve">creating a TECHNICAL TARGET based on a NEED from a CORPORATE MEMBER, the CORPORATE COMMUNITY further comprising the CORPORATE MEMBER;</w:t>
      </w:r>
    </w:p>
    <w:p>
      <w:r>
        <w:t xml:space="preserve"/>
      </w:r>
    </w:p>
    <w:p>
      <w:pPr>
        <w:jc w:val="left"/>
      </w:pPr>
      <w:r>
        <w:t xml:space="preserve">sharing the TECHNICAL TARGET with the TECHNICAL COMMUNITY, the TECHNICAL COMMUNITY further comprising at least one of a TECHNICAL COMMUNITY MEMBER;</w:t>
      </w:r>
    </w:p>
    <w:p>
      <w:r>
        <w:t xml:space="preserve"/>
      </w:r>
    </w:p>
    <w:p>
      <w:pPr>
        <w:jc w:val="left"/>
      </w:pPr>
      <w:r>
        <w:t xml:space="preserve">routing to the CORPORATE MEMBER a PROPOSED SOLUTION to the TECHNICAL TARGET, the PROPOSED SOLUTION being initiated by the TECHNICAL COMMUNITY MEMBER; and</w:t>
      </w:r>
    </w:p>
    <w:p>
      <w:r>
        <w:t xml:space="preserve"/>
      </w:r>
    </w:p>
    <w:p>
      <w:pPr>
        <w:jc w:val="left"/>
      </w:pPr>
      <w:r>
        <w:t xml:space="preserve">facilitating an introduction, related to the PROPOSED SOLUTION, by way of a transitory digital communication between the CORPORATE MEMBER and the TECHNICAL COMMUNITY MEMBER.</w:t>
      </w:r>
    </w:p>
    <w:p>
      <w:r>
        <w:t xml:space="preserve"/>
      </w:r>
    </w:p>
    <w:p>
      <w:pPr>
        <w:jc w:val="left"/>
      </w:pPr>
      <w:r/>
    </w:p>
    <w:p>
      <w:pPr>
        <w:jc w:val="left"/>
      </w:pPr>
      <w:r>
        <w:t xml:space="preserve"> 2 . The community led open innovation method in accordance with claim 1, wherein the identity of each of the CORPORATE MEMBER and the TECHNICAL COMMUNITY MEMBER remain anonymous and the transitory digital communication is effectuated and stored on a data processing resource associated with the community led open innovation method.</w:t>
      </w:r>
    </w:p>
    <w:p>
      <w:r>
        <w:t xml:space="preserve"/>
      </w:r>
    </w:p>
    <w:p>
      <w:pPr>
        <w:jc w:val="left"/>
      </w:pPr>
      <w:r>
        <w:t xml:space="preserve">claim 1</w:t>
      </w:r>
    </w:p>
    <w:p>
      <w:r>
        <w:t xml:space="preserve"/>
      </w:r>
    </w:p>
    <w:p>
      <w:pPr>
        <w:jc w:val="left"/>
      </w:pPr>
      <w:r>
        <w:t xml:space="preserve"> 3 . The community led open innovation method in accordance with claim 2, further comprising the step of:</w:t>
      </w:r>
    </w:p>
    <w:p>
      <w:r>
        <w:t xml:space="preserve"/>
      </w:r>
    </w:p>
    <w:p>
      <w:pPr>
        <w:jc w:val="left"/>
      </w:pPr>
      <w:r>
        <w:t xml:space="preserve">purging, selectively, the transitory digital communication from the data processing resource associated with the community led open innovation method, wherein the CORPORATE MEMBER can purge the transitory digital communication when interaction with the TECHNICAL COMMUNITY MEMBER is concluded, leaving no-trace the transitory digital communication occurred.</w:t>
      </w:r>
    </w:p>
    <w:p>
      <w:r>
        <w:t xml:space="preserve"/>
      </w:r>
    </w:p>
    <w:p>
      <w:pPr>
        <w:jc w:val="left"/>
      </w:pPr>
      <w:r/>
    </w:p>
    <w:p>
      <w:pPr>
        <w:jc w:val="left"/>
      </w:pPr>
      <w:r>
        <w:t xml:space="preserve">claim 2</w:t>
      </w:r>
    </w:p>
    <w:p>
      <w:r>
        <w:t xml:space="preserve"/>
      </w:r>
    </w:p>
    <w:p>
      <w:pPr>
        <w:jc w:val="left"/>
      </w:pPr>
      <w:r>
        <w:t xml:space="preserve"> 4 . The community led open innovation method in accordance with claim 1, further comprising the step of:</w:t>
      </w:r>
    </w:p>
    <w:p>
      <w:r>
        <w:t xml:space="preserve"/>
      </w:r>
    </w:p>
    <w:p>
      <w:pPr>
        <w:jc w:val="left"/>
      </w:pPr>
      <w:r>
        <w:t xml:space="preserve">informing the CORPORATE MEMBER and the TECHNICAL COMMUNITY MEMBER to check the transitory digital communication when either the CORPORATE MEMBER or the TECHNICAL COMMUNITY MEMBER adds digital content to the transitory digital communication.</w:t>
      </w:r>
    </w:p>
    <w:p>
      <w:r>
        <w:t xml:space="preserve"/>
      </w:r>
    </w:p>
    <w:p>
      <w:pPr>
        <w:jc w:val="left"/>
      </w:pPr>
      <w:r/>
    </w:p>
    <w:p>
      <w:pPr>
        <w:jc w:val="left"/>
      </w:pPr>
      <w:r>
        <w:t xml:space="preserve">claim 1</w:t>
      </w:r>
    </w:p>
    <w:p>
      <w:r>
        <w:t xml:space="preserve"/>
      </w:r>
    </w:p>
    <w:p>
      <w:pPr>
        <w:jc w:val="left"/>
      </w:pPr>
      <w:r>
        <w:t xml:space="preserve"> 5 . The community led open innovation method in accordance with claim 1, further comprising the step of:</w:t>
      </w:r>
    </w:p>
    <w:p>
      <w:r>
        <w:t xml:space="preserve"/>
      </w:r>
    </w:p>
    <w:p>
      <w:pPr>
        <w:jc w:val="left"/>
      </w:pPr>
      <w:r>
        <w:t xml:space="preserve">charging the CORPORATE MEMBER a CORPORATE COMMUNITY MEMBERSHIP FEE for access to the community led open innovation method.</w:t>
      </w:r>
    </w:p>
    <w:p>
      <w:r>
        <w:t xml:space="preserve"/>
      </w:r>
    </w:p>
    <w:p>
      <w:pPr>
        <w:jc w:val="left"/>
      </w:pPr>
      <w:r/>
    </w:p>
    <w:p>
      <w:pPr>
        <w:jc w:val="left"/>
      </w:pPr>
      <w:r>
        <w:t xml:space="preserve">claim 1</w:t>
      </w:r>
    </w:p>
    <w:p>
      <w:r>
        <w:t xml:space="preserve"/>
      </w:r>
    </w:p>
    <w:p>
      <w:pPr>
        <w:jc w:val="left"/>
      </w:pPr>
      <w:r>
        <w:t xml:space="preserve"> 6 . The community led open innovation method in accordance with claim 1, further comprising the step of:</w:t>
      </w:r>
    </w:p>
    <w:p>
      <w:r>
        <w:t xml:space="preserve"/>
      </w:r>
    </w:p>
    <w:p>
      <w:pPr>
        <w:jc w:val="left"/>
      </w:pPr>
      <w:r>
        <w:t xml:space="preserve">assigning a TECHNOLOGY READINESS rating to the PROPOSED SOLUTION, the TECHNOLOGY READINESS rating being assigned by way of a first customizable lookup table.</w:t>
      </w:r>
    </w:p>
    <w:p>
      <w:r>
        <w:t xml:space="preserve"/>
      </w:r>
    </w:p>
    <w:p>
      <w:pPr>
        <w:jc w:val="left"/>
      </w:pPr>
      <w:r/>
    </w:p>
    <w:p>
      <w:pPr>
        <w:jc w:val="left"/>
      </w:pPr>
      <w:r>
        <w:t xml:space="preserve">claim 1</w:t>
      </w:r>
    </w:p>
    <w:p>
      <w:r>
        <w:t xml:space="preserve"/>
      </w:r>
    </w:p>
    <w:p>
      <w:pPr>
        <w:jc w:val="left"/>
      </w:pPr>
      <w:r>
        <w:t xml:space="preserve"> 7 . The community led open innovation method in accordance with claim 6, further comprising the step of:</w:t>
      </w:r>
    </w:p>
    <w:p>
      <w:r>
        <w:t xml:space="preserve"/>
      </w:r>
    </w:p>
    <w:p>
      <w:pPr>
        <w:jc w:val="left"/>
      </w:pPr>
      <w:r>
        <w:t xml:space="preserve">assigning an OPPORTUNITY VALUE rating to the PROPOSED SOLUTION, the OPPORTUNITY VALUE rating being assigned by way of a second customizable lookup table.</w:t>
      </w:r>
    </w:p>
    <w:p>
      <w:r>
        <w:t xml:space="preserve"/>
      </w:r>
    </w:p>
    <w:p>
      <w:pPr>
        <w:jc w:val="left"/>
      </w:pPr>
      <w:r/>
    </w:p>
    <w:p>
      <w:pPr>
        <w:jc w:val="left"/>
      </w:pPr>
      <w:r>
        <w:t xml:space="preserve">claim 6</w:t>
      </w:r>
    </w:p>
    <w:p>
      <w:r>
        <w:t xml:space="preserve"/>
      </w:r>
    </w:p>
    <w:p>
      <w:pPr>
        <w:jc w:val="left"/>
      </w:pPr>
      <w:r>
        <w:t xml:space="preserve"> 8 . The community led open innovation method in accordance with claim 7, further comprising the step of:</w:t>
      </w:r>
    </w:p>
    <w:p>
      <w:r>
        <w:t xml:space="preserve"/>
      </w:r>
    </w:p>
    <w:p>
      <w:pPr>
        <w:jc w:val="left"/>
      </w:pPr>
      <w:r>
        <w:t xml:space="preserve">assigning a PROBABILITY OF SUCCESS rating to the PROPOSED SOLUTION, the PROBABILITY OF SUCCESS rating is determined by a first set of MATHEMATICALLY WEIGHTED QUESTIONS.</w:t>
      </w:r>
    </w:p>
    <w:p>
      <w:r>
        <w:t xml:space="preserve"/>
      </w:r>
    </w:p>
    <w:p>
      <w:pPr>
        <w:jc w:val="left"/>
      </w:pPr>
      <w:r/>
    </w:p>
    <w:p>
      <w:pPr>
        <w:jc w:val="left"/>
      </w:pPr>
      <w:r>
        <w:t xml:space="preserve">claim 7</w:t>
      </w:r>
    </w:p>
    <w:p>
      <w:r>
        <w:t xml:space="preserve"/>
      </w:r>
    </w:p>
    <w:p>
      <w:pPr>
        <w:jc w:val="left"/>
      </w:pPr>
      <w:r>
        <w:t xml:space="preserve"> 9 . The community led open innovation method in accordance with claim 8, further comprising the step of:</w:t>
      </w:r>
    </w:p>
    <w:p>
      <w:r>
        <w:t xml:space="preserve"/>
      </w:r>
    </w:p>
    <w:p>
      <w:pPr>
        <w:jc w:val="left"/>
      </w:pPr>
      <w:r>
        <w:t xml:space="preserve">assigning an OPPORTUNITY COMPLEXITY CONFIDENCE LEVEL rating to the PROPOSED SOLUTION, the OPPORTUNITY COMPLEXITY CONFIDENCE LEVEL rating being assigned by way of a third customizable lookup table.</w:t>
      </w:r>
    </w:p>
    <w:p>
      <w:r>
        <w:t xml:space="preserve"/>
      </w:r>
    </w:p>
    <w:p>
      <w:pPr>
        <w:jc w:val="left"/>
      </w:pPr>
      <w:r/>
    </w:p>
    <w:p>
      <w:pPr>
        <w:jc w:val="left"/>
      </w:pPr>
      <w:r>
        <w:t xml:space="preserve">claim 8</w:t>
      </w:r>
    </w:p>
    <w:p>
      <w:r>
        <w:t xml:space="preserve"/>
      </w:r>
    </w:p>
    <w:p>
      <w:pPr>
        <w:jc w:val="left"/>
      </w:pPr>
      <w:r>
        <w:t xml:space="preserve"> 10 . The community led open innovation method in accordance with claim 9, further comprising the step of:</w:t>
      </w:r>
    </w:p>
    <w:p>
      <w:r>
        <w:t xml:space="preserve"/>
      </w:r>
    </w:p>
    <w:p>
      <w:pPr>
        <w:jc w:val="left"/>
      </w:pPr>
      <w:r>
        <w:t xml:space="preserve">assigning a COMMERCIAL READINESS rating to the PROPOSED SOLUTION, the COMMERCIAL READINESS rating is determined by a second set of MATHEMATICALLY WEIGHTED QUESTIONS.</w:t>
      </w:r>
    </w:p>
    <w:p>
      <w:r>
        <w:t xml:space="preserve"/>
      </w:r>
    </w:p>
    <w:p>
      <w:pPr>
        <w:jc w:val="left"/>
      </w:pPr>
      <w:r/>
    </w:p>
    <w:p>
      <w:pPr>
        <w:jc w:val="left"/>
      </w:pPr>
      <w:r>
        <w:t xml:space="preserve">claim 9</w:t>
      </w:r>
    </w:p>
    <w:p>
      <w:r>
        <w:t xml:space="preserve"/>
      </w:r>
    </w:p>
    <w:p>
      <w:pPr>
        <w:jc w:val="left"/>
      </w:pPr>
      <w:r>
        <w:t xml:space="preserve"> 11 . The community led open innovation method in accordance with claim 1, wherein the step of sharing, further comprising the steps of:</w:t>
      </w:r>
    </w:p>
    <w:p>
      <w:r>
        <w:t xml:space="preserve"/>
      </w:r>
    </w:p>
    <w:p>
      <w:pPr>
        <w:jc w:val="left"/>
      </w:pPr>
      <w:r>
        <w:t xml:space="preserve">segmenting the TECHNICAL COMMUNITY into a plurality of GROUPS; and</w:t>
      </w:r>
    </w:p>
    <w:p>
      <w:r>
        <w:t xml:space="preserve"/>
      </w:r>
    </w:p>
    <w:p>
      <w:pPr>
        <w:jc w:val="left"/>
      </w:pPr>
      <w:r>
        <w:t xml:space="preserve">restricting sharing of the TECHNICAL TARGET to certain of the plurality of GROUPS based on a DISTRIBUTION CRITERIA, the DISTRIBUTION CRITERIA selecting which of the plurality of GROUPS receive the TECHNICAL TARGET.</w:t>
      </w:r>
    </w:p>
    <w:p>
      <w:r>
        <w:t xml:space="preserve"/>
      </w:r>
    </w:p>
    <w:p>
      <w:pPr>
        <w:jc w:val="left"/>
      </w:pPr>
      <w:r/>
    </w:p>
    <w:p>
      <w:pPr>
        <w:jc w:val="left"/>
      </w:pPr>
      <w:r>
        <w:t xml:space="preserve">claim 1</w:t>
      </w:r>
    </w:p>
    <w:p>
      <w:r>
        <w:t xml:space="preserve"/>
      </w:r>
    </w:p>
    <w:p>
      <w:pPr>
        <w:jc w:val="left"/>
      </w:pPr>
      <w:r>
        <w:t xml:space="preserve"> 12 . A community led open innovation method, operated over a global network, in an online community format that engenders increase in the technology transfer rate of technologies, technical resources, and technical capabilities to a CORPORATE COMMUNITY from a TECHNICAL COMMUNITY, the community led open innovation method comprising the steps of:</w:t>
      </w:r>
    </w:p>
    <w:p>
      <w:r>
        <w:t xml:space="preserve"/>
      </w:r>
    </w:p>
    <w:p>
      <w:pPr>
        <w:jc w:val="left"/>
      </w:pPr>
      <w:r>
        <w:t xml:space="preserve">creating a TECHNICAL TARGET based on a NEED from a CORPORATE MEMBER, the CORPORATE COMMUNITY further comprising the CORPORATE MEMBER;</w:t>
      </w:r>
    </w:p>
    <w:p>
      <w:r>
        <w:t xml:space="preserve"/>
      </w:r>
    </w:p>
    <w:p>
      <w:pPr>
        <w:jc w:val="left"/>
      </w:pPr>
      <w:r>
        <w:t xml:space="preserve">segmenting the TECHNICAL COMMUNITY into a plurality of GROUPS;</w:t>
      </w:r>
    </w:p>
    <w:p>
      <w:r>
        <w:t xml:space="preserve"/>
      </w:r>
    </w:p>
    <w:p>
      <w:pPr>
        <w:jc w:val="left"/>
      </w:pPr>
      <w:r>
        <w:t xml:space="preserve">restricting sharing of the TECHNICAL TARGET to certain of the plurality of GROUPS based on a DISTRIBUTION CRITERIA, the DISTRIBUTION CRITERIA selecting which of the plurality of GROUPS receive the TECHNICAL TARGET;</w:t>
      </w:r>
    </w:p>
    <w:p>
      <w:r>
        <w:t xml:space="preserve"/>
      </w:r>
    </w:p>
    <w:p>
      <w:pPr>
        <w:jc w:val="left"/>
      </w:pPr>
      <w:r>
        <w:t xml:space="preserve">sharing the TECHNICAL TARGET with a subset of the TECHNICAL COMMUNITY based on the DISTRIBUTION CRITERIA, the TECHNICAL COMMUNITY further comprising at least one of a TECHNICAL COMMUNITY MEMBER;</w:t>
      </w:r>
    </w:p>
    <w:p>
      <w:r>
        <w:t xml:space="preserve"/>
      </w:r>
    </w:p>
    <w:p>
      <w:pPr>
        <w:jc w:val="left"/>
      </w:pPr>
      <w:r>
        <w:t xml:space="preserve">routing to a CORPORATE MEMBER a PROPOSED SOLUTION to the TECHNICAL TARGET, the PROPOSED SOLUTION being initiated by the TECHNICAL COMMUNITY MEMBER; and</w:t>
      </w:r>
    </w:p>
    <w:p>
      <w:r>
        <w:t xml:space="preserve"/>
      </w:r>
    </w:p>
    <w:p>
      <w:pPr>
        <w:jc w:val="left"/>
      </w:pPr>
      <w:r>
        <w:t xml:space="preserve">facilitating an introduction, related to the PROPOSED SOLUTION, by way of a transitory digital communication between the CORPORATE MEMBER and the TECHNICAL COMMUNITY MEMBER.</w:t>
      </w:r>
    </w:p>
    <w:p>
      <w:r>
        <w:t xml:space="preserve"/>
      </w:r>
    </w:p>
    <w:p>
      <w:pPr>
        <w:jc w:val="left"/>
      </w:pPr>
      <w:r/>
    </w:p>
    <w:p>
      <w:pPr>
        <w:jc w:val="left"/>
      </w:pPr>
      <w:r>
        <w:t xml:space="preserve"> 13 . The community led open innovation method in accordance with claim 12, wherein the step of routing further comprising:</w:t>
      </w:r>
    </w:p>
    <w:p>
      <w:r>
        <w:t xml:space="preserve"/>
      </w:r>
    </w:p>
    <w:p>
      <w:pPr>
        <w:jc w:val="left"/>
      </w:pPr>
      <w:r>
        <w:t xml:space="preserve">informing the CORPORATE MEMBER and the TECHNICAL COMMUNITY MEMBER to check the transitory digital communication when either the CORPORATE MEMBER or the TECHNICAL COMMUNITY MEMBER adds digital content to the transitory digital communication, the identity of each of the CORPORATE MEMBER, and the TECHNICAL COMMUNITY MEMBER remain anonymous.</w:t>
      </w:r>
    </w:p>
    <w:p>
      <w:r>
        <w:t xml:space="preserve"/>
      </w:r>
    </w:p>
    <w:p>
      <w:pPr>
        <w:jc w:val="left"/>
      </w:pPr>
      <w:r/>
    </w:p>
    <w:p>
      <w:pPr>
        <w:jc w:val="left"/>
      </w:pPr>
      <w:r>
        <w:t xml:space="preserve">claim 12</w:t>
      </w:r>
    </w:p>
    <w:p>
      <w:r>
        <w:t xml:space="preserve"/>
      </w:r>
    </w:p>
    <w:p>
      <w:pPr>
        <w:jc w:val="left"/>
      </w:pPr>
      <w:r>
        <w:t xml:space="preserve"> 14 . The community led open innovation method in accordance with claim 12, further comprising the step of:</w:t>
      </w:r>
    </w:p>
    <w:p>
      <w:r>
        <w:t xml:space="preserve"/>
      </w:r>
    </w:p>
    <w:p>
      <w:pPr>
        <w:jc w:val="left"/>
      </w:pPr>
      <w:r>
        <w:t xml:space="preserve">charging the CORPORATE MEMBER a CORPORATE COMMUNITY MEMBERSHIP FEE for access to the community led open innovation method.</w:t>
      </w:r>
    </w:p>
    <w:p>
      <w:r>
        <w:t xml:space="preserve"/>
      </w:r>
    </w:p>
    <w:p>
      <w:pPr>
        <w:jc w:val="left"/>
      </w:pPr>
      <w:r/>
    </w:p>
    <w:p>
      <w:pPr>
        <w:jc w:val="left"/>
      </w:pPr>
      <w:r>
        <w:t xml:space="preserve">claim 12</w:t>
      </w:r>
    </w:p>
    <w:p>
      <w:r>
        <w:t xml:space="preserve"/>
      </w:r>
    </w:p>
    <w:p>
      <w:pPr>
        <w:jc w:val="left"/>
      </w:pPr>
      <w:r>
        <w:t xml:space="preserve"> 15 . The community led open innovation method in accordance with claim 12, further comprising the step of:</w:t>
      </w:r>
    </w:p>
    <w:p>
      <w:r>
        <w:t xml:space="preserve"/>
      </w:r>
    </w:p>
    <w:p>
      <w:pPr>
        <w:jc w:val="left"/>
      </w:pPr>
      <w:r>
        <w:t xml:space="preserve">presenting to the CORPORATE MEMBER a PORTFOLIO VISUALIZATION of the PROPOSED SOLUTION.</w:t>
      </w:r>
    </w:p>
    <w:p>
      <w:r>
        <w:t xml:space="preserve"/>
      </w:r>
    </w:p>
    <w:p>
      <w:pPr>
        <w:jc w:val="left"/>
      </w:pPr>
      <w:r/>
    </w:p>
    <w:p>
      <w:pPr>
        <w:jc w:val="left"/>
      </w:pPr>
      <w:r>
        <w:t xml:space="preserve">claim 12</w:t>
      </w:r>
    </w:p>
    <w:p>
      <w:r>
        <w:t xml:space="preserve"/>
      </w:r>
    </w:p>
    <w:p>
      <w:pPr>
        <w:jc w:val="left"/>
      </w:pPr>
      <w:r>
        <w:t xml:space="preserve"> 16 . The community led open innovation method in accordance with claim 12, further comprising the steps of:</w:t>
      </w:r>
    </w:p>
    <w:p>
      <w:r>
        <w:t xml:space="preserve"/>
      </w:r>
    </w:p>
    <w:p>
      <w:pPr>
        <w:jc w:val="left"/>
      </w:pPr>
      <w:r>
        <w:t xml:space="preserve">assigning a TECHNOLOGY READINESS rating to at least one of the plurality of PROPOSED SOLUTIONS, the TECHNOLOGY READINESS rating being assigned by way of a first customizable lookup table;</w:t>
      </w:r>
    </w:p>
    <w:p>
      <w:r>
        <w:t xml:space="preserve"/>
      </w:r>
    </w:p>
    <w:p>
      <w:pPr>
        <w:jc w:val="left"/>
      </w:pPr>
      <w:r>
        <w:t xml:space="preserve">assigning an OPPORTUNITY VALUE rating to at least one of the plurality of PROPOSED SOLUTIONS, the OPPORTUNITY VALUE rating being assigned by way of a second customizable lookup table; and</w:t>
      </w:r>
    </w:p>
    <w:p>
      <w:r>
        <w:t xml:space="preserve"/>
      </w:r>
    </w:p>
    <w:p>
      <w:pPr>
        <w:jc w:val="left"/>
      </w:pPr>
      <w:r>
        <w:t xml:space="preserve">assigning a PROBABILITY OF SUCCESS rating to at least one of the plurality of PROPOSED SOLUTIONS, the PROBABILITY OF SUCCESS rating is determined by user answers to a first set of MATHEMATICALLY WEIGHTED QUESTIONS.</w:t>
      </w:r>
    </w:p>
    <w:p>
      <w:r>
        <w:t xml:space="preserve"/>
      </w:r>
    </w:p>
    <w:p>
      <w:pPr>
        <w:jc w:val="left"/>
      </w:pPr>
      <w:r/>
    </w:p>
    <w:p>
      <w:pPr>
        <w:jc w:val="left"/>
      </w:pPr>
      <w:r>
        <w:t xml:space="preserve">claim 12</w:t>
      </w:r>
    </w:p>
    <w:p>
      <w:r>
        <w:t xml:space="preserve"/>
      </w:r>
    </w:p>
    <w:p>
      <w:pPr>
        <w:jc w:val="left"/>
      </w:pPr>
      <w:r>
        <w:t xml:space="preserve"> 17 . A community led open innovation method, operated over a global network, in an online community format that engenders increase in the technology transfer rate of technologies, technical resources, and technical capabilities to a CORPORATE COMMUNITY from a TECHNICAL COMMUNITY, the community led open innovation method comprising the steps of:</w:t>
      </w:r>
    </w:p>
    <w:p>
      <w:r>
        <w:t xml:space="preserve"/>
      </w:r>
    </w:p>
    <w:p>
      <w:pPr>
        <w:jc w:val="left"/>
      </w:pPr>
      <w:r>
        <w:t xml:space="preserve">creating a TECHNICAL TARGET based on a NEED from a CORPORATE MEMBER, the CORPORATE COMMUNITY further comprising the CORPORATE MEMBER;</w:t>
      </w:r>
    </w:p>
    <w:p>
      <w:r>
        <w:t xml:space="preserve"/>
      </w:r>
    </w:p>
    <w:p>
      <w:pPr>
        <w:jc w:val="left"/>
      </w:pPr>
      <w:r>
        <w:t xml:space="preserve">sharing the TECHNICAL TARGET with the TECHNICAL COMMUNITY, the TECHNICAL COMMUNITY further comprising at least one of a TECHNICAL COMMUNITY MEMBER;</w:t>
      </w:r>
    </w:p>
    <w:p>
      <w:r>
        <w:t xml:space="preserve"/>
      </w:r>
    </w:p>
    <w:p>
      <w:pPr>
        <w:jc w:val="left"/>
      </w:pPr>
      <w:r>
        <w:t xml:space="preserve">routing to the CORPORATE MEMBER a PROPOSED SOLUTION to the TECHNICAL TARGET, the PROPOSED SOLUTION being initiated by the TECHNICAL COMMUNITY MEMBER;</w:t>
      </w:r>
    </w:p>
    <w:p>
      <w:r>
        <w:t xml:space="preserve"/>
      </w:r>
    </w:p>
    <w:p>
      <w:pPr>
        <w:jc w:val="left"/>
      </w:pPr>
      <w:r>
        <w:t xml:space="preserve">facilitating an introduction, related to the PROPOSED SOLUTION, by way of a transitory digital communication between the CORPORATE MEMBER and the TECHNICAL COMMUNITY MEMBER, the identity of each of the CORPORATE MEMBER and the TECHNICAL COMMUNITY MEMBER remain anonymous and the transitory digital communication is effectuated and stored on a data processing resource associated with the community led open innovation method; and</w:t>
      </w:r>
    </w:p>
    <w:p>
      <w:r>
        <w:t xml:space="preserve"/>
      </w:r>
    </w:p>
    <w:p>
      <w:pPr>
        <w:jc w:val="left"/>
      </w:pPr>
      <w:r>
        <w:t xml:space="preserve">informing the CORPORATE MEMBER and the TECHNICAL COMMUNITY MEMBER to check the transitory digital communication when either the CORPORATE MEMBER or the TECHNICAL COMMUNITY MEMBER adds digital content to the transitory digital communication.</w:t>
      </w:r>
    </w:p>
    <w:p>
      <w:r>
        <w:t xml:space="preserve"/>
      </w:r>
    </w:p>
    <w:p>
      <w:pPr>
        <w:jc w:val="left"/>
      </w:pPr>
      <w:r/>
    </w:p>
    <w:p>
      <w:pPr>
        <w:jc w:val="left"/>
      </w:pPr>
      <w:r>
        <w:t xml:space="preserve"> 18 . The community led open innovation method in accordance with claim 17, the step of sharing further comprising the step of:</w:t>
      </w:r>
    </w:p>
    <w:p>
      <w:r>
        <w:t xml:space="preserve"/>
      </w:r>
    </w:p>
    <w:p>
      <w:pPr>
        <w:jc w:val="left"/>
      </w:pPr>
      <w:r>
        <w:t xml:space="preserve">distributing the TECHNICAL TARGET on at least one of a social media network.</w:t>
      </w:r>
    </w:p>
    <w:p>
      <w:r>
        <w:t xml:space="preserve"/>
      </w:r>
    </w:p>
    <w:p>
      <w:pPr>
        <w:jc w:val="left"/>
      </w:pPr>
      <w:r/>
    </w:p>
    <w:p>
      <w:pPr>
        <w:jc w:val="left"/>
      </w:pPr>
      <w:r>
        <w:t xml:space="preserve">claim 17</w:t>
      </w:r>
    </w:p>
    <w:p>
      <w:r>
        <w:t xml:space="preserve"/>
      </w:r>
    </w:p>
    <w:p>
      <w:pPr>
        <w:jc w:val="left"/>
      </w:pPr>
      <w:r>
        <w:t xml:space="preserve"> 19 . The community led open innovation method in accordance with claim 17, further comprising the steps of:</w:t>
      </w:r>
    </w:p>
    <w:p>
      <w:r>
        <w:t xml:space="preserve"/>
      </w:r>
    </w:p>
    <w:p>
      <w:pPr>
        <w:jc w:val="left"/>
      </w:pPr>
      <w:r>
        <w:t xml:space="preserve">segmenting the TECHNICAL COMMUNITY into a plurality of GROUPS; and</w:t>
      </w:r>
    </w:p>
    <w:p>
      <w:r>
        <w:t xml:space="preserve"/>
      </w:r>
    </w:p>
    <w:p>
      <w:pPr>
        <w:jc w:val="left"/>
      </w:pPr>
      <w:r>
        <w:t xml:space="preserve">restricting sharing of the TECHNICAL TARGET to certain of the plurality of GROUPS based on a DISTRIBUTION CRITERIA, the DISTRIBUTION CRITERIA selecting which of the plurality of GROUPS receive the TECHNICAL TARGET.</w:t>
      </w:r>
    </w:p>
    <w:p>
      <w:r>
        <w:t xml:space="preserve"/>
      </w:r>
    </w:p>
    <w:p>
      <w:pPr>
        <w:jc w:val="left"/>
      </w:pPr>
      <w:r/>
    </w:p>
    <w:p>
      <w:pPr>
        <w:jc w:val="left"/>
      </w:pPr>
      <w:r>
        <w:t xml:space="preserve">claim 17</w:t>
      </w:r>
    </w:p>
    <w:p>
      <w:r>
        <w:t xml:space="preserve"/>
      </w:r>
    </w:p>
    <w:p>
      <w:pPr>
        <w:jc w:val="left"/>
      </w:pPr>
      <w:r>
        <w:t xml:space="preserve"> 20 . The community led open innovation method in accordance with claim 19, further the steps of:</w:t>
      </w:r>
    </w:p>
    <w:p>
      <w:r>
        <w:t xml:space="preserve"/>
      </w:r>
    </w:p>
    <w:p>
      <w:pPr>
        <w:jc w:val="left"/>
      </w:pPr>
      <w:r>
        <w:t xml:space="preserve">assigning a TECHNOLOGY READINESS rating to the PROPOSED SOLUTION, the TECHNOLOGY READINESS rating being assigned by way of a first customizable lookup table;</w:t>
      </w:r>
    </w:p>
    <w:p>
      <w:r>
        <w:t xml:space="preserve"/>
      </w:r>
    </w:p>
    <w:p>
      <w:pPr>
        <w:jc w:val="left"/>
      </w:pPr>
      <w:r>
        <w:t xml:space="preserve">assigning an OPPORTUNITY VALUE rating to the PROPOSED SOLUTION, the OPPORTUNITY VALUE rating being assigned by way of a second customizable lookup table;</w:t>
      </w:r>
    </w:p>
    <w:p>
      <w:r>
        <w:t xml:space="preserve"/>
      </w:r>
    </w:p>
    <w:p>
      <w:pPr>
        <w:jc w:val="left"/>
      </w:pPr>
      <w:r>
        <w:t xml:space="preserve">assigning a PROBABILITY OF SUCCESS rating to the PROPOSED SOLUTION, the PROBABILITY OF SUCCESS rating is determined by a first set of MATHEMATICALLY WEIGHTED QUESTIONS;</w:t>
      </w:r>
    </w:p>
    <w:p>
      <w:r>
        <w:t xml:space="preserve"/>
      </w:r>
    </w:p>
    <w:p>
      <w:pPr>
        <w:jc w:val="left"/>
      </w:pPr>
      <w:r>
        <w:t xml:space="preserve">assigning an OPPORTUNITY COMPLEXITY CONFIDENCE LEVEL rating to the PROPOSED SOLUTION, the OPPORTUNITY COMPLEXITY CONFIDENCE LEVEL rating being assigned by way of a third customizable lookup table; and</w:t>
      </w:r>
    </w:p>
    <w:p>
      <w:r>
        <w:t xml:space="preserve"/>
      </w:r>
    </w:p>
    <w:p>
      <w:pPr>
        <w:jc w:val="left"/>
      </w:pPr>
      <w:r>
        <w:t xml:space="preserve">assigning a COMMERCIAL READINESS rating to the PROPOSED SOLUTION, the COMMERCIAL READINESS rating is determined by a second set of MATHEMATICALLY WEIGHTED QUESTIONS.</w:t>
      </w:r>
    </w:p>
    <w:p>
      <w:r>
        <w:t xml:space="preserve"/>
      </w:r>
    </w:p>
    <w:p>
      <w:pPr>
        <w:jc w:val="left"/>
      </w:pPr>
      <w:r/>
    </w:p>
    <w:p>
      <w:pPr>
        <w:jc w:val="left"/>
      </w:pPr>
      <w:r>
        <w:t xml:space="preserve">claim 19</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2026-03-10T11:46:58Z</dcterms:created>
  <dcterms:modified xsi:type="dcterms:W3CDTF">2026-03-10T11:46:58Z</dcterms:modified>
</cp:coreProperties>
</file>