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CN116523326A </w:t>
      </w:r>
      <w:r>
        <w:rPr>
          <w:b w:val="true"/>
          <w:bCs w:val="true"/>
        </w:rPr>
        <w:t xml:space="preserve">Big data-based department and wound service method and platform, electronic equipment and storage medium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method for scientific and technological innovation services based on big data, characterized in that it comprises:</w:t>
      </w:r>
    </w:p>
    <w:p>
      <w:r>
        <w:t xml:space="preserve"/>
      </w:r>
    </w:p>
    <w:p>
      <w:pPr>
        <w:jc w:val="left"/>
      </w:pPr>
      <w:r>
        <w:t xml:space="preserve">receiving the enterprise information sent by the enterprise end, and generating an enterprise portrait according to the enterprise information, the enterprise portrait including at least one enterprise requirement;</w:t>
      </w:r>
    </w:p>
    <w:p>
      <w:r>
        <w:t xml:space="preserve"/>
      </w:r>
    </w:p>
    <w:p>
      <w:pPr>
        <w:jc w:val="left"/>
      </w:pPr>
      <w:r>
        <w:t xml:space="preserve">Convert the enterprise portrait into an enterprise intellectual property portrait according to the intellectual property tags in the intellectual property database. The enterprise intellectual property portrait includes at least one task to be performed, and the intellectual property tags include patent applications, patent infringements, and trademark registrations;</w:t>
      </w:r>
    </w:p>
    <w:p>
      <w:r>
        <w:t xml:space="preserve"/>
      </w:r>
    </w:p>
    <w:p>
      <w:pPr>
        <w:jc w:val="left"/>
      </w:pPr>
      <w:r>
        <w:t xml:space="preserve">Match the to-be-executed tasks in the enterprise intellectual property portrait with the executable tasks in the merchant's intellectual property portrait to obtain at least one matching result;</w:t>
      </w:r>
    </w:p>
    <w:p>
      <w:r>
        <w:t xml:space="preserve"/>
      </w:r>
    </w:p>
    <w:p>
      <w:pPr>
        <w:jc w:val="left"/>
      </w:pPr>
      <w:r>
        <w:t xml:space="preserve">Each of the matching results is sent to the enterprise end, so that the enterprise end determines at least one target merchant and assigns the task to be executed to the target merchant.</w:t>
      </w:r>
    </w:p>
    <w:p>
      <w:r>
        <w:t xml:space="preserve"/>
      </w:r>
    </w:p>
    <w:p>
      <w:pPr>
        <w:jc w:val="left"/>
      </w:pPr>
      <w:r>
        <w:t xml:space="preserve">2. The scientific innovation service method based on big data according to claim 1, characterized in that the to-be-executed tasks in the enterprise's intellectual property portrait are matched with the executable tasks in the merchant's intellectual property portrait. , get at least one matching result, including:</w:t>
      </w:r>
    </w:p>
    <w:p>
      <w:r>
        <w:t xml:space="preserve"/>
      </w:r>
    </w:p>
    <w:p>
      <w:pPr>
        <w:jc w:val="left"/>
      </w:pPr>
      <w:r>
        <w:t xml:space="preserve">According to the tasks to be executed in the enterprise intellectual property portrait, they are matched with the executable tasks in the merchant's intellectual property portrait, and the merchant's intellectual property portrait corresponding to the executable task and the task to be executed is determined to be matched. As a result, each of the to-be-matched results is screened to obtain at least one of the matching results, wherein the number of the to-be-executed tasks is M, the number of the executable tasks is N, N is less than or equal to M, and the to-be-matched The number of executable tasks in the result is greater than or equal to M.</w:t>
      </w:r>
    </w:p>
    <w:p>
      <w:r>
        <w:t xml:space="preserve"/>
      </w:r>
    </w:p>
    <w:p>
      <w:pPr>
        <w:jc w:val="left"/>
      </w:pPr>
      <w:r>
        <w:t xml:space="preserve">3. The scientific innovation service method based on big data according to claim 2, characterized in that the tasks to be executed include a first task to be executed and a second task to be executed, and the priority of the first task to be executed is is greater than the priority of the second to-be-executed task,</w:t>
      </w:r>
    </w:p>
    <w:p>
      <w:r>
        <w:t xml:space="preserve"/>
      </w:r>
    </w:p>
    <w:p>
      <w:pPr>
        <w:jc w:val="left"/>
      </w:pPr>
      <w:r>
        <w:t xml:space="preserve">Determine the merchant's intellectual property portrait corresponding to the executable task and the task to be executed as the result to be matched, filter each of the results to be matched, and obtain at least one matching result, including:</w:t>
      </w:r>
    </w:p>
    <w:p>
      <w:r>
        <w:t xml:space="preserve"/>
      </w:r>
    </w:p>
    <w:p>
      <w:pPr>
        <w:jc w:val="left"/>
      </w:pPr>
      <w:r>
        <w:t xml:space="preserve">Match the first to-be-executed task and the second to-be-executed task in the enterprise intellectual property portrait with the executable tasks in the merchant's intellectual property portrait to obtain at least one to-be-matched result. The results include at least one first matching result and at least one second matching result;</w:t>
      </w:r>
    </w:p>
    <w:p>
      <w:r>
        <w:t xml:space="preserve"/>
      </w:r>
    </w:p>
    <w:p>
      <w:pPr>
        <w:jc w:val="left"/>
      </w:pPr>
      <w:r>
        <w:t xml:space="preserve">Filter out the to-be-matched results in which the number of intellectual property portraits of the merchant is greater than or equal to the preset first threshold, or the number of intellectual property portraits in the first matching result is greater than or equal to the preset second threshold, to obtain the filtered to-be-matched results. matching results;</w:t>
      </w:r>
    </w:p>
    <w:p>
      <w:r>
        <w:t xml:space="preserve"/>
      </w:r>
    </w:p>
    <w:p>
      <w:pPr>
        <w:jc w:val="left"/>
      </w:pPr>
      <w:r>
        <w:t xml:space="preserve">The processing time, quality evaluation and processing price of the merchant in each of the filtered results to be matched are weighted respectively to obtain at least one of the matching results.</w:t>
      </w:r>
    </w:p>
    <w:p>
      <w:r>
        <w:t xml:space="preserve"/>
      </w:r>
    </w:p>
    <w:p>
      <w:pPr>
        <w:jc w:val="left"/>
      </w:pPr>
      <w:r>
        <w:t xml:space="preserve">4. The scientific innovation service method based on big data according to claim 1, characterized in that converting the enterprise portrait into an enterprise intellectual property portrait according to the intellectual property tags in the intellectual property library includes:</w:t>
      </w:r>
    </w:p>
    <w:p>
      <w:r>
        <w:t xml:space="preserve"/>
      </w:r>
    </w:p>
    <w:p>
      <w:pPr>
        <w:jc w:val="left"/>
      </w:pPr>
      <w:r>
        <w:t xml:space="preserve">Compare each enterprise's needs in the enterprise portrait with the intellectual property tags in the intellectual property library, determine the enterprise needs that match the intellectual property tags as intellectual property needs, and determine the remaining enterprise needs as non-knowledge property rights requirements;</w:t>
      </w:r>
    </w:p>
    <w:p>
      <w:r>
        <w:t xml:space="preserve"/>
      </w:r>
    </w:p>
    <w:p>
      <w:pPr>
        <w:jc w:val="left"/>
      </w:pPr>
      <w:r>
        <w:t xml:space="preserve">According to each of the intellectual property requirements, corresponding tasks to be executed are generated to obtain an intellectual property portrait of the enterprise.</w:t>
      </w:r>
    </w:p>
    <w:p>
      <w:r>
        <w:t xml:space="preserve"/>
      </w:r>
    </w:p>
    <w:p>
      <w:pPr>
        <w:jc w:val="left"/>
      </w:pPr>
      <w:r>
        <w:t xml:space="preserve">5. The scientific innovation service method based on big data according to claim 4, characterized in that the enterprise needs matching the intellectual property tags are determined as intellectual property needs, and the remaining enterprise needs are determined as non-intellectual property rights. After the requirements, it also includes:</w:t>
      </w:r>
    </w:p>
    <w:p>
      <w:r>
        <w:t xml:space="preserve"/>
      </w:r>
    </w:p>
    <w:p>
      <w:pPr>
        <w:jc w:val="left"/>
      </w:pPr>
      <w:r>
        <w:t xml:space="preserve">Generate task strategies based on the non-intellectual property requirements;</w:t>
      </w:r>
    </w:p>
    <w:p>
      <w:r>
        <w:t xml:space="preserve"/>
      </w:r>
    </w:p>
    <w:p>
      <w:pPr>
        <w:jc w:val="left"/>
      </w:pPr>
      <w:r>
        <w:t xml:space="preserve">Send the task policy to the enterprise;</w:t>
      </w:r>
    </w:p>
    <w:p>
      <w:r>
        <w:t xml:space="preserve"/>
      </w:r>
    </w:p>
    <w:p>
      <w:pPr>
        <w:jc w:val="left"/>
      </w:pPr>
      <w:r>
        <w:t xml:space="preserve">In response to the confirmation task policy instruction sent by the enterprise end, the task policy is executed.</w:t>
      </w:r>
    </w:p>
    <w:p>
      <w:r>
        <w:t xml:space="preserve"/>
      </w:r>
    </w:p>
    <w:p>
      <w:pPr>
        <w:jc w:val="left"/>
      </w:pPr>
      <w:r>
        <w:t xml:space="preserve">6. The scientific innovation service method based on big data according to claim 1, characterized in that before receiving the enterprise information sent by the enterprise, it further includes:</w:t>
      </w:r>
    </w:p>
    <w:p>
      <w:r>
        <w:t xml:space="preserve"/>
      </w:r>
    </w:p>
    <w:p>
      <w:pPr>
        <w:jc w:val="left"/>
      </w:pPr>
      <w:r>
        <w:t xml:space="preserve">Receive business information sent by the merchant;</w:t>
      </w:r>
    </w:p>
    <w:p>
      <w:r>
        <w:t xml:space="preserve"/>
      </w:r>
    </w:p>
    <w:p>
      <w:pPr>
        <w:jc w:val="left"/>
      </w:pPr>
      <w:r>
        <w:t xml:space="preserve">According to the business type in the merchant information and the information of the business personnel corresponding to the business type, the merchant's intellectual property portrait is generated and stored in the merchant's intellectual property portrait database. The merchant's intellectual property portrait includes at least one executable task.</w:t>
      </w:r>
    </w:p>
    <w:p>
      <w:r>
        <w:t xml:space="preserve"/>
      </w:r>
    </w:p>
    <w:p>
      <w:pPr>
        <w:jc w:val="left"/>
      </w:pPr>
      <w:r>
        <w:t xml:space="preserve">7. The science and technology innovation service method based on big data according to claim 1, characterized in that the matching results are sent to the enterprise end so that the enterprise end determines at least one target merchant, and After assigning the task to be executed to the target merchant, it also includes:</w:t>
      </w:r>
    </w:p>
    <w:p>
      <w:r>
        <w:t xml:space="preserve"/>
      </w:r>
    </w:p>
    <w:p>
      <w:pPr>
        <w:jc w:val="left"/>
      </w:pPr>
      <w:r>
        <w:t xml:space="preserve">receiving the execution progress of the task to be executed sent by at least one merchant;</w:t>
      </w:r>
    </w:p>
    <w:p>
      <w:r>
        <w:t xml:space="preserve"/>
      </w:r>
    </w:p>
    <w:p>
      <w:pPr>
        <w:jc w:val="left"/>
      </w:pPr>
      <w:r>
        <w:t xml:space="preserve">Determine whether the execution progress meets the preset standard requirements;</w:t>
      </w:r>
    </w:p>
    <w:p>
      <w:r>
        <w:t xml:space="preserve"/>
      </w:r>
    </w:p>
    <w:p>
      <w:pPr>
        <w:jc w:val="left"/>
      </w:pPr>
      <w:r>
        <w:t xml:space="preserve">If the execution progress does not meet the preset standard requirements, the tasks to be executed that do not meet the preset standard requirements will be used as the enterprise intellectual property portrait, and the target merchant will be re-matched.</w:t>
      </w:r>
    </w:p>
    <w:p>
      <w:r>
        <w:t xml:space="preserve"/>
      </w:r>
    </w:p>
    <w:p>
      <w:pPr>
        <w:jc w:val="left"/>
      </w:pPr>
      <w:r>
        <w:t xml:space="preserve">8. A science and innovation service platform based on big data, characterized in that the platform includes:</w:t>
      </w:r>
    </w:p>
    <w:p>
      <w:r>
        <w:t xml:space="preserve"/>
      </w:r>
    </w:p>
    <w:p>
      <w:pPr>
        <w:jc w:val="left"/>
      </w:pPr>
      <w:r>
        <w:t xml:space="preserve">The enterprise portrait generation module (1201) is used to receive enterprise information sent by the enterprise, and generate an enterprise portrait based on the enterprise information, where the enterprise portrait includes at least one enterprise requirement;</w:t>
      </w:r>
    </w:p>
    <w:p>
      <w:r>
        <w:t xml:space="preserve"/>
      </w:r>
    </w:p>
    <w:p>
      <w:pPr>
        <w:jc w:val="left"/>
      </w:pPr>
      <w:r>
        <w:t xml:space="preserve">The enterprise intellectual property portrait generation module (1202) is used to convert the enterprise portrait into an enterprise intellectual property portrait based on the intellectual property tags in the intellectual property database. The enterprise intellectual property portrait includes at least one task to be executed;</w:t>
      </w:r>
    </w:p>
    <w:p>
      <w:r>
        <w:t xml:space="preserve"/>
      </w:r>
    </w:p>
    <w:p>
      <w:pPr>
        <w:jc w:val="left"/>
      </w:pPr>
      <w:r>
        <w:t xml:space="preserve">The matching result determination module (1203) is used to match the to-be-executed tasks in the enterprise intellectual property portrait with the executable tasks in the merchant's intellectual property portrait to obtain at least one matching result;</w:t>
      </w:r>
    </w:p>
    <w:p>
      <w:r>
        <w:t xml:space="preserve"/>
      </w:r>
    </w:p>
    <w:p>
      <w:pPr>
        <w:jc w:val="left"/>
      </w:pPr>
      <w:r>
        <w:t xml:space="preserve">The target merchant determination module (1204) is used to send each of the matching results to the enterprise end, so that the enterprise end determines at least one target merchant and assigns the task to be performed to the target merchant.</w:t>
      </w:r>
    </w:p>
    <w:p>
      <w:r>
        <w:t xml:space="preserve"/>
      </w:r>
    </w:p>
    <w:p>
      <w:pPr>
        <w:jc w:val="left"/>
      </w:pPr>
      <w:r>
        <w:t xml:space="preserve">9. An electronic device, characterized in that it includes a processor (1301), a memory (1302), a user interface (1303) and a network interface (1304). The memory (1302) is used to store instructions, and the user interface (1303) and network interface (1304) are used to communicate with other devices, and the processor (1301) is used to execute instructions stored in the memory (1302), so that the electronic device (1300) executes the claims The method described in any one of 1-7.</w:t>
      </w:r>
    </w:p>
    <w:p>
      <w:r>
        <w:t xml:space="preserve"/>
      </w:r>
    </w:p>
    <w:p>
      <w:pPr>
        <w:jc w:val="left"/>
      </w:pPr>
      <w:r>
        <w:t xml:space="preserve">10. A computer-readable storage medium, characterized in that the computer-readable storage medium stores instructions, and when the instructions are executed, the method steps of any one of claims 1-7 are performed.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2026-03-11T07:23:06Z</dcterms:created>
  <dcterms:modified xsi:type="dcterms:W3CDTF">2026-03-11T07:23:06Z</dcterms:modified>
</cp:coreProperties>
</file>