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KR100964635B1 </w:t>
      </w:r>
      <w:r>
        <w:rPr>
          <w:b w:val="true"/>
          <w:bCs w:val="true"/>
        </w:rPr>
        <w:t xml:space="preserve">Method for identification of emerging technologies by informetrics</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r>
        <w:t xml:space="preserve"/>
      </w:r>
    </w:p>
    <w:p>
      <w:r>
        <w:t xml:space="preserve"/>
      </w:r>
    </w:p>
    <w:p>
      <w:pPr>
        <w:jc w:val="left"/>
      </w:pPr>
      <w:r>
        <w:t xml:space="preserve">A method for selecting a promising research area through quantification of knowledge information [</w:t>
      </w:r>
    </w:p>
    <w:p>
      <w:r>
        <w:t xml:space="preserve"/>
      </w:r>
    </w:p>
    <w:p>
      <w:pPr>
        <w:jc w:val="left"/>
      </w:pPr>
      <w:r>
        <w:t xml:space="preserve">The present invention relates to a promising research area, and more particularly, to a promising research field that will lead the future national science and technology by utilizing a method of quantifying knowledge information (a core research field having a potential to play a pivotal role in the field of science and technology in the near future) The research area selection method is based on quantification of knowledge information that is suitable for finding a research area.</w:t>
      </w:r>
    </w:p>
    <w:p>
      <w:r>
        <w:t xml:space="preserve"/>
      </w:r>
    </w:p>
    <w:p>
      <w:pPr>
        <w:jc w:val="left"/>
      </w:pPr>
      <w:r>
        <w:t xml:space="preserve">Knowledge and information are transformed into a knowledge-based industrial society that dominates the competitiveness of the nation. In particular, the national competitiveness of science and technology is recognized as a source of national competitiveness. However, to date, there has been a passive method of finding promising research areas that will lead the future national science and technology.</w:t>
      </w:r>
    </w:p>
    <w:p>
      <w:r>
        <w:t xml:space="preserve"/>
      </w:r>
    </w:p>
    <w:p>
      <w:pPr>
        <w:jc w:val="left"/>
      </w:pPr>
      <w:r>
        <w:t xml:space="preserve">SUMMARY OF THE INVENTION The present invention has been made to solve the above-mentioned problems of the related art, and it is an object of the present invention to provide a method and apparatus for measuring knowledge information, which can find a promising research area, The research areas that are likely to develop in the future are called future promising research areas and research and development activities are considered to be a very important means for creating knowledge of companies during the research and development process. In order to search the research area, the present invention aims at making it possible to predict through structuring / quantifying knowledge. In order to achieve the above object, The method comprises: a first step of selecting a database necessary for screening a promising research area; A second step of selecting a research front by the first clustering on the promising research data selected in the first step; And a third step of performing statistical filtering on the research front after the second step and performing a secondary clustering to select a candidate for a prospective study area. As described above, according to the present invention, The method of selecting a promising research area through the quantification of the knowledge information according to the present invention is a promising research area that will lead the future national science and technology by utilizing the method of measuring information of knowledge (the potential to play a pivotal role in the field of science and technology in the near future) The present invention is not limited thereto and various changes, modifications, and equivalents may be used. The present invention may, however, be embodied in many different forms and should not be construed as being limited to the embodiments set forth herein. Therefore, the present invention can be suitably modified and applied to the embodiment, and such an application is also within the scope of the present invention as long as it is based on the technical idea described in the following claims.</w:t>
      </w:r>
    </w:p>
    <w:p>
      <w:r>
        <w:t xml:space="preserve"/>
      </w:r>
    </w:p>
    <w:p>
      <w:pPr>
        <w:jc w:val="left"/>
      </w:pPr>
      <w:r>
        <w:t xml:space="preserve">Hereinafter, the present invention will be described in detail with reference to the accompanying drawings, which illustrate a technical idea of ​​a method of selecting a prospective research area through quantification of knowledge information, according to an embodiment of the present invention. A first step (ST1 to ST3) for selecting a database necessary for screening a prospective research area, as shown in FIG. A second step (ST4) of selecting a research front (RF) by first clustering on the promising research data selected in the first step; And a third step (ST5, ST6) of performing statistical filtering on the research front after the second step and performing a secondary clustering to select a prospective study area candidate group. If the selected database is a document database, it performs the selection of the prospective research data by selecting a citation. If the selected database is a patent database, the prospective research data selection is performed by the patent utilization index. In the first step , The Patent Utilization Consolidation Index (UPI) is calculated by "the patented technology frequency index (CFI) + quoted index (CCR)" and the cited index (CCR) Quot ;, &amp; quot; number of citations &amp; quot ;, and &amp; quot; number of patents in a specific technical field of the subject of research &amp; quot ;. The second step may be a simultaneous citation analysis or a surge- The clustering is performed using the simultaneous word analysis. In the third step, the clustering is performed using the simultaneous word analysis. The method for selecting a prospective research area through quantification of the knowledge information includes the steps of (ST7) for final selection of a prospective study area by a post-comparison analysis, and the fourth step (ST7) for finally selecting a prospective study area by a comparative analysis. The fourth step is characterized in that a certain number of core tasks are selected out of the finally selected promising research areas by using the distances of the average moving lines of the papers or patents. Using the average growth rate of the citations of patents or patents, The fourth step is characterized in that a certain number of core tasks are selected out of the finally selected promising research areas by using the linear slopes of the patents of the papers or patents. A preferred embodiment of a method for selecting a prospective research area through quantification of knowledge information according to the present invention will be described in detail with reference to the accompanying drawings. In the following description of the present invention, detailed description of known functions and configurations incorporated herein will be omitted when it may make the subject matter of the present invention rather unclear. It is to be understood that both the foregoing general description and the following detailed description of the present invention are exemplary and explanatory and are intended to be exemplary only and are not restrictive of the invention, First, the present invention aims at finding a promising research area (a core research area having a potential to play a pivotal role in the field of science and technology in the near future) that will lead the future national science and technology by utilizing a method of measuring knowledge information The present invention seeks to find a key research area of ​​a promising research field that will lead the future national science and technology, that is, the emergence of the epochal / epoch with the potential to play a pivotal role in the science and technology field in the near future. In selecting and concentrating research and development for the future of science and technology, The present invention solves the problems caused by a number of meetings and surveys conducted by the committee composed of research scientists and research scientists and researchers who have focused on national R &amp; D using more objective and transparent indicators of scientific metrology (Scientometrics) Peer review is most often used when evaluating a project or research institution from an academic point of view, because only researchers with expertise in the field understand the content of the research activity But peer evaluation is based on the peer's subjective judgment and can be biased to some extent, and it is pointed out that there are various problems do. For example, there may be a tendency to maintain an existing field, a personal / organizational bias, a halo effect that gives a high rating to a famous researcher or institution, Judging the quality of interdisciplinary research or comparing it beyond your own field can be difficult. Also, the amount of work allocated to the evaluator is increased even though it is determined based on a limited number of evaluation targets. Meanwhile, the scientific metrology analysis method according to the present invention is not limited to the productivity or the ripple effect of the technological aspect, It is possible to quantitatively analyze the characteristics and to present the results of the research activity or performance analysis clearly and clearly as a quantitative indicator even if it is not an expert in the field of research. The number of papers and the number of patents are used to evaluate the activity of the research activity and quantitatively measure the influence of the number of citations on the subsequent development of the research. As a recognized number of researchers from around the world, In addition, it is possible to solve the problem that the number of subjects to be evaluated is small because the comparison of the papers, patents, This method also does not directly represent other aspects of socio-economic effects, so it needs to be used in combination with other methods. In selecting future prospective research areas, the present invention is based on quantitative methods such as statistical / a hybrid method combining a quantitative method with a delphi method using a peer review and a delphi method using a peer review is adopted so that the disadvantages of each method can be minimized and the advantage can be maximized. The results of research are analyzed by scientific and systematic objective methods It has the ultimate goal of finding a promising research field to concentrate the science and technology of the future country by looking at the research area of ​​a certain size that forms the subject of the thesis and the field of the patent, It will contribute to improving the efficiency of R &amp; D support and securing the objectivity and transparency of task selection by providing objective analysis information for pre-planning of research and development projects. Patents, and papers), quantitative analysis, and quantitative analysis of information, including areas of quantitative analysis and science quantitative analysis. "Promising technologies are areas of rapid growth in recent years, It is a useful concept to grasp the emerging technologies as well as to be used as a new technology. These promising technologies mean changes or changes to other (or new) fields as compared to existing ones. This transition or change is dynamic, and if change is stopped, it is no longer a promising technology. Therefore, the promising technology at a particular point in time must be in transition or changing process. This transition or change may be incremental or radical. Also, promising technologies may be difficult to grasp at this point, but they have market or economic potential. Another feature of promising technologies is the increasing reliance on science. The fact that the development of technologies that can exert a great influence on the economy and society is influenced by the leadership of the scientific knowledge they hold and the fact that they are highly dependent on basic science in areas of high impact such as nanotechnology or bio- 2 is a conceptual diagram illustrating an example in which the present invention is applied to the present invention. Thus, by applying the present invention, by selecting an HCP, 1% of them were selected. The data used were 40,000 HCPs, 2 million citing papers, and 4,292 research fronts (RFs) for co-citation analysis. Then, statistical filtering was performed to select 3705 RFs showing rapid increase in the number of cited citations, and simultaneous word (Co-word) analysis was performed. In addition, it was possible to select the final prospective research area of ​​272 fields by using experts such as senior scientists, scientists, and academic societies, or through expert verification and comparison analysis through prospecting, The operation of the method according to the present invention will now be described in more detail. The calculation, statistical processing, and result calculation of the method of the present invention can be performed by a computer capable of performing a mathematical operation. (1) Database Selection In the first step (ST1 to ST3), a database necessary for screening for promising research data is selected, including a literature database and a patent database .1-1) Selection of high citation In general terms, quoting in a paper represents the authority of the paper. Therefore, a thesis with a large number of citations is acknowledged as an academic authority in the field, and many researchers in the relevant field are also implied. If you divide the number of citations by sector by year, you can find areas that are active in that year or more recently. Citation number(HCP), and Thomson ISI, Inc., USA, conducts information analysis on the top 1% of the papers for each year by sector. 1 2-1) Calculation of the Core Citation Report (CCR) Conventional CII (Current Impact Index) is a measure of the value of a specific agency or country Is more or less influential than other institutions or countries. However, CII can be used as a key index to measure the technology of a specific country or institution, but it does not provide analysis information on unit patents registered by individual applicants or individual institutions. It is very important to select the core author and core patent of the subject matter among all the patents issued by the government. This is because identifying the Core Citation Report (CCR) of a particular patent reduces the time and expense involved in the examination of the entire patent. - The maximum number of cited references Unit Patents - the author (s) who have the maximum number of citations within a specific period or subject - a Core Citation Report (CCR) of a specific institution or country where the CCR can be obtained as follows: CCR = 'specific Number of patents in a specific technology field of the subject '/' number of patents in a specific technology field of the subject of research 'For example, if a patent has the number of citations for that subject, then the quoted index of the patent is 0.1 . Figure 3 is a table showing a calculation example of quoted index and patent utilization index when selecting the promising research data by the patent utilization integrated index in Figure 1. [ An example of the quoted index (CCR) in FIG. 3 is as follows: 100 patents have been filed in 2005 from "A 41 G (harmony of clothing as a household article; wig; mask; Is 10 times. "The calculation of such a quoted index (CCR) index uses IPC's classification system for a specific topic. In other words, according to the convenience of the exponent calculator, the analysis object (A 41 G) can be set by using a system such as a class, a subclass, or a subgroup thereof, -2) Calculating the patent utilization index (UPI) In order to innovate science and technology, it is necessary to develop superior technology to create a patent and to spread the developed technology so that it can be utilized by others. In other words, it is the core of the technology innovation method to have a cyclic loop structure in which the diffused technologies are utilized by many people to develop better technologies. On the other hand, all patent information is classified according to the IPC classification system Classification is given. Thus, the Cited Frequency Index (CFI) for each layer, which indicates how many patents are cited in a particular IPC classification hierarchy (eg, subclass), and how many of the developed technologies are used (Quoted index, CCR) are considered together. In other words, we propose a Unified Patent Index (UPI) that measures the importance of the patent by considering the two indices together. This index is based on the decimal point, the preceding number represents the frequency for patented technology users, and the number after the decimal point represents the quoted index. UPI = patented technology frequency index (CFI) + quoted index (CCR) In Figure 3, an example of a patent utilization index (UPI) is "A 41 The index of the quotation of the patents "A" is 0.8 and quoted in six subclasses in A 41 (apparel) in the "G" (clothing as a commodity, wig, mask, Has a quotation pattern as shown in FIG. 3, this patent utilization integrated index is 6.8. It is assumed that this patent is used in six subclass areas, and the quoted index in the subclass is 0.8, which indicates that the utility is relatively high. If both are high and one is high, both are low. If both are high, it means that the utilization value is high in all respects, and when all are low, the utilization value is low. However, if the frequency index for a patented technology is high, the patent can be estimated to have a relatively high value in other subject areas because the patent does not have any particular value in the analysis subject area. In addition, if the number of points under the decimal point is high, the patent is relatively unrelated to other technologies and is a very important patent in the subject area. Therefore, this index can be regarded as an important criterion to distinguish universal technology from core technology. 2) First Clustering In the first clustering (ST4) Clustering is performed. In the first clustering, clustering is performed using simultaneous citation analysis or surge combining method. 2-1) Co-citation Analysis Simultaneous quotation (= official use) analysis is used for threshold check, (X1, x2, ..., xi, ..., xn]), which is the subject of the threshold check, has been established. Therefore, Number and certified water counts. The number of citations is the number of citations each of which belongs to and is denoted by Ci. In the meantime, the number of citations to be cited in the same article is denoted by Cij, and the number of citations is small (Ci is close to 0) It is highly probable that a publicly available analysis including a paper will not yield valid results around the paper. Although it depends on the purpose of the analysis and the field to be analyzed, it is necessary to set a threshold value of 5 to 10 at least for Ci, and if it does not exceed this threshold, it should be excluded from analysis. In the same way, it is necessary to confirm the threshold value for Cij. If Cij is less than the threshold value, the corresponding xi should be excluded from the analysis. This is because the risk of damaging the validity of the results if we add weakly related papers to all other papers in the paper, and how to set the threshold of Cij depends on the threshold of Ci, but even in the worst case, . FIG. 4 is a conceptual diagram showing an example of a simultaneous quotation (= official use) analysis map in FIG. 1, according to the present invention. 2-1-2) Calculation of similarity Using Ci and Cij, similarity (similarity) between subject papers is calculated using the similarity measure Ci and Cij (see Fig. 4, Small, H. (1973), co-citation in the Scientific Literature, JASIS, 24, p265-269) ). What is important in the selection of similarity is to check whether it is a normalized similarity. For example, there is not much that is used in citation analysis, but if a non-normalized index such as inclusion index is used, the similarity between the papers with a large number of citations will tend to increase with all other papers. Therefore, such an index would be appropriate for analyzing the relationship between a large number of papers and other papers, but would not be appropriate if you want to see the relationship between papers with such a large number of papers. In Equation 1, Jij is a Jacquard coefficient, and in Equation (2), Sij is a cosine coefficient (Salton's normalization of a coefficient) co-citation). 2-1-3) Relation analysis The similarity between Jij and Sij can be used to derive the relationship between the papers. Specifically, cluster analysis or multidimensional scaling (MDS) can be used to group papers and visualize the relationship between groups (or papers). This work can clarify the position of the thesis group or thesis itself in the field or its relationship with other clusters. 2-2) Bibliographic coupling analysis Bibliographic coupling is a method of identifying A dragon is a concept to link the cited documents. In addition, in the surge analysis, clusters are formed based on the similarity of the papers sharing the quotation. On the other hand, in the official analysis, papers cited at the same time in the third paper form clusters based on similarity . In addition, it is impossible to analyze immediately after publication in official analysis, but this is possible in surge analysis. In addition to the possibility of breaking news, the structure of the papers that is clarified by surge binding analysis is more stable than that of official analysis. In other words, the analysis result of the surge binding analysis once made does not change even if the related thesis is published, but in the case of the accredited analysis, the structure derived each time a new thesis is published can be changed. ) Formation of Research Front (RF) In the research area, there is frequent exchange of information among researchers in the form of citations. When research trends are understood, The research front can be understood as a result of the fact that a plurality of papers are cited at the same time in one papers, And represents a research area having a predetermined size or more bound in a co-citation relationship, If (for a = Authorized) shown in FIG. 5. FIG. 5 is incorporated at the same time 1The concept of analysis is considered to be that there is a certain commonality in the contents of official papers, and by grouping them, a set of papers having a commonality in the contents of the research is obtained. The research front begins to be formed at the stage when the authorized water exceeds a certain threshold value, and uses two values ​​as shown in the following Equations (3) and (4), where NAB is the number of articles , NA and NB are the number of articles citing articles A and B, Nnorm is the number of official authorized use, and equation (4) is the number of published articles A and B The ratio of NAB and NB, which refers to article B, refers to the rising average of the percentage of articles NAB that are published in articles A and B. For example, in the case of NA = NB, And 30% of the researchers are using the paper B, the articles A and B form the research front. Here, the articles A and B forming the research front are called the core papers (CP), and according to the progress of the corresponding research front, the number of articles bound for official use increases and the number of core papers increases. The research front of the Essential Science Indicators (ESI) is updated every two months, so that the number of core papers is increased or decreased. In addition, the research front may disappear or be divided. FIG. 6 shows an example of a research front The research front has a unique numbering system (ID), forms a research front keyword, and the number of core papers (including the number of core papers by year), the average publication year of core papers, 3) Second Clustering In the second clustering (ST5, ST6), secondary clustering is performed by performing statistical filtering on the selected primary prospective study area candidates. Secondary clustering performs clustering using statistical filtering and simultaneous word analysis. 3-1) Statistical filtering Research that includes promising research candidates A total of 3,515 research fronts were extracted using statistical algorithms based on the number of citations (Times cited) for 4,292 fronts (core articles 17,146). The statistical methods introduced in the present invention describe the life cycle of a research area It is assumed that the number of cumulative citations will be close to the growth curve through the four stages of the life cycle, namely, the early period, the leap period, the growth period, and the maturity period. Here, the promising research area, which is an interest of the present invention, is a region where research and development is considered to be actively conducted in the near future, and it is judged that the life cycle of the research area is a research area belonging to the early period and the successor period. However, there is a limit to judge the life cycle by only the current situation without knowing the whole life cycle. Here, the general shape of the growth curve is used, and the logistic function used is represented by the following equation (5): FIG. 7 is a conceptual diagram of a technology life cycle used in performing the secondary clustering in FIG. In the life cycle, the number of cumulative quotations increases and the slope of cumulative quotations increases, while the number of cumulative quotations increases in the growth period and the maturity period, but the slope of cumulative quotations decreases. That is, the slope of the cumulative number of citations is measured by the first difference (), and whether the slope is increased or decreased is measured by the second difference (). If the second difference is (+), the slope is increased, so it is the state of the first phase and the second phase. If the second difference is (-), the slope is decreased. The second order differential value is (+) 2,929 research fronts and the second order differential value is (+). In 2004 and 2005, the citation was started, and the average publication year of the research papers belonging to the research front was in 2004, so that 585 new research fronts were combined. Co-word analysis Although the similarity analysis of words uses words, the units of analysis are only articles, It would ever appear. In this paper, we propose a new method for simultaneous word analysis, in which two words are used in the same paper. Analyze the relationship between words in the frequency of 'coexistence of words' occurring together. This is because the analysis procedure is not different from the procedure in which the two documents in the official analysis analyze the relationship between the frequencies of appearances in the citation documents list of the same article and the documents (papers) It is not limited to this paper but can be used for various documents such as reports, patents, research fund applications, newspapers, government replies, and homepages on the Internet. In addition, the words appearing in these documents may include not only the names of substances or research methods, but also the names of devices, people, research institutes or funding agencies, and economic / political / life words. In this simultaneous word analysis, it is possible to analyze the simultaneous appearance of various words beyond science and technology, and it is also possible to show the equal relationship between the social / economic task and the research and development task. In addition, there are many cases in which only subjects or titles are analyzed. If the text is also electronic, it can be analyzed mechanically, but since the amount of data to be processed increases, it is analyzed only to the point. There is also a method to use the keyword attached to each article with a simpler analysis. Keyword is advantageous because it is easy to analyze because it is a jargon representing the contents of research in the field. However, since the number of keywords attached to one article is small, it is often not enough to analyze the simultaneous appearance. Some of the keywords have been set by the authors themselves and others have been attached by third parties, such as the database creation company. In the latter case, it is often a controlled vocabulary, and while the authors' method of using the word can solve other problems, a new word is used as a control word It is also pointed out that it takes time to become. As such, there are advantages and disadvantages to each method, and it is necessary to conduct several methods on the analysis target and judge the appropriate one every time. When analyzing a subject or body, first, some technical processing is necessary. The elimination of common words that are not characteristic of the field, the sorting of words that have multiple meanings by combining the plural words, and the integration of variations of words such as plurals and applications. The frequency of simultaneous appearance of words is calculated as follows: In the set of N articles, the total number of articles containing the word Mi is denoted by Ci and the number of articles containing both the words Mi and Mj (9) is an inclusion index, (10) is a proximity index, (11) is a Jacquard index, and , And Equation 12 is an equivalence index. The inclusion indicator is suitable for viewing a link between a frequently appearing word and a less frequently appearing word. The proximity index is an index that divides the inclusion index equation by the occurrence rate of the more frequently appearing words, and the value increases when the frequency of appearance of the two words is low. Therefore, it is easy to show the relationship between words with low frequency of occurrence and to show the research themes that have just started. The jacquard indicator or equivalence indicator is also used in the official analysis and is suitable for the relationship between the words appearing in a medium degree. Based on these indicators, it is possible to draw a 'map of science' that shows the contents of the research visually. The proposed urban method differs according to the above index. In the case of the figure by the inclusive indicator, when a certain word appears, the relationship in which the other words simultaneously appear at a high probability is visualized, . On the other hand, the relationship between words with low appearance frequency which is difficult to appear in this map is created by using proximity index, and another map is formed when jacquard index is used, and a circular map is formed in vertical map. Is easy to grasp if you can see a horizontal link such as that there is a commonly used analytical method on a circular map, compared to something that was visually easy to understand when it is hierarchically organized. It is difficult to grasp the intensity of the simultaneous word relation between words because the words are arbitrary except for the vertical axis (the intensity is indicated by the difference of the lines instead). In this regard, a correspondence analysis or a multidimensional scaling method (MDS) can be used to show a two-dimensional map in which words with strong simultaneous word relations are placed close to each other. 391 research areas were derived by performing co-occurrence analysis on 3,515 research fronts obtained through the research. Simultaneous word analysis consists of two keywords (the author keyword and the keyword plus in the SCIE DB field) of the core article Co-word analysis was performed. The similarity coefficient was used as Jacquard index, and threshold = 0.1, max. FIG. 8 is a table showing an example of the number of research areas selected by the prospective study area candidates by performing the second-order clustering in FIG. 1. 4) Comparative analysis and selection of candidates 4-1) Comparative analysis In the analysis (ST7), factor analysis is performed for the selected second prospective study area candidates, and the comparative analysis is performed by comparing the existing research area factor analysis or the expert research area factor analysis. (Research Front, RF) and statistical processingThe results of this study are summarized as follows. First, we analyze the results of Delphi analysis by using a series of scientific and quantitative analyzes, such as extraction of candidates for promising research areas and construction of research areas through simultaneous word analysis. In the final selection of the promising research area, the prospective research area is finally selected by using the comparative analysis results, and the selected number of promising research areas, 4) Choosing a Tech Issue Figure 9 is a conceptual diagram showing an example of final selection of a promising research area by comparative analysis in Figure 1. Here, the tech issue is a high- (Linked to the Ministry of Commerce, Industry and Energy), researchers, universities and researchers participating in major R &amp; D projects, researchers of private companies, In order to select the items of tech issues, we selected 272 areas for the selection of promising research areas, and the average of the 3-period moving cites and the 5-period moving cites We can select 53 tasks in consideration of field arrangement in descending order of average spacing. In this paper, we propose a method to select the best areas of promising research areas, such as the average growth rate of CP and the slope of the regression line. have. In addition, the method of using the average movement line separation is the most systematized and validated, and is practically used in the stock price prediction, etc. As described above, the present invention utilizes the method of measuring the knowledge information, And to find promising areas of research.</w:t>
      </w:r>
    </w:p>
    <w:p>
      <w:r>
        <w:t xml:space="preserve"/>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720" w:hanging="260"/>
      </w:pPr>
    </w:lvl>
    <w:lvl w:ilvl="1" w15:tentative="1">
      <w:start w:val="1"/>
      <w:lvlJc w:val="start"/>
      <w:lvlText w:val="°"/>
      <w:pPr>
        <w:ind w:left="1020" w:hanging="260"/>
      </w:pPr>
    </w:lvl>
    <w:lvl w:ilvl="2" w15:tentative="1">
      <w:start w:val="1"/>
      <w:lvlJc w:val="start"/>
      <w:lvlText w:val="▪"/>
      <w:pPr>
        <w:ind w:left="1320" w:hanging="26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2026-03-11T07:20:41Z</dcterms:created>
  <dcterms:modified xsi:type="dcterms:W3CDTF">2026-03-11T07:20:41Z</dcterms:modified>
</cp:coreProperties>
</file>