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hanging="360"/>
        <w:rPr>
          <w:b w:val="1"/>
          <w:bCs w:val="1"/>
          <w:sz w:val="46"/>
          <w:szCs w:val="46"/>
        </w:rPr>
      </w:pPr>
      <w:bookmarkStart w:colFirst="0" w:colLast="0" w:name="_d641yoywlr2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INTERNÍ REFERENČNÍ KARTA POZICE (HR-MAN)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Dokument:</w:t>
      </w:r>
      <w:r w:rsidDel="00000000" w:rsidR="00000000" w:rsidRPr="00000000">
        <w:rPr>
          <w:rtl w:val="0"/>
        </w:rPr>
        <w:t xml:space="preserve"> IRK-2024/09-MAN </w:t>
      </w:r>
      <w:r w:rsidDel="00000000" w:rsidR="00000000" w:rsidRPr="00000000">
        <w:rPr>
          <w:b w:val="1"/>
          <w:bCs w:val="1"/>
          <w:rtl w:val="0"/>
        </w:rPr>
        <w:t xml:space="preserve">Platnost od:</w:t>
      </w:r>
      <w:r w:rsidDel="00000000" w:rsidR="00000000" w:rsidRPr="00000000">
        <w:rPr>
          <w:rtl w:val="0"/>
        </w:rPr>
        <w:t xml:space="preserve"> 01.01.2025 </w:t>
      </w:r>
      <w:r w:rsidDel="00000000" w:rsidR="00000000" w:rsidRPr="00000000">
        <w:rPr>
          <w:b w:val="1"/>
          <w:bCs w:val="1"/>
          <w:rtl w:val="0"/>
        </w:rPr>
        <w:t xml:space="preserve">Statut:</w:t>
      </w:r>
      <w:r w:rsidDel="00000000" w:rsidR="00000000" w:rsidRPr="00000000">
        <w:rPr>
          <w:rtl w:val="0"/>
        </w:rPr>
        <w:t xml:space="preserve"> Přísně důvěrné (Kategorie A)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5nehuaghv1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Základní Informace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Jméno vedoucího:</w:t>
      </w:r>
      <w:r w:rsidDel="00000000" w:rsidR="00000000" w:rsidRPr="00000000">
        <w:rPr>
          <w:rtl w:val="0"/>
        </w:rPr>
        <w:t xml:space="preserve"> MUDr. Marek Dvořák, Ph.D.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Název pozice:</w:t>
      </w:r>
      <w:r w:rsidDel="00000000" w:rsidR="00000000" w:rsidRPr="00000000">
        <w:rPr>
          <w:rtl w:val="0"/>
        </w:rPr>
        <w:t xml:space="preserve"> Vedoucí lékař Porodního sálu a Oddělení rizikového těhotenství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Klinika/Oddělení:</w:t>
      </w:r>
      <w:r w:rsidDel="00000000" w:rsidR="00000000" w:rsidRPr="00000000">
        <w:rPr>
          <w:rtl w:val="0"/>
        </w:rPr>
        <w:t xml:space="preserve"> Gynekologicko-porodnická klinika (GPK)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Adresa pracoviště:</w:t>
      </w:r>
      <w:r w:rsidDel="00000000" w:rsidR="00000000" w:rsidRPr="00000000">
        <w:rPr>
          <w:rtl w:val="0"/>
        </w:rPr>
        <w:t xml:space="preserve"> Fakultní nemocnice Brno, pracoviště Obilní trh 11, 602 00 Brno - střed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 úvazku:</w:t>
      </w:r>
      <w:r w:rsidDel="00000000" w:rsidR="00000000" w:rsidRPr="00000000">
        <w:rPr>
          <w:rtl w:val="0"/>
        </w:rPr>
        <w:t xml:space="preserve"> Plný úvazek (40 hod/týden + služby ústavní pohotovostní služby)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Podřízený tým:</w:t>
      </w:r>
      <w:r w:rsidDel="00000000" w:rsidR="00000000" w:rsidRPr="00000000">
        <w:rPr>
          <w:rtl w:val="0"/>
        </w:rPr>
        <w:t xml:space="preserve"> 12 sekundárních lékařů, 35 porodních asistentek (skrze staniční sestru), sanitáři.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d4klb02httl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Mzdové a Platové Informace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Platová třída:</w:t>
      </w:r>
      <w:r w:rsidDel="00000000" w:rsidR="00000000" w:rsidRPr="00000000">
        <w:rPr>
          <w:rtl w:val="0"/>
        </w:rPr>
        <w:t xml:space="preserve"> 15. platová třída (lékař se specializovanou způsobilostí a řídící funkcí)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Platový stupeň:</w:t>
      </w:r>
      <w:r w:rsidDel="00000000" w:rsidR="00000000" w:rsidRPr="00000000">
        <w:rPr>
          <w:rtl w:val="0"/>
        </w:rPr>
        <w:t xml:space="preserve"> 6. platový stupeň (odpovídá 18 letům lékařské praxe)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Základní plat (Tarifní plat):</w:t>
      </w:r>
      <w:r w:rsidDel="00000000" w:rsidR="00000000" w:rsidRPr="00000000">
        <w:rPr>
          <w:rtl w:val="0"/>
        </w:rPr>
        <w:t xml:space="preserve"> 68 400 Kč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Příplatky a Odměny: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Příplatek za vedení (1. stupeň řízení):</w:t>
      </w:r>
      <w:r w:rsidDel="00000000" w:rsidR="00000000" w:rsidRPr="00000000">
        <w:rPr>
          <w:rtl w:val="0"/>
        </w:rPr>
        <w:t xml:space="preserve"> 12 500 Kč měsíčně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Zvláštní příplatek (vysoce specializované činnosti na sále):</w:t>
      </w:r>
      <w:r w:rsidDel="00000000" w:rsidR="00000000" w:rsidRPr="00000000">
        <w:rPr>
          <w:rtl w:val="0"/>
        </w:rPr>
        <w:t xml:space="preserve"> 6 000 Kč měsíčně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Osobní ohodnocení:</w:t>
      </w:r>
      <w:r w:rsidDel="00000000" w:rsidR="00000000" w:rsidRPr="00000000">
        <w:rPr>
          <w:rtl w:val="0"/>
        </w:rPr>
        <w:t xml:space="preserve"> 15 000 Kč měsíčně (přiznáno přednostou kliniky za rozvoj pracoviště a publikační činnost)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Příplatek za služby (ÚPS - Ústavní pohotovostní služba):</w:t>
      </w:r>
      <w:r w:rsidDel="00000000" w:rsidR="00000000" w:rsidRPr="00000000">
        <w:rPr>
          <w:rtl w:val="0"/>
        </w:rPr>
        <w:t xml:space="preserve"> Průměrně 25 000 Kč měsíčně (dle počtu víkendových a nočních služeb)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Výuka mediků (LF MU):</w:t>
      </w:r>
      <w:r w:rsidDel="00000000" w:rsidR="00000000" w:rsidRPr="00000000">
        <w:rPr>
          <w:rtl w:val="0"/>
        </w:rPr>
        <w:t xml:space="preserve"> Smluvní odměna cca 5 000 Kč měsíčně.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Celková průměrná hrubá mzda:</w:t>
      </w:r>
      <w:r w:rsidDel="00000000" w:rsidR="00000000" w:rsidRPr="00000000">
        <w:rPr>
          <w:rtl w:val="0"/>
        </w:rPr>
        <w:t xml:space="preserve"> Přibližně </w:t>
      </w:r>
      <w:r w:rsidDel="00000000" w:rsidR="00000000" w:rsidRPr="00000000">
        <w:rPr>
          <w:b w:val="1"/>
          <w:bCs w:val="1"/>
          <w:rtl w:val="0"/>
        </w:rPr>
        <w:t xml:space="preserve">131 900 Kč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Benefity:</w:t>
      </w:r>
      <w:r w:rsidDel="00000000" w:rsidR="00000000" w:rsidRPr="00000000">
        <w:rPr>
          <w:rtl w:val="0"/>
        </w:rPr>
        <w:t xml:space="preserve"> 6 týdnů dovolené (včetně dodatkové dovolené pro riziková pracoviště), služební notebook a telefon, vyhrazené parkovací stání v areálu Obilní trh, kongresová dovolená (5 dní ročně) s úhradou nákladů na zahraniční konference.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1kwtbq7uogd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Kvalifikační Požadavky a Vzdělávání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Vzdělání: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Vysokoškolské vzdělání v oboru Všeobecné lékařství (MUDr.).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Specializovaná způsobilost (Atestace II. stupně) v oboru Gynekologie a porodnictví.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Vědecká hodnost Ph.D. (podmínka pro vedení výuky na klinickém pracovišti).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Licence a Členství: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Licence ČLK pro výkon funkce vedoucího lékaře a primáře.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Diplom celoživotního vzdělávání lékařů.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Manažerské dovednosti: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Absolvování kurzu „Řízení ve zdravotnictví“ nebo MBA ve zdravotnictví (výhodou).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Zkušenost s vedením týmu min. 5 let.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aafyly6h0x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Pracovní Náplň a Kompetence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Manažerské úkoly: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Řízení denního provozu porodního sálu (cca 6 000 porodů ročně v rámci kliniky).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Tvorba rozpisu služeb lékařů a řešení personálních výpadků.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Kontrola vykazování péče pro zdravotní pojišťovny (DRG systém).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Řešení stížností pacientek a mimořádných událostí.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Klinické úkoly: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Vedení komplikovaných a patologických porodů (konce pánevní, vícečetná těhotenství).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Provádění císařských řezů a operativních porodů (VEX, forceps).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Supervize mladších lékařů při atestační přípravě.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Prenatální diagnostika (ultrazvuková expertní vyšetření).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Strategické úkoly: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Implementace nových postupů (např. "Baby-friendly hospital" standardy).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Spolupráce s neonatologickým oddělením při péči o extrémně nezralé novorozence.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x7chovc6t2t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Zdroje Informací (Interní)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Dokumenty FN Brno:</w:t>
      </w:r>
      <w:r w:rsidDel="00000000" w:rsidR="00000000" w:rsidRPr="00000000">
        <w:rPr>
          <w:rtl w:val="0"/>
        </w:rPr>
        <w:t xml:space="preserve"> Organizační směrnice 20/2024 „Krizové řízení na porodním sále“.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Klinické standardy:</w:t>
      </w:r>
      <w:r w:rsidDel="00000000" w:rsidR="00000000" w:rsidRPr="00000000">
        <w:rPr>
          <w:rtl w:val="0"/>
        </w:rPr>
        <w:t xml:space="preserve"> Doporučené postupy ČGPS (Česká gynekologická a porodnická společnost).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Kontaktní osoby (Vedení):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Přednosta kliniky:</w:t>
      </w:r>
      <w:r w:rsidDel="00000000" w:rsidR="00000000" w:rsidRPr="00000000">
        <w:rPr>
          <w:rtl w:val="0"/>
        </w:rPr>
        <w:t xml:space="preserve"> prof. MUDr. Pavel Ventruba, DrSc., MBA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Náměstek pro LPP (Léčebně preventivní péči):</w:t>
      </w:r>
      <w:r w:rsidDel="00000000" w:rsidR="00000000" w:rsidRPr="00000000">
        <w:rPr>
          <w:rtl w:val="0"/>
        </w:rPr>
        <w:t xml:space="preserve"> MUDr. Jan Blatný, Ph.D.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Sekretariát GPK:</w:t>
      </w:r>
      <w:r w:rsidDel="00000000" w:rsidR="00000000" w:rsidRPr="00000000">
        <w:rPr>
          <w:rtl w:val="0"/>
        </w:rPr>
        <w:t xml:space="preserve"> +420 532 238 111, sekretariat.gpk@fnbrno.cz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