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New Roman" w:hAnsi="Times New Roman"/>
        </w:rPr>
        <w:t>Joseph D. Warren, PhD</w:t>
      </w:r>
    </w:p>
    <w:p>
      <w:pPr>
        <w:pStyle w:val="Normal"/>
        <w:jc w:val="right"/>
        <w:rPr/>
      </w:pPr>
      <w:r>
        <w:rPr>
          <w:rFonts w:ascii="Times New Roman" w:hAnsi="Times New Roman"/>
        </w:rPr>
        <w:t>School of Marine and Atmospheric Sciences</w:t>
      </w:r>
    </w:p>
    <w:p>
      <w:pPr>
        <w:pStyle w:val="Normal"/>
        <w:jc w:val="right"/>
        <w:rPr/>
      </w:pPr>
      <w:r>
        <w:rPr>
          <w:rFonts w:ascii="Times New Roman" w:hAnsi="Times New Roman"/>
        </w:rPr>
        <w:t>Stony Brook University</w:t>
      </w:r>
    </w:p>
    <w:p>
      <w:pPr>
        <w:pStyle w:val="Normal"/>
        <w:jc w:val="right"/>
        <w:rPr/>
      </w:pPr>
      <w:r>
        <w:rPr>
          <w:rFonts w:ascii="Times New Roman" w:hAnsi="Times New Roman"/>
        </w:rPr>
        <w:t>239 Montauk Hwy</w:t>
      </w:r>
    </w:p>
    <w:p>
      <w:pPr>
        <w:pStyle w:val="Normal"/>
        <w:jc w:val="right"/>
        <w:rPr/>
      </w:pPr>
      <w:r>
        <w:rPr>
          <w:rFonts w:ascii="Times New Roman" w:hAnsi="Times New Roman"/>
        </w:rPr>
        <w:t>Southampton, NY 11968</w:t>
      </w:r>
    </w:p>
    <w:p>
      <w:pPr>
        <w:pStyle w:val="Normal"/>
        <w:jc w:val="right"/>
        <w:rPr/>
      </w:pPr>
      <w:hyperlink r:id="rId2">
        <w:r>
          <w:rPr>
            <w:rStyle w:val="InternetLink"/>
            <w:rFonts w:ascii="Times New Roman" w:hAnsi="Times New Roman"/>
          </w:rPr>
          <w:t>joe.warren@stonybrook.edu</w:t>
        </w:r>
      </w:hyperlink>
    </w:p>
    <w:p>
      <w:pPr>
        <w:pStyle w:val="Normal"/>
        <w:jc w:val="right"/>
        <w:rPr>
          <w:rFonts w:ascii="Times New Roman" w:hAnsi="Times New Roman"/>
        </w:rPr>
      </w:pPr>
      <w:r>
        <w:rPr/>
      </w:r>
    </w:p>
    <w:p>
      <w:pPr>
        <w:pStyle w:val="Normal"/>
        <w:jc w:val="left"/>
        <w:rPr/>
      </w:pPr>
      <w:r>
        <w:rPr>
          <w:rFonts w:ascii="Times New Roman" w:hAnsi="Times New Roman"/>
        </w:rPr>
        <w:t>Robert Howarth</w:t>
      </w:r>
    </w:p>
    <w:p>
      <w:pPr>
        <w:pStyle w:val="Normal"/>
        <w:jc w:val="left"/>
        <w:rPr/>
      </w:pPr>
      <w:r>
        <w:rPr>
          <w:rFonts w:ascii="Times New Roman" w:hAnsi="Times New Roman"/>
        </w:rPr>
        <w:t>Editor-in-Chief</w:t>
      </w:r>
    </w:p>
    <w:p>
      <w:pPr>
        <w:pStyle w:val="Normal"/>
        <w:rPr>
          <w:i/>
          <w:i/>
          <w:iCs/>
        </w:rPr>
      </w:pPr>
      <w:r>
        <w:rPr>
          <w:rFonts w:ascii="Times New Roman" w:hAnsi="Times New Roman"/>
          <w:i/>
          <w:iCs/>
        </w:rPr>
        <w:t>Limnology &amp; Oceanography</w:t>
      </w:r>
    </w:p>
    <w:p>
      <w:pPr>
        <w:pStyle w:val="Normal"/>
        <w:rPr>
          <w:rFonts w:ascii="Times New Roman" w:hAnsi="Times New Roman"/>
          <w:i/>
          <w:i/>
          <w:iCs/>
        </w:rPr>
      </w:pPr>
      <w:r>
        <w:rPr>
          <w:i/>
          <w:iCs/>
        </w:rPr>
      </w:r>
    </w:p>
    <w:p>
      <w:pPr>
        <w:pStyle w:val="Normal"/>
        <w:rPr>
          <w:rFonts w:ascii="Times New Roman" w:hAnsi="Times New Roman"/>
          <w:i/>
          <w:i/>
          <w:iCs/>
        </w:rPr>
      </w:pPr>
      <w:r>
        <w:rPr>
          <w:i/>
          <w:iCs/>
        </w:rPr>
      </w:r>
    </w:p>
    <w:p>
      <w:pPr>
        <w:pStyle w:val="Normal"/>
        <w:rPr/>
      </w:pPr>
      <w:r>
        <w:rPr>
          <w:rFonts w:ascii="Times New Roman" w:hAnsi="Times New Roman"/>
        </w:rPr>
        <w:t>Dear Dr</w:t>
      </w:r>
      <w:r>
        <w:rPr>
          <w:rFonts w:ascii="Times New Roman" w:hAnsi="Times New Roman"/>
        </w:rPr>
        <w:t>s</w:t>
      </w:r>
      <w:r>
        <w:rPr>
          <w:rFonts w:ascii="Times New Roman" w:hAnsi="Times New Roman"/>
        </w:rPr>
        <w:t xml:space="preserve">. </w:t>
      </w:r>
      <w:r>
        <w:rPr>
          <w:rFonts w:ascii="Times New Roman" w:hAnsi="Times New Roman"/>
        </w:rPr>
        <w:t xml:space="preserve">Howarth </w:t>
      </w:r>
      <w:r>
        <w:rPr>
          <w:rFonts w:ascii="Times New Roman" w:hAnsi="Times New Roman"/>
        </w:rPr>
        <w:t>and Melack,</w:t>
      </w:r>
    </w:p>
    <w:p>
      <w:pPr>
        <w:pStyle w:val="Normal"/>
        <w:rPr>
          <w:rFonts w:ascii="Times New Roman" w:hAnsi="Times New Roman"/>
        </w:rPr>
      </w:pPr>
      <w:r>
        <w:rPr/>
      </w:r>
    </w:p>
    <w:p>
      <w:pPr>
        <w:pStyle w:val="Normal"/>
        <w:rPr/>
      </w:pPr>
      <w:r>
        <w:rPr>
          <w:rFonts w:ascii="Times New Roman" w:hAnsi="Times New Roman"/>
        </w:rPr>
        <w:t>W</w:t>
      </w:r>
      <w:r>
        <w:rPr>
          <w:rFonts w:ascii="Times New Roman" w:hAnsi="Times New Roman"/>
        </w:rPr>
        <w:t xml:space="preserve">e have </w:t>
      </w:r>
      <w:r>
        <w:rPr>
          <w:rFonts w:ascii="Times New Roman" w:hAnsi="Times New Roman"/>
        </w:rPr>
        <w:t xml:space="preserve">completed a revision of our manuscript “Seasonal changes in the biomas, distribution, and patchiness of zooplankton and fish in four lakes in the Sierra Nevada, California” (LO-17-0018).  </w:t>
      </w:r>
      <w:r>
        <w:rPr>
          <w:rFonts w:ascii="Times New Roman" w:hAnsi="Times New Roman"/>
        </w:rPr>
        <w:t xml:space="preserve">We thank you and the anonymous reviewer for your helpful comments, and </w:t>
      </w:r>
      <w:r>
        <w:rPr>
          <w:rFonts w:ascii="Times New Roman" w:hAnsi="Times New Roman"/>
        </w:rPr>
        <w:t xml:space="preserve">have attempted to address the concerns </w:t>
      </w:r>
      <w:r>
        <w:rPr>
          <w:rFonts w:ascii="Times New Roman" w:hAnsi="Times New Roman"/>
        </w:rPr>
        <w:t xml:space="preserve">you </w:t>
      </w:r>
      <w:r>
        <w:rPr>
          <w:rFonts w:ascii="Times New Roman" w:hAnsi="Times New Roman"/>
        </w:rPr>
        <w:t>raised.</w:t>
      </w:r>
    </w:p>
    <w:p>
      <w:pPr>
        <w:pStyle w:val="Normal"/>
        <w:rPr>
          <w:rFonts w:ascii="Times New Roman" w:hAnsi="Times New Roman"/>
        </w:rPr>
      </w:pPr>
      <w:r>
        <w:rPr/>
      </w:r>
    </w:p>
    <w:p>
      <w:pPr>
        <w:pStyle w:val="Normal"/>
        <w:rPr/>
      </w:pPr>
      <w:r>
        <w:rPr>
          <w:rFonts w:ascii="Times New Roman" w:hAnsi="Times New Roman"/>
        </w:rPr>
        <w:t xml:space="preserve">The </w:t>
      </w:r>
      <w:r>
        <w:rPr>
          <w:rFonts w:ascii="Times New Roman" w:hAnsi="Times New Roman"/>
        </w:rPr>
        <w:t xml:space="preserve">reviewer’s main concern, about the limited extent of our net sampling, is reasonable.  While it is too late to add additional net tows, we have added text in the discussion section pointing out this source of uncertainty more explicitly.  </w:t>
      </w:r>
      <w:r>
        <w:rPr>
          <w:rFonts w:ascii="Times New Roman" w:hAnsi="Times New Roman"/>
        </w:rPr>
        <w:t>We have also added text emphasizing the snapshot nature of the single surveys in Independence Lake and Lake Tahoe.</w:t>
      </w:r>
    </w:p>
    <w:p>
      <w:pPr>
        <w:pStyle w:val="Normal"/>
        <w:rPr>
          <w:rFonts w:ascii="Times New Roman" w:hAnsi="Times New Roman"/>
        </w:rPr>
      </w:pPr>
      <w:r>
        <w:rPr/>
      </w:r>
    </w:p>
    <w:p>
      <w:pPr>
        <w:pStyle w:val="Normal"/>
        <w:rPr/>
      </w:pPr>
      <w:r>
        <w:rPr>
          <w:rFonts w:ascii="Times New Roman" w:hAnsi="Times New Roman"/>
        </w:rPr>
        <w:t xml:space="preserve">Variogram analyses of the horizontal transects were included in the original submission.  We read the reviewer’s remark on on them as an approving comment, rather than a request for additional analyses.  </w:t>
      </w:r>
      <w:r>
        <w:rPr>
          <w:rFonts w:ascii="Times New Roman" w:hAnsi="Times New Roman"/>
        </w:rPr>
        <w:t xml:space="preserve">Following the reviewer’s suggestion, we have re-run the analysis after excluding rotifers and considering only crustacean zooplankton.  </w:t>
      </w:r>
      <w:r>
        <w:rPr>
          <w:rFonts w:ascii="Times New Roman" w:hAnsi="Times New Roman"/>
        </w:rPr>
        <w:t>Changes to the results were minimal.</w:t>
      </w:r>
    </w:p>
    <w:p>
      <w:pPr>
        <w:pStyle w:val="Normal"/>
        <w:rPr>
          <w:rFonts w:ascii="Times New Roman" w:hAnsi="Times New Roman"/>
        </w:rPr>
      </w:pPr>
      <w:r>
        <w:rPr/>
      </w:r>
    </w:p>
    <w:p>
      <w:pPr>
        <w:pStyle w:val="Normal"/>
        <w:rPr/>
      </w:pPr>
      <w:r>
        <w:rPr>
          <w:rFonts w:ascii="Times New Roman" w:hAnsi="Times New Roman"/>
        </w:rPr>
        <w:t xml:space="preserve">The acoustic methods in this paper have not seen much use in fresh water, </w:t>
      </w:r>
      <w:r>
        <w:rPr>
          <w:rFonts w:ascii="Times New Roman" w:hAnsi="Times New Roman"/>
        </w:rPr>
        <w:t xml:space="preserve">but can’t be considered truly novel.  </w:t>
      </w:r>
      <w:r>
        <w:rPr>
          <w:rFonts w:ascii="Times New Roman" w:hAnsi="Times New Roman"/>
        </w:rPr>
        <w:t xml:space="preserve"> </w:t>
      </w:r>
      <w:r>
        <w:rPr>
          <w:rFonts w:ascii="Times New Roman" w:hAnsi="Times New Roman"/>
        </w:rPr>
        <w:t xml:space="preserve">The sound-scattering models and multi-frequency techniques we used are standard practice for larger acoustic surveys.  The use of the high-frequency 710 kHz echosounder to observe small lake zooplankton has already been described in </w:t>
      </w:r>
      <w:r>
        <w:rPr>
          <w:rFonts w:ascii="Times New Roman" w:hAnsi="Times New Roman"/>
          <w:i/>
          <w:iCs/>
        </w:rPr>
        <w:t>Limnology &amp; Oceanography: Methods</w:t>
      </w:r>
      <w:bookmarkStart w:id="0" w:name="__UnoMark__39867_795087457"/>
      <w:bookmarkStart w:id="1" w:name="__UnoMark__39865_795087457"/>
      <w:bookmarkStart w:id="2" w:name="__UnoMark__39860_795087457"/>
      <w:bookmarkStart w:id="3" w:name="__UnoMark__39856_795087457"/>
      <w:r>
        <w:rPr>
          <w:rFonts w:ascii="Times New Roman" w:hAnsi="Times New Roman"/>
        </w:rPr>
        <w:t xml:space="preserve"> </w:t>
      </w:r>
      <w:bookmarkEnd w:id="0"/>
      <w:bookmarkEnd w:id="1"/>
      <w:bookmarkEnd w:id="2"/>
      <w:bookmarkEnd w:id="3"/>
      <w:r>
        <w:rPr>
          <w:rFonts w:ascii="Times New Roman" w:hAnsi="Times New Roman"/>
        </w:rPr>
        <w:t xml:space="preserve">(Warren et al. 2016). While our results are primarily descriptive, we believe they </w:t>
      </w:r>
      <w:r>
        <w:rPr>
          <w:rFonts w:ascii="Times New Roman" w:hAnsi="Times New Roman"/>
        </w:rPr>
        <w:t xml:space="preserve">still have value, both by establishing an ecological baseline in several sensitive and/or little-studied lakes, and by revealing the presence of spatial heterogeneity, which we hope stimulates further research on the causes of patchiness in small lakes.  </w:t>
      </w:r>
      <w:r>
        <w:rPr>
          <w:rFonts w:ascii="Times New Roman" w:hAnsi="Times New Roman"/>
        </w:rPr>
        <w:t xml:space="preserve">For these reasons, we believe this paper is a better fit for </w:t>
      </w:r>
      <w:r>
        <w:rPr>
          <w:rFonts w:ascii="Times New Roman" w:hAnsi="Times New Roman"/>
          <w:i/>
          <w:iCs/>
        </w:rPr>
        <w:t>Limnology &amp; Oceanography</w:t>
      </w:r>
      <w:r>
        <w:rPr>
          <w:rFonts w:ascii="Times New Roman" w:hAnsi="Times New Roman"/>
          <w:i w:val="false"/>
          <w:iCs w:val="false"/>
        </w:rPr>
        <w:t>.</w:t>
      </w:r>
    </w:p>
    <w:p>
      <w:pPr>
        <w:pStyle w:val="Normal"/>
        <w:rPr>
          <w:rFonts w:ascii="Times New Roman" w:hAnsi="Times New Roman"/>
        </w:rPr>
      </w:pPr>
      <w:r>
        <w:rPr/>
      </w:r>
    </w:p>
    <w:p>
      <w:pPr>
        <w:pStyle w:val="Normal"/>
        <w:rPr/>
      </w:pPr>
      <w:r>
        <w:rPr>
          <w:rFonts w:ascii="Times New Roman" w:hAnsi="Times New Roman"/>
        </w:rPr>
        <w:t xml:space="preserve">Finally, since we suspect your difficulties in finding reviewers </w:t>
      </w:r>
      <w:r>
        <w:rPr>
          <w:rFonts w:ascii="Times New Roman" w:hAnsi="Times New Roman"/>
        </w:rPr>
        <w:t xml:space="preserve">may be partly due to </w:t>
      </w:r>
      <w:r>
        <w:rPr>
          <w:rFonts w:ascii="Times New Roman" w:hAnsi="Times New Roman"/>
        </w:rPr>
        <w:t xml:space="preserve">the aforementioned dearth of freshwater acousticians, </w:t>
      </w:r>
      <w:r>
        <w:rPr>
          <w:rFonts w:ascii="Times New Roman" w:hAnsi="Times New Roman"/>
        </w:rPr>
        <w:t>we have compiled a list of other potential reviewers</w:t>
      </w:r>
      <w:r>
        <w:rPr>
          <w:rFonts w:ascii="Times New Roman" w:hAnsi="Times New Roman"/>
        </w:rPr>
        <w:t>.  Though they work primarily in marine systems, they are all well qualified</w:t>
      </w:r>
      <w:r>
        <w:rPr>
          <w:rFonts w:ascii="Times New Roman" w:hAnsi="Times New Roman"/>
        </w:rPr>
        <w:t xml:space="preserve"> to review </w:t>
      </w:r>
      <w:r>
        <w:rPr>
          <w:rFonts w:ascii="Times New Roman" w:hAnsi="Times New Roman"/>
        </w:rPr>
        <w:t>papers involving acoustical observations of fish or zooplankton.</w:t>
      </w:r>
    </w:p>
    <w:p>
      <w:pPr>
        <w:pStyle w:val="Normal"/>
        <w:rPr>
          <w:rFonts w:ascii="Times New Roman" w:hAnsi="Times New Roman"/>
        </w:rPr>
      </w:pPr>
      <w:r>
        <w:rPr/>
      </w:r>
    </w:p>
    <w:p>
      <w:pPr>
        <w:pStyle w:val="Normal"/>
        <w:rPr/>
      </w:pPr>
      <w:r>
        <w:rPr>
          <w:rFonts w:ascii="Times New Roman" w:hAnsi="Times New Roman"/>
        </w:rPr>
        <w:t>O</w:t>
      </w:r>
      <w:r>
        <w:rPr>
          <w:rFonts w:ascii="Times New Roman" w:hAnsi="Times New Roman"/>
        </w:rPr>
        <w:t>ur responses to specific edits are summarized on the next page.</w:t>
      </w:r>
    </w:p>
    <w:p>
      <w:pPr>
        <w:pStyle w:val="Normal"/>
        <w:rPr>
          <w:rFonts w:ascii="Times New Roman" w:hAnsi="Times New Roman"/>
        </w:rPr>
      </w:pPr>
      <w:r>
        <w:rPr/>
      </w:r>
    </w:p>
    <w:p>
      <w:pPr>
        <w:pStyle w:val="Normal"/>
        <w:rPr/>
      </w:pPr>
      <w:r>
        <w:rPr>
          <w:rFonts w:ascii="Times New Roman" w:hAnsi="Times New Roman"/>
        </w:rPr>
        <w:t>Thank you again for your time and comments.</w:t>
      </w:r>
    </w:p>
    <w:p>
      <w:pPr>
        <w:pStyle w:val="Normal"/>
        <w:rPr>
          <w:rFonts w:ascii="Times New Roman" w:hAnsi="Times New Roman"/>
        </w:rPr>
      </w:pPr>
      <w:r>
        <w:rPr/>
      </w:r>
    </w:p>
    <w:p>
      <w:pPr>
        <w:pStyle w:val="Normal"/>
        <w:rPr/>
      </w:pPr>
      <w:r>
        <w:rPr>
          <w:rFonts w:ascii="Times New Roman" w:hAnsi="Times New Roman"/>
        </w:rPr>
        <w:t>Sincerely,</w:t>
      </w:r>
    </w:p>
    <w:p>
      <w:pPr>
        <w:pStyle w:val="Normal"/>
        <w:rPr/>
      </w:pPr>
      <w:r>
        <w:rPr>
          <w:rFonts w:ascii="Times New Roman" w:hAnsi="Times New Roman"/>
        </w:rPr>
        <w:t>Joseph D. Warren</w:t>
      </w:r>
      <w:r>
        <w:br w:type="page"/>
      </w:r>
    </w:p>
    <w:p>
      <w:pPr>
        <w:pStyle w:val="Normal"/>
        <w:rPr/>
      </w:pPr>
      <w:r>
        <w:rPr>
          <w:rFonts w:ascii="Times New Roman" w:hAnsi="Times New Roman"/>
        </w:rPr>
        <w:t>l. 41:</w:t>
        <w:tab/>
        <w:t>This reference has been removed.</w:t>
      </w:r>
    </w:p>
    <w:p>
      <w:pPr>
        <w:pStyle w:val="Normal"/>
        <w:rPr>
          <w:rFonts w:ascii="Times New Roman" w:hAnsi="Times New Roman"/>
        </w:rPr>
      </w:pPr>
      <w:r>
        <w:rPr>
          <w:rFonts w:ascii="Times New Roman" w:hAnsi="Times New Roman"/>
        </w:rPr>
        <w:t>l. 42:</w:t>
        <w:tab/>
        <w:t>This sentence has been rewritten to make it clearer that Masson et al.’s study is an exception to our statement, i.e. one of the few to examine fish and zooplankton at similarly high resolution in a high-altitude lake.</w:t>
      </w:r>
    </w:p>
    <w:p>
      <w:pPr>
        <w:pStyle w:val="Normal"/>
        <w:rPr>
          <w:rFonts w:ascii="Times New Roman" w:hAnsi="Times New Roman"/>
        </w:rPr>
      </w:pPr>
      <w:r>
        <w:rPr>
          <w:rFonts w:ascii="Times New Roman" w:hAnsi="Times New Roman"/>
        </w:rPr>
        <w:t>l. 87:</w:t>
        <w:tab/>
        <w:t>Typo corrected, text changed as suggested.</w:t>
      </w:r>
    </w:p>
    <w:p>
      <w:pPr>
        <w:pStyle w:val="Normal"/>
        <w:rPr>
          <w:rFonts w:ascii="Times New Roman" w:hAnsi="Times New Roman"/>
        </w:rPr>
      </w:pPr>
      <w:r>
        <w:rPr>
          <w:rFonts w:ascii="Times New Roman" w:hAnsi="Times New Roman"/>
        </w:rPr>
        <w:t>l. 106:</w:t>
        <w:tab/>
        <w:t>Corrected.</w:t>
      </w:r>
    </w:p>
    <w:p>
      <w:pPr>
        <w:pStyle w:val="Normal"/>
        <w:rPr>
          <w:rFonts w:ascii="Times New Roman" w:hAnsi="Times New Roman"/>
        </w:rPr>
      </w:pPr>
      <w:r>
        <w:rPr>
          <w:rFonts w:ascii="Times New Roman" w:hAnsi="Times New Roman"/>
        </w:rPr>
        <w:t>l. 138:</w:t>
        <w:tab/>
        <w:t>Inserted the year.</w:t>
      </w:r>
    </w:p>
    <w:p>
      <w:pPr>
        <w:pStyle w:val="Normal"/>
        <w:rPr>
          <w:rFonts w:ascii="Times New Roman" w:hAnsi="Times New Roman"/>
        </w:rPr>
      </w:pPr>
      <w:r>
        <w:rPr>
          <w:rFonts w:ascii="Times New Roman" w:hAnsi="Times New Roman"/>
        </w:rPr>
        <w:t xml:space="preserve">l. 142: </w:t>
        <w:tab/>
        <w:t>Reference to Figure 1 added.</w:t>
      </w:r>
    </w:p>
    <w:p>
      <w:pPr>
        <w:pStyle w:val="Normal"/>
        <w:rPr>
          <w:rFonts w:ascii="Times New Roman" w:hAnsi="Times New Roman"/>
        </w:rPr>
      </w:pPr>
      <w:r>
        <w:rPr>
          <w:rFonts w:ascii="Times New Roman" w:hAnsi="Times New Roman"/>
        </w:rPr>
        <w:t xml:space="preserve">l. 197: </w:t>
        <w:tab/>
        <w:t>Extra period deleted.</w:t>
      </w:r>
    </w:p>
    <w:p>
      <w:pPr>
        <w:pStyle w:val="Normal"/>
        <w:rPr>
          <w:rFonts w:ascii="Times New Roman" w:hAnsi="Times New Roman"/>
        </w:rPr>
      </w:pPr>
      <w:r>
        <w:rPr>
          <w:rFonts w:ascii="Times New Roman" w:hAnsi="Times New Roman"/>
        </w:rPr>
        <w:t xml:space="preserve">l. 259: </w:t>
        <w:tab/>
        <w:t>Rotifers have been removed from the analysis and the results.</w:t>
      </w:r>
    </w:p>
    <w:p>
      <w:pPr>
        <w:pStyle w:val="Normal"/>
        <w:rPr>
          <w:rFonts w:ascii="Times New Roman" w:hAnsi="Times New Roman"/>
        </w:rPr>
      </w:pPr>
      <w:r>
        <w:rPr>
          <w:rFonts w:ascii="Times New Roman" w:hAnsi="Times New Roman"/>
        </w:rPr>
        <w:t xml:space="preserve">l. 260: </w:t>
        <w:tab/>
        <w:t>Rewritten to emphasize that sampling was repeated in Cherry and Eleanor.</w:t>
      </w:r>
    </w:p>
    <w:p>
      <w:pPr>
        <w:pStyle w:val="Normal"/>
        <w:rPr>
          <w:rFonts w:ascii="Times New Roman" w:hAnsi="Times New Roman"/>
        </w:rPr>
      </w:pPr>
      <w:r>
        <w:rPr>
          <w:rFonts w:ascii="Times New Roman" w:hAnsi="Times New Roman"/>
        </w:rPr>
        <w:t xml:space="preserve">l. 268: </w:t>
        <w:tab/>
        <w:t>Inserted “2014”</w:t>
      </w:r>
    </w:p>
    <w:p>
      <w:pPr>
        <w:pStyle w:val="Normal"/>
        <w:rPr>
          <w:rFonts w:ascii="Times New Roman" w:hAnsi="Times New Roman"/>
        </w:rPr>
      </w:pPr>
      <w:r>
        <w:rPr>
          <w:rFonts w:ascii="Times New Roman" w:hAnsi="Times New Roman"/>
        </w:rPr>
        <w:t xml:space="preserve">l. 270: </w:t>
        <w:tab/>
        <w:t>Corrected “April” to “June”</w:t>
      </w:r>
    </w:p>
    <w:p>
      <w:pPr>
        <w:pStyle w:val="Normal"/>
        <w:rPr>
          <w:rFonts w:ascii="Times New Roman" w:hAnsi="Times New Roman"/>
        </w:rPr>
      </w:pPr>
      <w:r>
        <w:rPr>
          <w:rFonts w:ascii="Times New Roman" w:hAnsi="Times New Roman"/>
        </w:rPr>
        <w:t>l. 275:</w:t>
        <w:tab/>
        <w:t>Corrected “-111” to “-113”</w:t>
      </w:r>
    </w:p>
    <w:p>
      <w:pPr>
        <w:pStyle w:val="Normal"/>
        <w:rPr>
          <w:rFonts w:ascii="Times New Roman" w:hAnsi="Times New Roman"/>
        </w:rPr>
      </w:pPr>
      <w:r>
        <w:rPr>
          <w:rFonts w:ascii="Times New Roman" w:hAnsi="Times New Roman"/>
        </w:rPr>
        <w:t>l. 281:</w:t>
        <w:tab/>
        <w:t>These fish TS values have been corrected.</w:t>
      </w:r>
    </w:p>
    <w:p>
      <w:pPr>
        <w:pStyle w:val="Normal"/>
        <w:rPr>
          <w:rFonts w:ascii="Times New Roman" w:hAnsi="Times New Roman"/>
        </w:rPr>
      </w:pPr>
      <w:r>
        <w:rPr>
          <w:rFonts w:ascii="Times New Roman" w:hAnsi="Times New Roman"/>
        </w:rPr>
        <w:t>l. 322:</w:t>
        <w:tab/>
        <w:t>“similar to the previous autumn” has been deleted.</w:t>
      </w:r>
    </w:p>
    <w:p>
      <w:pPr>
        <w:pStyle w:val="Normal"/>
        <w:rPr>
          <w:rFonts w:ascii="Times New Roman" w:hAnsi="Times New Roman"/>
        </w:rPr>
      </w:pPr>
      <w:r>
        <w:rPr>
          <w:rFonts w:ascii="Times New Roman" w:hAnsi="Times New Roman"/>
        </w:rPr>
        <w:t>l. 344:</w:t>
        <w:tab/>
        <w:t>Value has been corrected.</w:t>
      </w:r>
    </w:p>
    <w:p>
      <w:pPr>
        <w:pStyle w:val="Normal"/>
        <w:rPr>
          <w:rFonts w:ascii="Times New Roman" w:hAnsi="Times New Roman"/>
        </w:rPr>
      </w:pPr>
      <w:r>
        <w:rPr>
          <w:rFonts w:ascii="Times New Roman" w:hAnsi="Times New Roman"/>
        </w:rPr>
        <w:t>l. 347:</w:t>
        <w:tab/>
        <w:t>Changed to “October.”</w:t>
      </w:r>
    </w:p>
    <w:p>
      <w:pPr>
        <w:pStyle w:val="Normal"/>
        <w:rPr>
          <w:rFonts w:ascii="Times New Roman" w:hAnsi="Times New Roman"/>
        </w:rPr>
      </w:pPr>
      <w:r>
        <w:rPr>
          <w:rFonts w:ascii="Times New Roman" w:hAnsi="Times New Roman"/>
        </w:rPr>
        <w:t>l. 358:</w:t>
        <w:tab/>
        <w:t>Changed to “September.”</w:t>
      </w:r>
    </w:p>
    <w:p>
      <w:pPr>
        <w:pStyle w:val="Normal"/>
        <w:rPr>
          <w:rFonts w:ascii="Times New Roman" w:hAnsi="Times New Roman"/>
        </w:rPr>
      </w:pPr>
      <w:r>
        <w:rPr>
          <w:rFonts w:ascii="Times New Roman" w:hAnsi="Times New Roman"/>
        </w:rPr>
        <w:t>l. 388:</w:t>
        <w:tab/>
        <w:t>Typo corrected.</w:t>
      </w:r>
    </w:p>
    <w:p>
      <w:pPr>
        <w:pStyle w:val="Normal"/>
        <w:rPr>
          <w:rFonts w:ascii="Times New Roman" w:hAnsi="Times New Roman"/>
        </w:rPr>
      </w:pPr>
      <w:r>
        <w:rPr>
          <w:rFonts w:ascii="Times New Roman" w:hAnsi="Times New Roman"/>
        </w:rPr>
        <w:t>l. 488:</w:t>
        <w:tab/>
        <w:t>Inserted period.</w:t>
      </w:r>
    </w:p>
    <w:p>
      <w:pPr>
        <w:pStyle w:val="Normal"/>
        <w:rPr>
          <w:rFonts w:ascii="Times New Roman" w:hAnsi="Times New Roman"/>
        </w:rPr>
      </w:pPr>
      <w:r>
        <w:rPr>
          <w:rFonts w:ascii="Times New Roman" w:hAnsi="Times New Roman"/>
        </w:rPr>
        <w:t>l. 529:</w:t>
        <w:tab/>
        <w:t>Our bibliography software alphabetized “De Robertis” under “R” instead of “D.”  It has been moved up.</w:t>
      </w:r>
    </w:p>
    <w:p>
      <w:pPr>
        <w:pStyle w:val="Normal"/>
        <w:rPr>
          <w:rFonts w:ascii="Times New Roman" w:hAnsi="Times New Roman"/>
        </w:rPr>
      </w:pPr>
      <w:r>
        <w:rPr>
          <w:rFonts w:ascii="Times New Roman" w:hAnsi="Times New Roman"/>
        </w:rPr>
        <w:t>ll. 545, 577, 587, 605, 637: Italicized species names.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Table 1 (now Table 3): Sampling dates have been added.</w:t>
      </w:r>
    </w:p>
    <w:p>
      <w:pPr>
        <w:pStyle w:val="Normal"/>
        <w:rPr>
          <w:rFonts w:ascii="Times New Roman" w:hAnsi="Times New Roman"/>
        </w:rPr>
      </w:pPr>
      <w:r>
        <w:rPr>
          <w:rFonts w:ascii="Times New Roman" w:hAnsi="Times New Roman"/>
        </w:rPr>
      </w:r>
    </w:p>
    <w:p>
      <w:pPr>
        <w:pStyle w:val="Normal"/>
        <w:rPr/>
      </w:pPr>
      <w:r>
        <w:rPr>
          <w:rFonts w:ascii="Times New Roman" w:hAnsi="Times New Roman"/>
        </w:rPr>
        <w:t>Figure 3: This figure is now table 2.  The names of all genera are now italicized.</w:t>
      </w:r>
      <w:r>
        <w:br w:type="page"/>
      </w:r>
    </w:p>
    <w:p>
      <w:pPr>
        <w:pStyle w:val="Normal"/>
        <w:rPr/>
      </w:pPr>
      <w:r>
        <w:rPr>
          <w:rFonts w:ascii="Times New Roman" w:hAnsi="Times New Roman"/>
        </w:rPr>
        <w:t>Additional reviewers with expertise in acoustics are listed below.  An asterisk indicates those with whom we (JDW and SSU) have collaborated in the past 5 years.</w:t>
      </w:r>
    </w:p>
    <w:p>
      <w:pPr>
        <w:pStyle w:val="Normal"/>
        <w:rPr>
          <w:rFonts w:ascii="Times New Roman" w:hAnsi="Times New Roman"/>
        </w:rPr>
      </w:pPr>
      <w:r>
        <w:rPr/>
      </w:r>
    </w:p>
    <w:p>
      <w:pPr>
        <w:pStyle w:val="Normal"/>
        <w:rPr>
          <w:rFonts w:ascii="Times New Roman" w:hAnsi="Times New Roman"/>
        </w:rPr>
      </w:pPr>
      <w:r>
        <w:rPr/>
      </w:r>
    </w:p>
    <w:p>
      <w:pPr>
        <w:pStyle w:val="Normal"/>
        <w:rPr/>
      </w:pPr>
      <w:r>
        <w:rPr>
          <w:rFonts w:ascii="Times New Roman" w:hAnsi="Times New Roman"/>
        </w:rPr>
        <w:t>Stephane Conti</w:t>
      </w:r>
    </w:p>
    <w:p>
      <w:pPr>
        <w:pStyle w:val="Normal"/>
        <w:rPr/>
      </w:pPr>
      <w:r>
        <w:rPr>
          <w:rFonts w:ascii="Times New Roman" w:hAnsi="Times New Roman"/>
        </w:rPr>
        <w:t>Alex De Robertis</w:t>
      </w:r>
    </w:p>
    <w:p>
      <w:pPr>
        <w:pStyle w:val="Normal"/>
        <w:rPr/>
      </w:pPr>
      <w:r>
        <w:rPr>
          <w:rFonts w:ascii="Times New Roman" w:hAnsi="Times New Roman"/>
        </w:rPr>
        <w:t>Patrick Ressler</w:t>
      </w:r>
    </w:p>
    <w:p>
      <w:pPr>
        <w:pStyle w:val="Normal"/>
        <w:rPr/>
      </w:pPr>
      <w:r>
        <w:rPr>
          <w:rFonts w:ascii="Times New Roman" w:hAnsi="Times New Roman"/>
        </w:rPr>
        <w:t>Kelly Benoit-Bird</w:t>
      </w:r>
    </w:p>
    <w:p>
      <w:pPr>
        <w:pStyle w:val="Normal"/>
        <w:rPr/>
      </w:pPr>
      <w:r>
        <w:rPr>
          <w:rFonts w:ascii="Times New Roman" w:hAnsi="Times New Roman"/>
        </w:rPr>
        <w:t>Nils Olav Handegard</w:t>
      </w:r>
    </w:p>
    <w:p>
      <w:pPr>
        <w:pStyle w:val="Normal"/>
        <w:rPr/>
      </w:pPr>
      <w:r>
        <w:rPr>
          <w:rFonts w:ascii="Times New Roman" w:hAnsi="Times New Roman"/>
        </w:rPr>
        <w:t>Elliott Hazen</w:t>
      </w:r>
    </w:p>
    <w:p>
      <w:pPr>
        <w:pStyle w:val="Normal"/>
        <w:rPr/>
      </w:pPr>
      <w:r>
        <w:rPr>
          <w:rFonts w:ascii="Times New Roman" w:hAnsi="Times New Roman"/>
        </w:rPr>
        <w:t>Amanda Kaltenberg</w:t>
      </w:r>
    </w:p>
    <w:p>
      <w:pPr>
        <w:pStyle w:val="Normal"/>
        <w:rPr/>
      </w:pPr>
      <w:r>
        <w:rPr>
          <w:rFonts w:ascii="Times New Roman" w:hAnsi="Times New Roman"/>
        </w:rPr>
        <w:t xml:space="preserve">Gareth Lawson </w:t>
      </w:r>
    </w:p>
    <w:p>
      <w:pPr>
        <w:pStyle w:val="Normal"/>
        <w:rPr/>
      </w:pPr>
      <w:r>
        <w:rPr>
          <w:rFonts w:ascii="Times New Roman" w:hAnsi="Times New Roman"/>
        </w:rPr>
        <w:t>Andone Lavery</w:t>
      </w:r>
    </w:p>
    <w:p>
      <w:pPr>
        <w:pStyle w:val="Normal"/>
        <w:rPr/>
      </w:pPr>
      <w:r>
        <w:rPr>
          <w:rFonts w:ascii="Times New Roman" w:hAnsi="Times New Roman"/>
        </w:rPr>
        <w:t>Lars Rudstam</w:t>
      </w:r>
    </w:p>
    <w:p>
      <w:pPr>
        <w:pStyle w:val="Normal"/>
        <w:rPr/>
      </w:pPr>
      <w:r>
        <w:rPr>
          <w:rFonts w:ascii="Times New Roman" w:hAnsi="Times New Roman"/>
        </w:rPr>
        <w:t>Tim Stanton</w:t>
      </w:r>
    </w:p>
    <w:p>
      <w:pPr>
        <w:pStyle w:val="Normal"/>
        <w:rPr/>
      </w:pPr>
      <w:r>
        <w:rPr>
          <w:rFonts w:ascii="Times New Roman" w:hAnsi="Times New Roman"/>
        </w:rPr>
        <w:t>John Horne</w:t>
      </w:r>
    </w:p>
    <w:p>
      <w:pPr>
        <w:pStyle w:val="Normal"/>
        <w:rPr/>
      </w:pPr>
      <w:r>
        <w:rPr>
          <w:rFonts w:ascii="Times New Roman" w:hAnsi="Times New Roman"/>
        </w:rPr>
        <w:t>Sandra Parker-Stetter</w:t>
      </w:r>
      <w:r>
        <w:rPr>
          <w:rFonts w:ascii="Times New Roman" w:hAnsi="Times New Roman"/>
        </w:rPr>
        <w:commentReference w:id="0"/>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 Urmy" w:date="2017-06-07T17:49:27Z" w:initials="SU">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Brain dump of a bunch of names.  If you can think of others who neither of us has worked with feel free to add ‘em...I’ll insert their contact info once the list is complete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e.warren@stonybrook.edu"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LibreOffice/5.1.6.2$Linux_X86_64 LibreOffice_project/10m0$Build-2</Application>
  <Pages>3</Pages>
  <Words>655</Words>
  <Characters>3505</Characters>
  <CharactersWithSpaces>4125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2017-06-06T09:52:32Z</dcterms:created>
  <dc:creator/>
  <dc:description/>
  <dc:language>en-US</dc:language>
  <cp:lastModifiedBy>Sam Urmy</cp:lastModifiedBy>
  <dcterms:modified xsi:type="dcterms:W3CDTF">2017-06-07T17:55:49Z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http://www.zotero.org/styles/limnology-and-oceanography</vt:lpwstr>
  </property>
  <property fmtid="{D5CDD505-2E9C-101B-9397-08002B2CF9AE}" pid="3" name="Mendeley Document_1">
    <vt:lpwstr>True</vt:lpwstr>
  </property>
  <property fmtid="{D5CDD505-2E9C-101B-9397-08002B2CF9AE}" pid="4" name="Mendeley Unique User Id_1">
    <vt:lpwstr>111fa781-4db1-35d2-a591-282f86c27356</vt:lpwstr>
  </property>
</Properties>
</file>