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D3C98"/>
          <w:sz w:val="40"/>
          <w:szCs w:val="40"/>
        </w:rPr>
        <w:t xml:space="preserve">ARCHIVO DE CONOCIMIENTO DEL PROYECTO</w:t>
      </w:r>
    </w:p>
    <w:p>
      <w:pPr>
        <w:spacing w:after="400"/>
        <w:jc w:val="center"/>
      </w:pPr>
      <w:r>
        <w:rPr>
          <w:rFonts w:ascii="Arial" w:cs="Arial" w:eastAsia="Arial" w:hAnsi="Arial"/>
          <w:color w:val="9B59B6"/>
          <w:sz w:val="26"/>
          <w:szCs w:val="26"/>
        </w:rPr>
        <w:t xml:space="preserve">E-commerce de Bisutería — Tienda de Manillas y Accesorios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Descripción del Proyecto</w:t>
      </w:r>
    </w:p>
    <w:p>
      <w:r>
        <w:rPr>
          <w:rFonts w:ascii="Arial" w:cs="Arial" w:eastAsia="Arial" w:hAnsi="Arial"/>
          <w:sz w:val="24"/>
          <w:szCs w:val="24"/>
        </w:rPr>
        <w:t xml:space="preserve">Tienda en línea para venta de bisutería artesanal (manillas, anillos, collares y más). Permite comprar productos del catálogo existente y también hacer pedidos personalizados eligiendo componentes. Opera únicamente en Barranquilla con entrega contraentrega o transferencia bancaria.</w:t>
      </w:r>
    </w:p>
    <w:p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Cliente: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proyecto pagado para un amigo. Plazo: 2 a 3 meses (flexible hasta 6). El cliente administra el catálogo y los pedidos de forma autónoma.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+ TypeScript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SEO incluido para catálogo público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Estilos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 + Python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 dominado por el desarrollador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Despliegue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Railway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+ BD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 gratuito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Apps 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Correos transaccionales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Archivos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Cloudinary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Fotos de productos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Tipos de Pedido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Pedido Estándar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cliente compra un producto existente del catálogo con características fijas.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Precio fijo definido en el catálogo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Pedido Personalizado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cliente arma su pieza eligiendo componentes disponibles. El vendedor la elabora desde cero.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vendedor define el precio después de revisar el pedido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Flujos de Pedido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Pedido Estándar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Cliente agrega producto al carrito y llena formulario con datos de entrega y método de pago.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 vendedor recibe notificación por correo.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Estados: PENDIENTE → CONFIRMADO → EN CAMINO → ENTREGADO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Cancelación posible en cualquier punto.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Pedido Personalizado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Cliente elige componentes disponibles (tipo, tejido, color, digen, etc.) y envía el pedido sin precio.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 vendedor revisa el pedido, define el precio y notifica al cliente por correo con enlace de confirmación.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 cliente hace clic en el enlace, llega a una página de confirmación en el sitio y acepta o rechaza el precio.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 acepta: el pedido avanza. Si rechaza: el pedido se cancela.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Estados: PENDIENTE → PRECIO DEFINIDO → CONFIRMADO POR CLIENTE → EN ELABORACIÓN → LISTO → ENTREGADO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Cancelación posible en cualquier punto.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Atributos de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Atributo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¿Aplica a personalizado?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del producto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Precio fijo (estándar) o definido por vendedor (personalizado)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Manilla, Anillo, Collar, u otro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Estilo de Tejido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Técnica de tejido utilizada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Color del Hilo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Color o colores del hilo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central de la manilla (si aplica)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Fotos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Imágenes del producto (Cloudinary)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aplica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Categoría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Clasificación para filtrado en catálogo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aplica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Disponibilidad del producto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aplica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Portal Público (Lo que ve el cliente)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Página de inicio con productos destacados y categorías.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Catálogo con filtros por categoría, tipo y otros atributos.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Página de detalle de producto con fotos, descripción y atributos.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Carrito de compras.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Formulario de pedido estándar: nombre, teléfono, dirección de entrega, método de pago (contraentrega o transferencia).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Sección de pedido personalizado: selector de componentes disponibles + datos de entrega.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Página de confirmación de precio para pedidos personalizados (accesible desde enlace en correo).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Panel de Administración (Lo que ve el vendedor)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Gestión de productos: crear, editar, eliminar, activar/desactivar.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Gestión de categorías.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Gestión de componentes disponibles para pedidos personalizados (colores, tejidos, digens, tipos).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Gestión de pedidos estándar: ver, cambiar estado, historial completo.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Gestión de pedidos personalizados: ver, definir precio, cambiar estado, historial completo.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Vista de historial completo de todos los pedidos.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Notificaciones por Correo (Google Apps 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Destinatario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Pedido estándar recibido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 (confirmación) + Vendedor (alerta)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Precio definido en pedido personalizado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 (con enlace de confirmación)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 confirma precio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Vendedor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 rechaza precio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Vendedor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Cambio de estado del pedido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Métodos de Pago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Contraentrega: el cliente paga al recibir el pedido.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Transferencia bancaria: el cliente transfiere antes de la entrega. El vendedor confirma el pago manualmente desde el panel.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 hay pasarela de pagos en línea.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Modelo de Datos (Entidades Principales)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Campos clave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nombre, precio, tipo, estilo_tejido, color_hilo, digen, categoria_id, stock, activo, fotos[]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Categoría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nombre, 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tipo (color/tejido/digen/tipo_pieza), nombre, disponible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Pedido Estándar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cliente_nombre, cliente_telefono, cliente_correo, direccion, metodo_pago, estado, items[], creado_en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Pedido Personalizado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cliente_nombre, cliente_telefono, cliente_correo, direccion, componentes[], precio_definido, estado, token_confirmacion, creado_en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Item de Pedido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pedido_id, producto_id, cantidad, precio_unitario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Contexto del Proyecto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Proyecto pagado para un amigo cercano. Plazo flexible de hasta 6 meses.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Desarrollador individual aprendiendo Next.js con este proyecto.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 cliente administra el catálogo y pedidos de forma autónoma.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Operación solo en Barranquilla. Sin envíos nacionales por ahora.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Sin pasarela de pagos en línea. Solo contraentrega y transferencia.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Google Apps Script para correos (restricción de Railway con SMTP).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7D3C9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9B59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2026-03-04T03:40:21.591Z</dcterms:created>
  <dcterms:modified xsi:type="dcterms:W3CDTF">2026-03-04T03:40:21.592Z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