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4D" w:rsidRPr="00D2458E" w:rsidRDefault="0034274D" w:rsidP="0034274D">
      <w:pPr>
        <w:spacing w:after="200" w:line="276" w:lineRule="auto"/>
        <w:jc w:val="center"/>
        <w:rPr>
          <w:rFonts w:ascii="Verdana" w:hAnsi="Verdana"/>
          <w:sz w:val="40"/>
          <w:lang w:val="en-US"/>
        </w:rPr>
      </w:pPr>
    </w:p>
    <w:p w:rsidR="0034274D" w:rsidRPr="00D2458E" w:rsidRDefault="0034274D" w:rsidP="0034274D">
      <w:pPr>
        <w:spacing w:after="200" w:line="276" w:lineRule="auto"/>
        <w:jc w:val="center"/>
        <w:rPr>
          <w:rFonts w:ascii="Verdana" w:hAnsi="Verdana"/>
          <w:sz w:val="40"/>
          <w:lang w:val="en-US"/>
        </w:rPr>
      </w:pPr>
    </w:p>
    <w:p w:rsidR="0034274D" w:rsidRPr="00D2458E" w:rsidRDefault="0034274D" w:rsidP="0034274D">
      <w:pPr>
        <w:spacing w:after="200" w:line="276" w:lineRule="auto"/>
        <w:rPr>
          <w:rFonts w:ascii="Verdana" w:hAnsi="Verdana"/>
          <w:sz w:val="40"/>
          <w:lang w:val="en-US"/>
        </w:rPr>
      </w:pPr>
    </w:p>
    <w:p w:rsidR="0034274D" w:rsidRPr="00D2458E" w:rsidRDefault="00D2458E" w:rsidP="0034274D">
      <w:pPr>
        <w:spacing w:after="200" w:line="276" w:lineRule="auto"/>
        <w:jc w:val="center"/>
        <w:rPr>
          <w:rFonts w:ascii="Verdana" w:hAnsi="Verdana"/>
          <w:sz w:val="40"/>
          <w:lang w:val="en-US"/>
        </w:rPr>
      </w:pPr>
      <w:r w:rsidRPr="00D2458E">
        <w:rPr>
          <w:rFonts w:ascii="Verdana" w:hAnsi="Verdana"/>
          <w:noProof/>
          <w:sz w:val="40"/>
          <w:lang w:val="sv-SE" w:eastAsia="sv-SE"/>
        </w:rPr>
        <w:drawing>
          <wp:inline distT="0" distB="0" distL="0" distR="0">
            <wp:extent cx="5381625" cy="2392087"/>
            <wp:effectExtent l="0" t="0" r="0" b="0"/>
            <wp:docPr id="2" name="Picture 1" descr="Nets_logo_N_bolge_CMYK Unco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_logo_N_bolge_CMYK Uncoated.png"/>
                    <pic:cNvPicPr/>
                  </pic:nvPicPr>
                  <pic:blipFill>
                    <a:blip r:embed="rId9" cstate="print"/>
                    <a:stretch>
                      <a:fillRect/>
                    </a:stretch>
                  </pic:blipFill>
                  <pic:spPr>
                    <a:xfrm>
                      <a:off x="0" y="0"/>
                      <a:ext cx="5381053" cy="2391833"/>
                    </a:xfrm>
                    <a:prstGeom prst="rect">
                      <a:avLst/>
                    </a:prstGeom>
                  </pic:spPr>
                </pic:pic>
              </a:graphicData>
            </a:graphic>
          </wp:inline>
        </w:drawing>
      </w:r>
    </w:p>
    <w:p w:rsidR="0034274D" w:rsidRPr="00D2458E" w:rsidRDefault="0034274D" w:rsidP="0034274D">
      <w:pPr>
        <w:spacing w:after="200" w:line="276" w:lineRule="auto"/>
        <w:jc w:val="center"/>
        <w:rPr>
          <w:rFonts w:ascii="Verdana" w:hAnsi="Verdana"/>
          <w:sz w:val="40"/>
          <w:lang w:val="en-US"/>
        </w:rPr>
      </w:pPr>
      <w:r w:rsidRPr="00D2458E">
        <w:rPr>
          <w:rFonts w:ascii="Verdana" w:hAnsi="Verdana"/>
          <w:sz w:val="40"/>
          <w:lang w:val="en-US"/>
        </w:rPr>
        <w:t xml:space="preserve">Acceptance </w:t>
      </w:r>
      <w:r w:rsidR="00FD5F32" w:rsidRPr="00D2458E">
        <w:rPr>
          <w:rFonts w:ascii="Verdana" w:hAnsi="Verdana"/>
          <w:sz w:val="40"/>
          <w:lang w:val="en-US"/>
        </w:rPr>
        <w:t>t</w:t>
      </w:r>
      <w:r w:rsidRPr="00D2458E">
        <w:rPr>
          <w:rFonts w:ascii="Verdana" w:hAnsi="Verdana"/>
          <w:sz w:val="40"/>
          <w:lang w:val="en-US"/>
        </w:rPr>
        <w:t>est</w:t>
      </w:r>
      <w:r w:rsidR="0061651B" w:rsidRPr="00D2458E">
        <w:rPr>
          <w:rFonts w:ascii="Verdana" w:hAnsi="Verdana"/>
          <w:sz w:val="40"/>
          <w:lang w:val="en-US"/>
        </w:rPr>
        <w:t xml:space="preserve"> </w:t>
      </w:r>
    </w:p>
    <w:p w:rsidR="0034274D" w:rsidRDefault="007F1177" w:rsidP="0034274D">
      <w:pPr>
        <w:spacing w:after="200" w:line="276" w:lineRule="auto"/>
        <w:jc w:val="center"/>
        <w:rPr>
          <w:rFonts w:ascii="Verdana" w:hAnsi="Verdana"/>
          <w:sz w:val="40"/>
          <w:lang w:val="en-US"/>
        </w:rPr>
      </w:pPr>
      <w:r w:rsidRPr="00D2458E">
        <w:rPr>
          <w:rFonts w:ascii="Verdana" w:hAnsi="Verdana"/>
          <w:sz w:val="40"/>
          <w:lang w:val="en-US"/>
        </w:rPr>
        <w:t>Nets</w:t>
      </w:r>
      <w:r w:rsidR="0034274D" w:rsidRPr="00D2458E">
        <w:rPr>
          <w:rFonts w:ascii="Verdana" w:hAnsi="Verdana"/>
          <w:sz w:val="40"/>
          <w:lang w:val="en-US"/>
        </w:rPr>
        <w:t xml:space="preserve"> </w:t>
      </w:r>
      <w:r w:rsidR="00D2458E" w:rsidRPr="00D2458E">
        <w:rPr>
          <w:rFonts w:ascii="Verdana" w:hAnsi="Verdana"/>
          <w:sz w:val="40"/>
          <w:lang w:val="en-US"/>
        </w:rPr>
        <w:t xml:space="preserve">Sweden </w:t>
      </w:r>
      <w:r w:rsidR="0034274D" w:rsidRPr="00D2458E">
        <w:rPr>
          <w:rFonts w:ascii="Verdana" w:hAnsi="Verdana"/>
          <w:sz w:val="40"/>
          <w:lang w:val="en-US"/>
        </w:rPr>
        <w:t>AB</w:t>
      </w:r>
    </w:p>
    <w:p w:rsidR="008537EB" w:rsidRDefault="008537EB"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4A0819" w:rsidP="0034274D">
      <w:pPr>
        <w:spacing w:after="200" w:line="276" w:lineRule="auto"/>
        <w:jc w:val="center"/>
        <w:rPr>
          <w:rFonts w:ascii="Verdana" w:hAnsi="Verdana"/>
          <w:sz w:val="40"/>
          <w:lang w:val="en-US"/>
        </w:rPr>
      </w:pPr>
      <w:r>
        <w:rPr>
          <w:rFonts w:ascii="Verdana" w:hAnsi="Verdana"/>
          <w:sz w:val="40"/>
          <w:lang w:val="en-US"/>
        </w:rPr>
        <w:tab/>
      </w:r>
      <w:r>
        <w:rPr>
          <w:rFonts w:ascii="Verdana" w:hAnsi="Verdana"/>
          <w:sz w:val="40"/>
          <w:lang w:val="en-US"/>
        </w:rPr>
        <w:tab/>
      </w:r>
    </w:p>
    <w:p w:rsidR="00C33705" w:rsidRDefault="00C33705" w:rsidP="0034274D">
      <w:pPr>
        <w:spacing w:after="200" w:line="276" w:lineRule="auto"/>
        <w:jc w:val="center"/>
        <w:rPr>
          <w:rFonts w:ascii="Verdana" w:hAnsi="Verdana"/>
          <w:sz w:val="40"/>
          <w:lang w:val="en-US"/>
        </w:rPr>
      </w:pPr>
    </w:p>
    <w:p w:rsidR="00C33705" w:rsidRDefault="00881F7F" w:rsidP="00A76D67">
      <w:pPr>
        <w:spacing w:after="200" w:line="276" w:lineRule="auto"/>
        <w:jc w:val="center"/>
        <w:rPr>
          <w:rFonts w:ascii="Verdana" w:hAnsi="Verdana"/>
          <w:sz w:val="40"/>
          <w:lang w:val="en-US"/>
        </w:rPr>
      </w:pPr>
      <w:r w:rsidRPr="00881F7F">
        <w:rPr>
          <w:rFonts w:ascii="Verdana" w:hAnsi="Verdana"/>
          <w:sz w:val="40"/>
          <w:lang w:val="en-US"/>
        </w:rPr>
        <w:lastRenderedPageBreak/>
        <w:t>Acceptance</w:t>
      </w:r>
      <w:r>
        <w:rPr>
          <w:rFonts w:ascii="Verdana" w:hAnsi="Verdana"/>
          <w:sz w:val="40"/>
          <w:lang w:val="en-US"/>
        </w:rPr>
        <w:t xml:space="preserve"> test specification for Swedish </w:t>
      </w:r>
      <w:r w:rsidRPr="00881F7F">
        <w:rPr>
          <w:rFonts w:ascii="Verdana" w:hAnsi="Verdana"/>
          <w:sz w:val="40"/>
          <w:lang w:val="en-US"/>
        </w:rPr>
        <w:t xml:space="preserve">ECR partners using </w:t>
      </w:r>
      <w:proofErr w:type="spellStart"/>
      <w:r w:rsidRPr="00881F7F">
        <w:rPr>
          <w:rFonts w:ascii="Verdana" w:hAnsi="Verdana"/>
          <w:sz w:val="40"/>
          <w:lang w:val="en-US"/>
        </w:rPr>
        <w:t>Baxi</w:t>
      </w:r>
      <w:proofErr w:type="spellEnd"/>
      <w:r w:rsidRPr="00881F7F">
        <w:rPr>
          <w:rFonts w:ascii="Verdana" w:hAnsi="Verdana"/>
          <w:sz w:val="40"/>
          <w:lang w:val="en-US"/>
        </w:rPr>
        <w:t xml:space="preserve"> </w:t>
      </w:r>
      <w:r>
        <w:rPr>
          <w:rFonts w:ascii="Verdana" w:hAnsi="Verdana"/>
          <w:sz w:val="40"/>
          <w:lang w:val="en-US"/>
        </w:rPr>
        <w:t xml:space="preserve">Viking </w:t>
      </w:r>
      <w:r w:rsidRPr="00881F7F">
        <w:rPr>
          <w:rFonts w:ascii="Verdana" w:hAnsi="Verdana"/>
          <w:sz w:val="40"/>
          <w:lang w:val="en-US"/>
        </w:rPr>
        <w:t>terminals</w:t>
      </w:r>
    </w:p>
    <w:p w:rsidR="00C33705" w:rsidRDefault="00C33705" w:rsidP="0034274D">
      <w:pPr>
        <w:spacing w:after="200" w:line="276" w:lineRule="auto"/>
        <w:jc w:val="center"/>
        <w:rPr>
          <w:rFonts w:ascii="Verdana" w:hAnsi="Verdana"/>
          <w:sz w:val="40"/>
          <w:lang w:val="en-US"/>
        </w:rPr>
      </w:pPr>
    </w:p>
    <w:p w:rsidR="009F7115" w:rsidRDefault="009F7115" w:rsidP="0034274D">
      <w:pPr>
        <w:spacing w:after="200" w:line="276" w:lineRule="auto"/>
        <w:jc w:val="center"/>
        <w:rPr>
          <w:rFonts w:ascii="Verdana" w:hAnsi="Verdana"/>
          <w:sz w:val="40"/>
          <w:lang w:val="en-US"/>
        </w:rPr>
      </w:pPr>
    </w:p>
    <w:tbl>
      <w:tblPr>
        <w:tblW w:w="6096"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15"/>
        <w:gridCol w:w="3781"/>
      </w:tblGrid>
      <w:tr w:rsidR="0061651B" w:rsidRPr="00D2458E" w:rsidTr="00311328">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651B" w:rsidRPr="00D2458E" w:rsidRDefault="003A13EF" w:rsidP="0034274D">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Reseller/</w:t>
            </w:r>
            <w:r w:rsidR="003B7966" w:rsidRPr="00D2458E">
              <w:rPr>
                <w:rFonts w:ascii="Verdana" w:hAnsi="Verdana" w:cs="Tahoma"/>
                <w:b/>
                <w:color w:val="FFFFFF" w:themeColor="background1"/>
              </w:rPr>
              <w:t>Partner</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651B" w:rsidRPr="00311328" w:rsidRDefault="0061651B" w:rsidP="00311328">
            <w:pPr>
              <w:rPr>
                <w:rFonts w:ascii="Verdana" w:hAnsi="Verdana"/>
                <w:sz w:val="24"/>
                <w:szCs w:val="24"/>
              </w:rPr>
            </w:pPr>
          </w:p>
        </w:tc>
      </w:tr>
      <w:tr w:rsidR="0034274D" w:rsidRPr="00D2458E" w:rsidTr="00311328">
        <w:trPr>
          <w:cantSplit/>
          <w:trHeight w:val="506"/>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4274D" w:rsidRDefault="005D21BC" w:rsidP="0034274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ECR Software</w:t>
            </w:r>
          </w:p>
          <w:p w:rsidR="00C50028" w:rsidRPr="00D2458E" w:rsidRDefault="00C50028" w:rsidP="005D21BC">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Including</w:t>
            </w:r>
            <w:r w:rsidR="005D21BC">
              <w:rPr>
                <w:rFonts w:ascii="Verdana" w:hAnsi="Verdana" w:cs="Tahoma"/>
                <w:b/>
                <w:bCs/>
                <w:color w:val="FFFFFF" w:themeColor="background1"/>
              </w:rPr>
              <w:t xml:space="preserve"> version</w:t>
            </w:r>
          </w:p>
        </w:tc>
        <w:tc>
          <w:tcPr>
            <w:tcW w:w="3781" w:type="dxa"/>
            <w:tcBorders>
              <w:top w:val="single" w:sz="4" w:space="0" w:color="auto"/>
              <w:left w:val="single" w:sz="4" w:space="0" w:color="auto"/>
              <w:bottom w:val="single" w:sz="4" w:space="0" w:color="auto"/>
              <w:right w:val="single" w:sz="4" w:space="0" w:color="auto"/>
            </w:tcBorders>
            <w:vAlign w:val="center"/>
            <w:hideMark/>
          </w:tcPr>
          <w:p w:rsidR="0034274D" w:rsidRPr="00311328" w:rsidRDefault="0034274D" w:rsidP="00311328">
            <w:pPr>
              <w:rPr>
                <w:rFonts w:ascii="Verdana" w:eastAsiaTheme="minorHAnsi" w:hAnsi="Verdana"/>
                <w:sz w:val="24"/>
                <w:szCs w:val="24"/>
                <w:lang w:val="en-US"/>
              </w:rPr>
            </w:pPr>
          </w:p>
        </w:tc>
      </w:tr>
      <w:tr w:rsidR="0034274D" w:rsidRPr="00D2458E" w:rsidTr="00311328">
        <w:trPr>
          <w:cantSplit/>
          <w:trHeight w:val="506"/>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4274D" w:rsidRPr="00D2458E" w:rsidRDefault="005D21BC" w:rsidP="0034274D">
            <w:pPr>
              <w:pStyle w:val="Scenario"/>
              <w:spacing w:before="60" w:after="60" w:line="276" w:lineRule="auto"/>
              <w:rPr>
                <w:rFonts w:ascii="Verdana" w:hAnsi="Verdana" w:cs="Tahoma"/>
                <w:b/>
                <w:bCs/>
                <w:color w:val="FFFFFF" w:themeColor="background1"/>
              </w:rPr>
            </w:pPr>
            <w:proofErr w:type="spellStart"/>
            <w:r>
              <w:rPr>
                <w:rFonts w:ascii="Verdana" w:hAnsi="Verdana" w:cs="Tahoma"/>
                <w:b/>
                <w:bCs/>
                <w:color w:val="FFFFFF" w:themeColor="background1"/>
              </w:rPr>
              <w:t>Baxi</w:t>
            </w:r>
            <w:proofErr w:type="spellEnd"/>
            <w:r>
              <w:rPr>
                <w:rFonts w:ascii="Verdana" w:hAnsi="Verdana" w:cs="Tahoma"/>
                <w:b/>
                <w:bCs/>
                <w:color w:val="FFFFFF" w:themeColor="background1"/>
              </w:rPr>
              <w:t xml:space="preserve"> v</w:t>
            </w:r>
            <w:r w:rsidR="004E3F54">
              <w:rPr>
                <w:rFonts w:ascii="Verdana" w:hAnsi="Verdana" w:cs="Tahoma"/>
                <w:b/>
                <w:bCs/>
                <w:color w:val="FFFFFF" w:themeColor="background1"/>
              </w:rPr>
              <w:t>ersion</w:t>
            </w:r>
          </w:p>
        </w:tc>
        <w:tc>
          <w:tcPr>
            <w:tcW w:w="3781" w:type="dxa"/>
            <w:tcBorders>
              <w:top w:val="single" w:sz="4" w:space="0" w:color="auto"/>
              <w:left w:val="single" w:sz="4" w:space="0" w:color="auto"/>
              <w:bottom w:val="single" w:sz="4" w:space="0" w:color="auto"/>
              <w:right w:val="single" w:sz="4" w:space="0" w:color="auto"/>
            </w:tcBorders>
            <w:vAlign w:val="center"/>
            <w:hideMark/>
          </w:tcPr>
          <w:p w:rsidR="0034274D" w:rsidRPr="00311328" w:rsidRDefault="0034274D" w:rsidP="00311328">
            <w:pPr>
              <w:rPr>
                <w:rFonts w:ascii="Verdana" w:eastAsiaTheme="minorHAnsi" w:hAnsi="Verdana"/>
                <w:sz w:val="24"/>
                <w:szCs w:val="24"/>
                <w:lang w:val="en-US"/>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Default="005D21BC" w:rsidP="00167A11">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Terminal t</w:t>
            </w:r>
            <w:r w:rsidR="004E3F54">
              <w:rPr>
                <w:rFonts w:ascii="Verdana" w:hAnsi="Verdana" w:cs="Tahoma"/>
                <w:b/>
                <w:bCs/>
                <w:color w:val="FFFFFF" w:themeColor="background1"/>
              </w:rPr>
              <w:t>ype</w:t>
            </w:r>
          </w:p>
          <w:p w:rsidR="003A13EF" w:rsidRPr="00D2458E" w:rsidRDefault="00C50028" w:rsidP="005D21BC">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Including</w:t>
            </w:r>
            <w:r w:rsidR="003A13EF">
              <w:rPr>
                <w:rFonts w:ascii="Verdana" w:hAnsi="Verdana" w:cs="Tahoma"/>
                <w:b/>
                <w:bCs/>
                <w:color w:val="FFFFFF" w:themeColor="background1"/>
              </w:rPr>
              <w:t xml:space="preserve"> </w:t>
            </w:r>
            <w:r w:rsidR="005D21BC">
              <w:rPr>
                <w:rFonts w:ascii="Verdana" w:hAnsi="Verdana" w:cs="Tahoma"/>
                <w:b/>
                <w:bCs/>
                <w:color w:val="FFFFFF" w:themeColor="background1"/>
              </w:rPr>
              <w:t>v</w:t>
            </w:r>
            <w:r w:rsidR="003A13EF">
              <w:rPr>
                <w:rFonts w:ascii="Verdana" w:hAnsi="Verdana" w:cs="Tahoma"/>
                <w:b/>
                <w:bCs/>
                <w:color w:val="FFFFFF" w:themeColor="background1"/>
              </w:rPr>
              <w:t>ersion</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Pr="00D2458E" w:rsidRDefault="003A13EF"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OS</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Pr="00D2458E" w:rsidRDefault="008537EB"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 xml:space="preserve">Testing Conducted by </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8537EB"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537EB" w:rsidRPr="00D2458E" w:rsidRDefault="008537EB"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Date</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7EB" w:rsidRPr="00311328" w:rsidRDefault="008537EB" w:rsidP="00167A11">
            <w:pPr>
              <w:rPr>
                <w:rFonts w:ascii="Verdana" w:hAnsi="Verdana"/>
                <w:sz w:val="24"/>
                <w:szCs w:val="24"/>
              </w:rPr>
            </w:pPr>
          </w:p>
        </w:tc>
      </w:tr>
    </w:tbl>
    <w:p w:rsidR="0034274D" w:rsidRDefault="0034274D" w:rsidP="0034274D">
      <w:pPr>
        <w:spacing w:after="200" w:line="276" w:lineRule="auto"/>
        <w:jc w:val="center"/>
        <w:rPr>
          <w:rFonts w:ascii="Verdana" w:hAnsi="Verdana"/>
          <w:sz w:val="40"/>
          <w:lang w:val="en-US"/>
        </w:rPr>
      </w:pPr>
    </w:p>
    <w:p w:rsidR="004A0819" w:rsidRDefault="004A0819" w:rsidP="004A0819">
      <w:pPr>
        <w:spacing w:after="200" w:line="276" w:lineRule="auto"/>
        <w:rPr>
          <w:rFonts w:ascii="Verdana" w:hAnsi="Verdana"/>
          <w:sz w:val="40"/>
          <w:lang w:val="en-US"/>
        </w:rPr>
      </w:pPr>
    </w:p>
    <w:p w:rsidR="009F7115" w:rsidRDefault="009F7115" w:rsidP="004A0819">
      <w:pPr>
        <w:spacing w:after="200" w:line="276" w:lineRule="auto"/>
        <w:rPr>
          <w:rFonts w:ascii="Verdana" w:hAnsi="Verdana"/>
          <w:sz w:val="40"/>
          <w:lang w:val="en-US"/>
        </w:rPr>
      </w:pPr>
    </w:p>
    <w:tbl>
      <w:tblPr>
        <w:tblW w:w="11429" w:type="dxa"/>
        <w:tblInd w:w="-1452" w:type="dxa"/>
        <w:tblLayout w:type="fixed"/>
        <w:tblLook w:val="0000" w:firstRow="0" w:lastRow="0" w:firstColumn="0" w:lastColumn="0" w:noHBand="0" w:noVBand="0"/>
      </w:tblPr>
      <w:tblGrid>
        <w:gridCol w:w="1560"/>
        <w:gridCol w:w="1170"/>
        <w:gridCol w:w="477"/>
        <w:gridCol w:w="1413"/>
        <w:gridCol w:w="342"/>
        <w:gridCol w:w="1755"/>
        <w:gridCol w:w="2403"/>
        <w:gridCol w:w="1107"/>
        <w:gridCol w:w="1202"/>
      </w:tblGrid>
      <w:tr w:rsidR="002902D6" w:rsidRPr="006B4C83" w:rsidTr="00196273">
        <w:trPr>
          <w:trHeight w:val="269"/>
        </w:trPr>
        <w:tc>
          <w:tcPr>
            <w:tcW w:w="1560" w:type="dxa"/>
            <w:tcBorders>
              <w:top w:val="single" w:sz="4" w:space="0" w:color="000000"/>
              <w:left w:val="single" w:sz="4" w:space="0" w:color="000000"/>
              <w:bottom w:val="single" w:sz="4" w:space="0" w:color="000000"/>
            </w:tcBorders>
          </w:tcPr>
          <w:p w:rsidR="002902D6" w:rsidRPr="002902D6" w:rsidRDefault="002902D6" w:rsidP="002902D6">
            <w:pPr>
              <w:rPr>
                <w:rFonts w:ascii="Verdana" w:hAnsi="Verdana"/>
                <w:b/>
              </w:rPr>
            </w:pPr>
            <w:r w:rsidRPr="002902D6">
              <w:rPr>
                <w:rFonts w:ascii="Verdana" w:hAnsi="Verdana"/>
                <w:b/>
              </w:rPr>
              <w:t xml:space="preserve">Version </w:t>
            </w:r>
          </w:p>
        </w:tc>
        <w:tc>
          <w:tcPr>
            <w:tcW w:w="1170" w:type="dxa"/>
            <w:tcBorders>
              <w:top w:val="single" w:sz="4" w:space="0" w:color="000000"/>
              <w:left w:val="single" w:sz="4" w:space="0" w:color="000000"/>
              <w:bottom w:val="single" w:sz="4" w:space="0" w:color="000000"/>
            </w:tcBorders>
          </w:tcPr>
          <w:p w:rsidR="002902D6" w:rsidRPr="002902D6" w:rsidRDefault="002902D6" w:rsidP="002902D6">
            <w:pPr>
              <w:rPr>
                <w:rFonts w:ascii="Verdana" w:hAnsi="Verdana"/>
                <w:b/>
              </w:rPr>
            </w:pPr>
            <w:r w:rsidRPr="002902D6">
              <w:rPr>
                <w:rFonts w:ascii="Verdana" w:hAnsi="Verdana"/>
                <w:b/>
              </w:rPr>
              <w:t>Date</w:t>
            </w:r>
          </w:p>
        </w:tc>
        <w:tc>
          <w:tcPr>
            <w:tcW w:w="1890" w:type="dxa"/>
            <w:gridSpan w:val="2"/>
            <w:tcBorders>
              <w:top w:val="single" w:sz="4" w:space="0" w:color="000000"/>
              <w:left w:val="single" w:sz="4" w:space="0" w:color="000000"/>
              <w:bottom w:val="single" w:sz="4" w:space="0" w:color="000000"/>
            </w:tcBorders>
          </w:tcPr>
          <w:p w:rsidR="002902D6" w:rsidRPr="00470533" w:rsidRDefault="002902D6" w:rsidP="002902D6">
            <w:pPr>
              <w:rPr>
                <w:rFonts w:ascii="Verdana" w:hAnsi="Verdana"/>
                <w:b/>
              </w:rPr>
            </w:pPr>
            <w:r w:rsidRPr="00470533">
              <w:rPr>
                <w:rFonts w:ascii="Verdana" w:hAnsi="Verdana"/>
                <w:b/>
              </w:rPr>
              <w:t>Status</w:t>
            </w:r>
          </w:p>
        </w:tc>
        <w:tc>
          <w:tcPr>
            <w:tcW w:w="4500" w:type="dxa"/>
            <w:gridSpan w:val="3"/>
            <w:tcBorders>
              <w:top w:val="single" w:sz="4" w:space="0" w:color="000000"/>
              <w:left w:val="single" w:sz="4" w:space="0" w:color="000000"/>
              <w:bottom w:val="single" w:sz="4" w:space="0" w:color="000000"/>
            </w:tcBorders>
          </w:tcPr>
          <w:p w:rsidR="002902D6" w:rsidRPr="00470533" w:rsidRDefault="002902D6" w:rsidP="002902D6">
            <w:pPr>
              <w:rPr>
                <w:rFonts w:ascii="Verdana" w:hAnsi="Verdana"/>
                <w:b/>
              </w:rPr>
            </w:pPr>
            <w:r w:rsidRPr="00470533">
              <w:rPr>
                <w:rFonts w:ascii="Verdana" w:hAnsi="Verdana"/>
              </w:rPr>
              <w:t xml:space="preserve"> </w:t>
            </w:r>
            <w:r w:rsidRPr="00470533">
              <w:rPr>
                <w:rFonts w:ascii="Verdana" w:hAnsi="Verdana"/>
                <w:b/>
              </w:rPr>
              <w:t>Amendmenty</w:t>
            </w:r>
          </w:p>
        </w:tc>
        <w:tc>
          <w:tcPr>
            <w:tcW w:w="2309" w:type="dxa"/>
            <w:gridSpan w:val="2"/>
            <w:tcBorders>
              <w:top w:val="single" w:sz="4" w:space="0" w:color="000000"/>
              <w:left w:val="single" w:sz="4" w:space="0" w:color="000000"/>
              <w:bottom w:val="single" w:sz="4" w:space="0" w:color="000000"/>
              <w:right w:val="single" w:sz="4" w:space="0" w:color="000000"/>
            </w:tcBorders>
          </w:tcPr>
          <w:p w:rsidR="002902D6" w:rsidRPr="00470533" w:rsidRDefault="002902D6" w:rsidP="002902D6">
            <w:pPr>
              <w:rPr>
                <w:rFonts w:ascii="Verdana" w:hAnsi="Verdana"/>
                <w:b/>
              </w:rPr>
            </w:pPr>
            <w:r w:rsidRPr="005D3B03">
              <w:t xml:space="preserve"> </w:t>
            </w:r>
            <w:r w:rsidRPr="00470533">
              <w:rPr>
                <w:rFonts w:ascii="Verdana" w:hAnsi="Verdana"/>
                <w:b/>
              </w:rPr>
              <w:t>Written by</w:t>
            </w:r>
          </w:p>
        </w:tc>
      </w:tr>
      <w:tr w:rsidR="00853590" w:rsidRPr="0009175E" w:rsidTr="00196273">
        <w:trPr>
          <w:trHeight w:val="269"/>
        </w:trPr>
        <w:tc>
          <w:tcPr>
            <w:tcW w:w="1560" w:type="dxa"/>
            <w:tcBorders>
              <w:top w:val="single" w:sz="4" w:space="0" w:color="000000"/>
              <w:left w:val="single" w:sz="4" w:space="0" w:color="000000"/>
              <w:bottom w:val="single" w:sz="4" w:space="0" w:color="000000"/>
            </w:tcBorders>
          </w:tcPr>
          <w:p w:rsidR="00853590" w:rsidRPr="005D3B03" w:rsidRDefault="00853590" w:rsidP="00F1799C">
            <w:r>
              <w:t>0.9</w:t>
            </w:r>
          </w:p>
        </w:tc>
        <w:tc>
          <w:tcPr>
            <w:tcW w:w="1170" w:type="dxa"/>
            <w:tcBorders>
              <w:top w:val="single" w:sz="4" w:space="0" w:color="000000"/>
              <w:left w:val="single" w:sz="4" w:space="0" w:color="000000"/>
              <w:bottom w:val="single" w:sz="4" w:space="0" w:color="000000"/>
            </w:tcBorders>
          </w:tcPr>
          <w:p w:rsidR="00853590" w:rsidRPr="005D3B03" w:rsidRDefault="00853590" w:rsidP="00F1799C">
            <w:r>
              <w:t>121203</w:t>
            </w:r>
          </w:p>
        </w:tc>
        <w:tc>
          <w:tcPr>
            <w:tcW w:w="1890" w:type="dxa"/>
            <w:gridSpan w:val="2"/>
            <w:tcBorders>
              <w:top w:val="single" w:sz="4" w:space="0" w:color="000000"/>
              <w:left w:val="single" w:sz="4" w:space="0" w:color="000000"/>
              <w:bottom w:val="single" w:sz="4" w:space="0" w:color="000000"/>
            </w:tcBorders>
          </w:tcPr>
          <w:p w:rsidR="00853590" w:rsidRPr="005D3B03" w:rsidRDefault="00853590" w:rsidP="00F1799C">
            <w:r>
              <w:t>Draft</w:t>
            </w:r>
          </w:p>
        </w:tc>
        <w:tc>
          <w:tcPr>
            <w:tcW w:w="4500" w:type="dxa"/>
            <w:gridSpan w:val="3"/>
            <w:tcBorders>
              <w:top w:val="single" w:sz="4" w:space="0" w:color="000000"/>
              <w:left w:val="single" w:sz="4" w:space="0" w:color="000000"/>
              <w:bottom w:val="single" w:sz="4" w:space="0" w:color="000000"/>
            </w:tcBorders>
          </w:tcPr>
          <w:p w:rsidR="00853590" w:rsidRPr="005D3B03" w:rsidRDefault="00853590" w:rsidP="00F1799C"/>
        </w:tc>
        <w:tc>
          <w:tcPr>
            <w:tcW w:w="2309" w:type="dxa"/>
            <w:gridSpan w:val="2"/>
            <w:tcBorders>
              <w:top w:val="single" w:sz="4" w:space="0" w:color="000000"/>
              <w:left w:val="single" w:sz="4" w:space="0" w:color="000000"/>
              <w:bottom w:val="single" w:sz="4" w:space="0" w:color="000000"/>
              <w:right w:val="single" w:sz="4" w:space="0" w:color="000000"/>
            </w:tcBorders>
          </w:tcPr>
          <w:p w:rsidR="00853590" w:rsidRDefault="0082041A" w:rsidP="00F1799C">
            <w:r>
              <w:t>Bo C</w:t>
            </w:r>
            <w:r w:rsidR="00853590">
              <w:t>arlberger</w:t>
            </w:r>
          </w:p>
          <w:p w:rsidR="00853590" w:rsidRPr="005D3B03" w:rsidRDefault="00853590" w:rsidP="00F1799C">
            <w:r>
              <w:t>Anders M Nilsson</w:t>
            </w:r>
          </w:p>
        </w:tc>
      </w:tr>
      <w:tr w:rsidR="002902D6" w:rsidRPr="0009175E" w:rsidTr="00196273">
        <w:trPr>
          <w:trHeight w:val="269"/>
        </w:trPr>
        <w:tc>
          <w:tcPr>
            <w:tcW w:w="1560" w:type="dxa"/>
            <w:tcBorders>
              <w:top w:val="single" w:sz="4" w:space="0" w:color="000000"/>
              <w:left w:val="single" w:sz="4" w:space="0" w:color="000000"/>
              <w:bottom w:val="single" w:sz="4" w:space="0" w:color="000000"/>
            </w:tcBorders>
          </w:tcPr>
          <w:p w:rsidR="002902D6" w:rsidRDefault="00853590" w:rsidP="00853590">
            <w:r>
              <w:t>1</w:t>
            </w:r>
            <w:r w:rsidR="00C2749B">
              <w:t>.</w:t>
            </w:r>
            <w:r>
              <w:t>0</w:t>
            </w:r>
          </w:p>
          <w:p w:rsidR="00196273" w:rsidRPr="005D3B03" w:rsidRDefault="00196273" w:rsidP="00853590">
            <w:r>
              <w:t>1.1</w:t>
            </w:r>
          </w:p>
        </w:tc>
        <w:tc>
          <w:tcPr>
            <w:tcW w:w="1170" w:type="dxa"/>
            <w:tcBorders>
              <w:top w:val="single" w:sz="4" w:space="0" w:color="000000"/>
              <w:left w:val="single" w:sz="4" w:space="0" w:color="000000"/>
              <w:bottom w:val="single" w:sz="4" w:space="0" w:color="000000"/>
            </w:tcBorders>
          </w:tcPr>
          <w:p w:rsidR="002902D6" w:rsidRDefault="00853590" w:rsidP="00470533">
            <w:r>
              <w:t>121207</w:t>
            </w:r>
          </w:p>
          <w:p w:rsidR="00196273" w:rsidRPr="005D3B03" w:rsidRDefault="00196273" w:rsidP="00470533">
            <w:r>
              <w:t>140313</w:t>
            </w:r>
          </w:p>
        </w:tc>
        <w:tc>
          <w:tcPr>
            <w:tcW w:w="1890" w:type="dxa"/>
            <w:gridSpan w:val="2"/>
            <w:tcBorders>
              <w:top w:val="single" w:sz="4" w:space="0" w:color="000000"/>
              <w:left w:val="single" w:sz="4" w:space="0" w:color="000000"/>
              <w:bottom w:val="single" w:sz="4" w:space="0" w:color="000000"/>
            </w:tcBorders>
          </w:tcPr>
          <w:p w:rsidR="002902D6" w:rsidRDefault="00853590" w:rsidP="00470533">
            <w:r>
              <w:t>Public</w:t>
            </w:r>
          </w:p>
          <w:p w:rsidR="00196273" w:rsidRPr="005D3B03" w:rsidRDefault="00196273" w:rsidP="00470533">
            <w:r>
              <w:t>Public</w:t>
            </w:r>
          </w:p>
        </w:tc>
        <w:tc>
          <w:tcPr>
            <w:tcW w:w="4500" w:type="dxa"/>
            <w:gridSpan w:val="3"/>
            <w:tcBorders>
              <w:top w:val="single" w:sz="4" w:space="0" w:color="000000"/>
              <w:left w:val="single" w:sz="4" w:space="0" w:color="000000"/>
              <w:bottom w:val="single" w:sz="4" w:space="0" w:color="000000"/>
            </w:tcBorders>
          </w:tcPr>
          <w:p w:rsidR="002902D6" w:rsidRPr="005D3B03" w:rsidRDefault="002902D6" w:rsidP="00470533"/>
        </w:tc>
        <w:tc>
          <w:tcPr>
            <w:tcW w:w="2309" w:type="dxa"/>
            <w:gridSpan w:val="2"/>
            <w:tcBorders>
              <w:top w:val="single" w:sz="4" w:space="0" w:color="000000"/>
              <w:left w:val="single" w:sz="4" w:space="0" w:color="000000"/>
              <w:bottom w:val="single" w:sz="4" w:space="0" w:color="000000"/>
              <w:right w:val="single" w:sz="4" w:space="0" w:color="000000"/>
            </w:tcBorders>
          </w:tcPr>
          <w:p w:rsidR="002902D6" w:rsidRDefault="0082041A" w:rsidP="00470533">
            <w:r>
              <w:t>Bo C</w:t>
            </w:r>
            <w:r w:rsidR="00470533">
              <w:t>arlberger</w:t>
            </w:r>
          </w:p>
          <w:p w:rsidR="00853590" w:rsidRPr="005D3B03" w:rsidRDefault="00853590" w:rsidP="00470533"/>
        </w:tc>
      </w:tr>
      <w:tr w:rsidR="004A0819" w:rsidRPr="004A0819" w:rsidTr="00196273">
        <w:tblPrEx>
          <w:tblBorders>
            <w:top w:val="nil"/>
            <w:left w:val="nil"/>
            <w:bottom w:val="nil"/>
            <w:right w:val="nil"/>
          </w:tblBorders>
        </w:tblPrEx>
        <w:trPr>
          <w:gridAfter w:val="1"/>
          <w:wAfter w:w="1202" w:type="dxa"/>
          <w:trHeight w:val="96"/>
        </w:trPr>
        <w:tc>
          <w:tcPr>
            <w:tcW w:w="3207" w:type="dxa"/>
            <w:gridSpan w:val="3"/>
          </w:tcPr>
          <w:p w:rsidR="004A0819" w:rsidRPr="00470533" w:rsidRDefault="004A0819" w:rsidP="004A0819">
            <w:pPr>
              <w:autoSpaceDE w:val="0"/>
              <w:autoSpaceDN w:val="0"/>
              <w:adjustRightInd w:val="0"/>
              <w:rPr>
                <w:rFonts w:ascii="Verdana" w:eastAsiaTheme="minorHAnsi" w:hAnsi="Verdana" w:cs="Verdana"/>
                <w:color w:val="000000"/>
                <w:lang w:val="sv-SE"/>
              </w:rPr>
            </w:pPr>
          </w:p>
        </w:tc>
        <w:tc>
          <w:tcPr>
            <w:tcW w:w="1755" w:type="dxa"/>
            <w:gridSpan w:val="2"/>
          </w:tcPr>
          <w:p w:rsidR="004A0819" w:rsidRPr="00470533" w:rsidRDefault="004A0819" w:rsidP="004A0819">
            <w:pPr>
              <w:autoSpaceDE w:val="0"/>
              <w:autoSpaceDN w:val="0"/>
              <w:adjustRightInd w:val="0"/>
              <w:rPr>
                <w:rFonts w:ascii="Verdana" w:eastAsiaTheme="minorHAnsi" w:hAnsi="Verdana" w:cs="Verdana"/>
                <w:color w:val="000000"/>
                <w:lang w:val="sv-SE"/>
              </w:rPr>
            </w:pPr>
          </w:p>
        </w:tc>
        <w:tc>
          <w:tcPr>
            <w:tcW w:w="1755" w:type="dxa"/>
          </w:tcPr>
          <w:p w:rsidR="004A0819" w:rsidRPr="00DD1596" w:rsidRDefault="004A0819" w:rsidP="004A0819">
            <w:pPr>
              <w:autoSpaceDE w:val="0"/>
              <w:autoSpaceDN w:val="0"/>
              <w:adjustRightInd w:val="0"/>
              <w:rPr>
                <w:rFonts w:ascii="Verdana" w:eastAsiaTheme="minorHAnsi" w:hAnsi="Verdana" w:cs="Verdana"/>
                <w:color w:val="000000"/>
                <w:lang w:val="sv-SE"/>
              </w:rPr>
            </w:pPr>
          </w:p>
        </w:tc>
        <w:tc>
          <w:tcPr>
            <w:tcW w:w="2403" w:type="dxa"/>
          </w:tcPr>
          <w:p w:rsidR="004A0819" w:rsidRPr="00DD1596" w:rsidRDefault="004A0819" w:rsidP="004A0819">
            <w:pPr>
              <w:autoSpaceDE w:val="0"/>
              <w:autoSpaceDN w:val="0"/>
              <w:adjustRightInd w:val="0"/>
              <w:rPr>
                <w:rFonts w:ascii="Verdana" w:eastAsiaTheme="minorHAnsi" w:hAnsi="Verdana" w:cs="Verdana"/>
                <w:color w:val="000000"/>
                <w:lang w:val="sv-SE"/>
              </w:rPr>
            </w:pPr>
            <w:r w:rsidRPr="00DD1596">
              <w:rPr>
                <w:rFonts w:ascii="Verdana" w:eastAsiaTheme="minorHAnsi" w:hAnsi="Verdana" w:cs="Verdana"/>
                <w:b/>
                <w:bCs/>
                <w:color w:val="000000"/>
                <w:lang w:val="sv-SE"/>
              </w:rPr>
              <w:t xml:space="preserve"> </w:t>
            </w:r>
          </w:p>
        </w:tc>
        <w:tc>
          <w:tcPr>
            <w:tcW w:w="1107" w:type="dxa"/>
          </w:tcPr>
          <w:p w:rsidR="004A0819" w:rsidRPr="00DD1596" w:rsidRDefault="004A0819" w:rsidP="004A0819">
            <w:pPr>
              <w:autoSpaceDE w:val="0"/>
              <w:autoSpaceDN w:val="0"/>
              <w:adjustRightInd w:val="0"/>
              <w:rPr>
                <w:rFonts w:ascii="Verdana" w:eastAsiaTheme="minorHAnsi" w:hAnsi="Verdana" w:cs="Verdana"/>
                <w:color w:val="000000"/>
                <w:lang w:val="sv-SE"/>
              </w:rPr>
            </w:pPr>
          </w:p>
        </w:tc>
      </w:tr>
      <w:tr w:rsidR="00965582" w:rsidRPr="004A0819" w:rsidTr="00196273">
        <w:tblPrEx>
          <w:tblBorders>
            <w:top w:val="nil"/>
            <w:left w:val="nil"/>
            <w:bottom w:val="nil"/>
            <w:right w:val="nil"/>
          </w:tblBorders>
        </w:tblPrEx>
        <w:trPr>
          <w:gridAfter w:val="1"/>
          <w:wAfter w:w="1202" w:type="dxa"/>
          <w:trHeight w:val="96"/>
        </w:trPr>
        <w:tc>
          <w:tcPr>
            <w:tcW w:w="3207" w:type="dxa"/>
            <w:gridSpan w:val="3"/>
          </w:tcPr>
          <w:p w:rsidR="00965582" w:rsidRPr="00470533" w:rsidRDefault="00965582" w:rsidP="004A0819">
            <w:pPr>
              <w:autoSpaceDE w:val="0"/>
              <w:autoSpaceDN w:val="0"/>
              <w:adjustRightInd w:val="0"/>
              <w:rPr>
                <w:rFonts w:ascii="Verdana" w:eastAsiaTheme="minorHAnsi" w:hAnsi="Verdana" w:cs="Verdana"/>
                <w:color w:val="000000"/>
                <w:lang w:val="sv-SE"/>
              </w:rPr>
            </w:pPr>
          </w:p>
        </w:tc>
        <w:tc>
          <w:tcPr>
            <w:tcW w:w="1755" w:type="dxa"/>
            <w:gridSpan w:val="2"/>
          </w:tcPr>
          <w:p w:rsidR="00965582" w:rsidRPr="00470533" w:rsidRDefault="00965582" w:rsidP="004A0819">
            <w:pPr>
              <w:autoSpaceDE w:val="0"/>
              <w:autoSpaceDN w:val="0"/>
              <w:adjustRightInd w:val="0"/>
              <w:rPr>
                <w:rFonts w:ascii="Verdana" w:eastAsiaTheme="minorHAnsi" w:hAnsi="Verdana" w:cs="Verdana"/>
                <w:color w:val="000000"/>
                <w:lang w:val="sv-SE"/>
              </w:rPr>
            </w:pPr>
          </w:p>
        </w:tc>
        <w:tc>
          <w:tcPr>
            <w:tcW w:w="1755" w:type="dxa"/>
          </w:tcPr>
          <w:p w:rsidR="00965582" w:rsidRPr="00DD1596" w:rsidRDefault="00965582" w:rsidP="004A0819">
            <w:pPr>
              <w:autoSpaceDE w:val="0"/>
              <w:autoSpaceDN w:val="0"/>
              <w:adjustRightInd w:val="0"/>
              <w:rPr>
                <w:rFonts w:ascii="Verdana" w:eastAsiaTheme="minorHAnsi" w:hAnsi="Verdana" w:cs="Verdana"/>
                <w:color w:val="000000"/>
                <w:lang w:val="sv-SE"/>
              </w:rPr>
            </w:pPr>
          </w:p>
        </w:tc>
        <w:tc>
          <w:tcPr>
            <w:tcW w:w="2403" w:type="dxa"/>
          </w:tcPr>
          <w:p w:rsidR="00965582" w:rsidRPr="00DD1596" w:rsidRDefault="00965582" w:rsidP="004A0819">
            <w:pPr>
              <w:autoSpaceDE w:val="0"/>
              <w:autoSpaceDN w:val="0"/>
              <w:adjustRightInd w:val="0"/>
              <w:rPr>
                <w:rFonts w:ascii="Verdana" w:eastAsiaTheme="minorHAnsi" w:hAnsi="Verdana" w:cs="Verdana"/>
                <w:b/>
                <w:bCs/>
                <w:color w:val="000000"/>
                <w:lang w:val="sv-SE"/>
              </w:rPr>
            </w:pPr>
          </w:p>
        </w:tc>
        <w:tc>
          <w:tcPr>
            <w:tcW w:w="1107" w:type="dxa"/>
          </w:tcPr>
          <w:p w:rsidR="00965582" w:rsidRPr="00DD1596" w:rsidRDefault="00965582" w:rsidP="004A0819">
            <w:pPr>
              <w:autoSpaceDE w:val="0"/>
              <w:autoSpaceDN w:val="0"/>
              <w:adjustRightInd w:val="0"/>
              <w:rPr>
                <w:rFonts w:ascii="Verdana" w:eastAsiaTheme="minorHAnsi" w:hAnsi="Verdana" w:cs="Verdana"/>
                <w:color w:val="000000"/>
                <w:lang w:val="sv-SE"/>
              </w:rPr>
            </w:pPr>
          </w:p>
        </w:tc>
      </w:tr>
      <w:tr w:rsidR="004A0819" w:rsidRPr="004A0819" w:rsidTr="00196273">
        <w:tblPrEx>
          <w:tblBorders>
            <w:top w:val="nil"/>
            <w:left w:val="nil"/>
            <w:bottom w:val="nil"/>
            <w:right w:val="nil"/>
          </w:tblBorders>
        </w:tblPrEx>
        <w:trPr>
          <w:gridAfter w:val="1"/>
          <w:wAfter w:w="1202" w:type="dxa"/>
          <w:trHeight w:val="202"/>
        </w:trPr>
        <w:tc>
          <w:tcPr>
            <w:tcW w:w="3207" w:type="dxa"/>
            <w:gridSpan w:val="3"/>
          </w:tcPr>
          <w:p w:rsidR="004A0819" w:rsidRPr="00853590" w:rsidRDefault="004A0819" w:rsidP="004A0819">
            <w:pPr>
              <w:autoSpaceDE w:val="0"/>
              <w:autoSpaceDN w:val="0"/>
              <w:adjustRightInd w:val="0"/>
              <w:rPr>
                <w:rFonts w:ascii="Verdana" w:eastAsiaTheme="minorHAnsi" w:hAnsi="Verdana" w:cs="Verdana"/>
                <w:color w:val="000000"/>
                <w:sz w:val="16"/>
                <w:szCs w:val="16"/>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Pr="00DD1596" w:rsidRDefault="004D4E49" w:rsidP="004A0819">
            <w:pPr>
              <w:autoSpaceDE w:val="0"/>
              <w:autoSpaceDN w:val="0"/>
              <w:adjustRightInd w:val="0"/>
              <w:rPr>
                <w:rFonts w:ascii="Verdana" w:eastAsiaTheme="minorHAnsi" w:hAnsi="Verdana" w:cs="Verdana"/>
                <w:color w:val="000000"/>
                <w:sz w:val="16"/>
                <w:szCs w:val="16"/>
                <w:lang w:val="sv-SE"/>
              </w:rPr>
            </w:pPr>
          </w:p>
        </w:tc>
        <w:tc>
          <w:tcPr>
            <w:tcW w:w="1755" w:type="dxa"/>
            <w:gridSpan w:val="2"/>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755"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2403"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107"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r>
      <w:tr w:rsidR="004A0819" w:rsidRPr="004A0819" w:rsidTr="00196273">
        <w:tblPrEx>
          <w:tblBorders>
            <w:top w:val="nil"/>
            <w:left w:val="nil"/>
            <w:bottom w:val="nil"/>
            <w:right w:val="nil"/>
          </w:tblBorders>
        </w:tblPrEx>
        <w:trPr>
          <w:gridAfter w:val="1"/>
          <w:wAfter w:w="1202" w:type="dxa"/>
          <w:trHeight w:val="78"/>
        </w:trPr>
        <w:tc>
          <w:tcPr>
            <w:tcW w:w="3207" w:type="dxa"/>
            <w:gridSpan w:val="3"/>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755" w:type="dxa"/>
            <w:gridSpan w:val="2"/>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1755"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2403"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1107"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r>
    </w:tbl>
    <w:p w:rsidR="00881F7F" w:rsidRPr="00A76D67" w:rsidRDefault="00881F7F" w:rsidP="00881F7F">
      <w:pPr>
        <w:spacing w:after="200" w:line="276" w:lineRule="auto"/>
        <w:rPr>
          <w:rFonts w:ascii="Verdana" w:hAnsi="Verdana"/>
          <w:b/>
          <w:bCs/>
          <w:sz w:val="22"/>
          <w:szCs w:val="22"/>
          <w:lang w:val="en-US"/>
        </w:rPr>
      </w:pPr>
      <w:r w:rsidRPr="00A76D67">
        <w:rPr>
          <w:rFonts w:ascii="Verdana" w:hAnsi="Verdana"/>
          <w:b/>
          <w:bCs/>
          <w:sz w:val="22"/>
          <w:szCs w:val="22"/>
          <w:lang w:val="en-US"/>
        </w:rPr>
        <w:tab/>
      </w:r>
    </w:p>
    <w:p w:rsidR="00E63D18" w:rsidRDefault="00E63D18" w:rsidP="00881F7F">
      <w:pPr>
        <w:spacing w:after="200" w:line="276" w:lineRule="auto"/>
        <w:rPr>
          <w:rFonts w:ascii="Verdana" w:hAnsi="Verdana"/>
          <w:sz w:val="22"/>
          <w:szCs w:val="22"/>
          <w:lang w:val="en-US"/>
        </w:rPr>
      </w:pPr>
      <w:r w:rsidRPr="00A76D67">
        <w:rPr>
          <w:rFonts w:ascii="Verdana" w:hAnsi="Verdana"/>
          <w:b/>
          <w:bCs/>
          <w:sz w:val="22"/>
          <w:szCs w:val="22"/>
          <w:lang w:val="en-US"/>
        </w:rPr>
        <w:lastRenderedPageBreak/>
        <w:t>Introduction</w:t>
      </w:r>
    </w:p>
    <w:p w:rsidR="00881F7F" w:rsidRPr="00881F7F" w:rsidRDefault="00881F7F" w:rsidP="00881F7F">
      <w:pPr>
        <w:spacing w:after="200" w:line="276" w:lineRule="auto"/>
        <w:rPr>
          <w:rFonts w:ascii="Verdana" w:hAnsi="Verdana"/>
          <w:sz w:val="40"/>
          <w:lang w:val="en-US"/>
        </w:rPr>
      </w:pPr>
      <w:r w:rsidRPr="00A76D67">
        <w:rPr>
          <w:rFonts w:ascii="Verdana" w:hAnsi="Verdana"/>
          <w:sz w:val="22"/>
          <w:szCs w:val="22"/>
          <w:lang w:val="en-US"/>
        </w:rPr>
        <w:t xml:space="preserve">This document provides acceptance test cases that NETs ECR partners shall perform as part of their integration activities. The integration activities aim at integrating the partner designed ECR towards </w:t>
      </w:r>
      <w:proofErr w:type="spellStart"/>
      <w:r w:rsidRPr="00A76D67">
        <w:rPr>
          <w:rFonts w:ascii="Verdana" w:hAnsi="Verdana"/>
          <w:sz w:val="22"/>
          <w:szCs w:val="22"/>
          <w:lang w:val="en-US"/>
        </w:rPr>
        <w:t>Baxi</w:t>
      </w:r>
      <w:proofErr w:type="spellEnd"/>
      <w:r w:rsidRPr="00A76D67">
        <w:rPr>
          <w:rFonts w:ascii="Verdana" w:hAnsi="Verdana"/>
          <w:sz w:val="22"/>
          <w:szCs w:val="22"/>
          <w:lang w:val="en-US"/>
        </w:rPr>
        <w:t xml:space="preserve">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w:t>
      </w:r>
    </w:p>
    <w:p w:rsidR="00A76D67" w:rsidRPr="00A76D67" w:rsidRDefault="00A76D67" w:rsidP="00A76D67">
      <w:pPr>
        <w:spacing w:after="200" w:line="276" w:lineRule="auto"/>
        <w:rPr>
          <w:rFonts w:ascii="Verdana" w:hAnsi="Verdana"/>
          <w:b/>
          <w:bCs/>
          <w:sz w:val="22"/>
          <w:szCs w:val="22"/>
        </w:rPr>
      </w:pPr>
      <w:r w:rsidRPr="00A76D67">
        <w:rPr>
          <w:rFonts w:ascii="Verdana" w:hAnsi="Verdana"/>
          <w:b/>
          <w:bCs/>
          <w:sz w:val="22"/>
          <w:szCs w:val="22"/>
        </w:rPr>
        <w:t>Scope</w:t>
      </w:r>
    </w:p>
    <w:p w:rsidR="00A76D67" w:rsidRPr="00A76D67" w:rsidRDefault="00A76D67" w:rsidP="00A76D67">
      <w:pPr>
        <w:spacing w:after="200" w:line="276" w:lineRule="auto"/>
        <w:rPr>
          <w:rFonts w:ascii="Verdana" w:hAnsi="Verdana"/>
          <w:sz w:val="22"/>
          <w:szCs w:val="22"/>
          <w:lang w:val="en-US"/>
        </w:rPr>
      </w:pPr>
      <w:r w:rsidRPr="00A76D67">
        <w:rPr>
          <w:rFonts w:ascii="Verdana" w:hAnsi="Verdana"/>
          <w:sz w:val="22"/>
          <w:szCs w:val="22"/>
          <w:lang w:val="en-US"/>
        </w:rPr>
        <w:t xml:space="preserve">This document covers a selection of the features as offered by </w:t>
      </w:r>
      <w:proofErr w:type="spellStart"/>
      <w:r w:rsidRPr="00A76D67">
        <w:rPr>
          <w:rFonts w:ascii="Verdana" w:hAnsi="Verdana"/>
          <w:sz w:val="22"/>
          <w:szCs w:val="22"/>
          <w:lang w:val="en-US"/>
        </w:rPr>
        <w:t>Baxi</w:t>
      </w:r>
      <w:proofErr w:type="spellEnd"/>
      <w:r w:rsidRPr="00A76D67">
        <w:rPr>
          <w:rFonts w:ascii="Verdana" w:hAnsi="Verdana"/>
          <w:sz w:val="22"/>
          <w:szCs w:val="22"/>
          <w:lang w:val="en-US"/>
        </w:rPr>
        <w:t xml:space="preserve">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 The document doesn’t have test</w:t>
      </w:r>
      <w:r w:rsidRPr="00A76D67">
        <w:rPr>
          <w:rFonts w:ascii="Verdana" w:hAnsi="Verdana"/>
          <w:sz w:val="40"/>
          <w:lang w:val="en-US"/>
        </w:rPr>
        <w:t xml:space="preserve"> </w:t>
      </w:r>
      <w:r w:rsidRPr="00A76D67">
        <w:rPr>
          <w:rFonts w:ascii="Verdana" w:hAnsi="Verdana"/>
          <w:sz w:val="22"/>
          <w:szCs w:val="22"/>
          <w:lang w:val="en-US"/>
        </w:rPr>
        <w:t xml:space="preserve">cases for all the possible features that </w:t>
      </w:r>
      <w:proofErr w:type="spellStart"/>
      <w:r w:rsidRPr="00A76D67">
        <w:rPr>
          <w:rFonts w:ascii="Verdana" w:hAnsi="Verdana"/>
          <w:sz w:val="22"/>
          <w:szCs w:val="22"/>
          <w:lang w:val="en-US"/>
        </w:rPr>
        <w:t>Baxi</w:t>
      </w:r>
      <w:proofErr w:type="spellEnd"/>
      <w:r w:rsidRPr="00A76D67">
        <w:rPr>
          <w:rFonts w:ascii="Verdana" w:hAnsi="Verdana"/>
          <w:sz w:val="22"/>
          <w:szCs w:val="22"/>
          <w:lang w:val="en-US"/>
        </w:rPr>
        <w:t xml:space="preserve">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 can offer.</w:t>
      </w:r>
    </w:p>
    <w:p w:rsidR="00A76D67" w:rsidRPr="00A76D67" w:rsidRDefault="00A76D67" w:rsidP="00A76D67">
      <w:pPr>
        <w:spacing w:after="200" w:line="276" w:lineRule="auto"/>
        <w:rPr>
          <w:rFonts w:ascii="Verdana" w:hAnsi="Verdana"/>
          <w:sz w:val="22"/>
          <w:szCs w:val="22"/>
          <w:lang w:val="en-US"/>
        </w:rPr>
      </w:pPr>
    </w:p>
    <w:p w:rsidR="00A76D67" w:rsidRPr="00A76D67" w:rsidRDefault="00A76D67" w:rsidP="00A76D67">
      <w:pPr>
        <w:spacing w:after="200" w:line="276" w:lineRule="auto"/>
        <w:rPr>
          <w:rFonts w:ascii="Verdana" w:hAnsi="Verdana"/>
          <w:sz w:val="22"/>
          <w:szCs w:val="22"/>
          <w:lang w:val="en-US"/>
        </w:rPr>
      </w:pPr>
      <w:r w:rsidRPr="00A76D67">
        <w:rPr>
          <w:rFonts w:ascii="Verdana" w:hAnsi="Verdana"/>
          <w:sz w:val="22"/>
          <w:szCs w:val="22"/>
          <w:lang w:val="en-US"/>
        </w:rPr>
        <w:t xml:space="preserve">The document covers the features as offered by </w:t>
      </w:r>
      <w:proofErr w:type="spellStart"/>
      <w:r w:rsidRPr="00A76D67">
        <w:rPr>
          <w:rFonts w:ascii="Verdana" w:hAnsi="Verdana"/>
          <w:sz w:val="22"/>
          <w:szCs w:val="22"/>
          <w:lang w:val="en-US"/>
        </w:rPr>
        <w:t>Baxi</w:t>
      </w:r>
      <w:proofErr w:type="spellEnd"/>
      <w:r w:rsidRPr="00A76D67">
        <w:rPr>
          <w:rFonts w:ascii="Verdana" w:hAnsi="Verdana"/>
          <w:sz w:val="22"/>
          <w:szCs w:val="22"/>
          <w:lang w:val="en-US"/>
        </w:rPr>
        <w:t>:</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Purchase transactions.</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Refund transaction.</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Reversal of previous transaction.</w:t>
      </w:r>
    </w:p>
    <w:p w:rsidR="00A76D67" w:rsidRPr="00A76D67" w:rsidRDefault="00A76D67" w:rsidP="006B0EB5">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Failed/aborted transactions.</w:t>
      </w:r>
    </w:p>
    <w:p w:rsidR="00A76D67" w:rsidRPr="00A76D67" w:rsidRDefault="00A76D67" w:rsidP="006B0EB5">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Administrative features.</w:t>
      </w:r>
    </w:p>
    <w:p w:rsidR="001004E6" w:rsidRPr="00A76D67" w:rsidRDefault="001004E6" w:rsidP="006B0EB5">
      <w:pPr>
        <w:spacing w:after="200" w:line="276" w:lineRule="auto"/>
        <w:rPr>
          <w:rFonts w:ascii="Verdana" w:hAnsi="Verdana"/>
          <w:sz w:val="22"/>
          <w:szCs w:val="22"/>
          <w:lang w:val="en-US"/>
        </w:rPr>
      </w:pPr>
    </w:p>
    <w:p w:rsidR="00A76D67" w:rsidRPr="00992F6F" w:rsidRDefault="00A76D67" w:rsidP="006B0EB5">
      <w:pPr>
        <w:spacing w:after="200" w:line="276" w:lineRule="auto"/>
        <w:rPr>
          <w:rFonts w:ascii="Verdana" w:hAnsi="Verdana"/>
          <w:b/>
          <w:bCs/>
          <w:sz w:val="22"/>
          <w:szCs w:val="22"/>
          <w:lang w:val="en-US"/>
        </w:rPr>
      </w:pPr>
      <w:r w:rsidRPr="00A76D67">
        <w:rPr>
          <w:rFonts w:ascii="Verdana" w:hAnsi="Verdana"/>
          <w:b/>
          <w:bCs/>
          <w:sz w:val="22"/>
          <w:szCs w:val="22"/>
          <w:lang w:val="en-US"/>
        </w:rPr>
        <w:t>Preparations befo</w:t>
      </w:r>
      <w:r w:rsidR="00992F6F">
        <w:rPr>
          <w:rFonts w:ascii="Verdana" w:hAnsi="Verdana"/>
          <w:b/>
          <w:bCs/>
          <w:sz w:val="22"/>
          <w:szCs w:val="22"/>
          <w:lang w:val="en-US"/>
        </w:rPr>
        <w:t>re acceptance testing can start</w:t>
      </w:r>
    </w:p>
    <w:p w:rsidR="00A76D67" w:rsidRPr="00A76D67" w:rsidRDefault="00A76D67" w:rsidP="006B0EB5">
      <w:pPr>
        <w:numPr>
          <w:ilvl w:val="0"/>
          <w:numId w:val="30"/>
        </w:numPr>
        <w:spacing w:after="200" w:line="276" w:lineRule="auto"/>
        <w:rPr>
          <w:rFonts w:ascii="Verdana" w:hAnsi="Verdana"/>
          <w:sz w:val="22"/>
          <w:szCs w:val="22"/>
          <w:lang w:val="en-US"/>
        </w:rPr>
      </w:pPr>
      <w:r w:rsidRPr="00A76D67">
        <w:rPr>
          <w:rFonts w:ascii="Verdana" w:hAnsi="Verdana"/>
          <w:b/>
          <w:sz w:val="22"/>
          <w:szCs w:val="22"/>
          <w:lang w:val="en-US"/>
        </w:rPr>
        <w:t>Integration of the ECR shall be finished.</w:t>
      </w:r>
      <w:r w:rsidRPr="00A76D67">
        <w:rPr>
          <w:rFonts w:ascii="Verdana" w:hAnsi="Verdana"/>
          <w:sz w:val="22"/>
          <w:szCs w:val="22"/>
          <w:lang w:val="en-US"/>
        </w:rPr>
        <w:t xml:space="preserve"> No outstanding questions related to integration of the ECR shall exist.</w:t>
      </w:r>
    </w:p>
    <w:p w:rsidR="00A76D67" w:rsidRDefault="00A76D67" w:rsidP="006B0EB5">
      <w:pPr>
        <w:numPr>
          <w:ilvl w:val="0"/>
          <w:numId w:val="30"/>
        </w:numPr>
        <w:spacing w:after="200" w:line="276" w:lineRule="auto"/>
        <w:rPr>
          <w:rFonts w:ascii="Verdana" w:hAnsi="Verdana"/>
          <w:sz w:val="22"/>
          <w:szCs w:val="22"/>
          <w:lang w:val="en-US"/>
        </w:rPr>
      </w:pPr>
      <w:r w:rsidRPr="00A76D67">
        <w:rPr>
          <w:rFonts w:ascii="Verdana" w:hAnsi="Verdana"/>
          <w:b/>
          <w:sz w:val="22"/>
          <w:szCs w:val="22"/>
          <w:lang w:val="en-US"/>
        </w:rPr>
        <w:t xml:space="preserve">Correct versions of </w:t>
      </w:r>
      <w:proofErr w:type="spellStart"/>
      <w:r w:rsidRPr="00A76D67">
        <w:rPr>
          <w:rFonts w:ascii="Verdana" w:hAnsi="Verdana"/>
          <w:b/>
          <w:sz w:val="22"/>
          <w:szCs w:val="22"/>
          <w:lang w:val="en-US"/>
        </w:rPr>
        <w:t>Baxi</w:t>
      </w:r>
      <w:proofErr w:type="spellEnd"/>
      <w:r w:rsidRPr="00A76D67">
        <w:rPr>
          <w:rFonts w:ascii="Verdana" w:hAnsi="Verdana"/>
          <w:b/>
          <w:sz w:val="22"/>
          <w:szCs w:val="22"/>
          <w:lang w:val="en-US"/>
        </w:rPr>
        <w:t xml:space="preserve"> and the Viking terminal software shall be in use at the ECR partner’s site to be used for acceptance testing</w:t>
      </w:r>
      <w:r w:rsidRPr="00A76D67">
        <w:rPr>
          <w:rFonts w:ascii="Verdana" w:hAnsi="Verdana"/>
          <w:sz w:val="22"/>
          <w:szCs w:val="22"/>
          <w:lang w:val="en-US"/>
        </w:rPr>
        <w:t xml:space="preserve">. The </w:t>
      </w:r>
      <w:proofErr w:type="spellStart"/>
      <w:r w:rsidRPr="00A76D67">
        <w:rPr>
          <w:rFonts w:ascii="Verdana" w:hAnsi="Verdana"/>
          <w:sz w:val="22"/>
          <w:szCs w:val="22"/>
          <w:lang w:val="en-US"/>
        </w:rPr>
        <w:t>Baxi</w:t>
      </w:r>
      <w:proofErr w:type="spellEnd"/>
      <w:r w:rsidRPr="00A76D67">
        <w:rPr>
          <w:rFonts w:ascii="Verdana" w:hAnsi="Verdana"/>
          <w:sz w:val="22"/>
          <w:szCs w:val="22"/>
          <w:lang w:val="en-US"/>
        </w:rPr>
        <w:t>/Viking terminal version in used shall have been sent to NETS responsible project manager and formally approved (e-mail conversation will do).</w:t>
      </w:r>
    </w:p>
    <w:p w:rsidR="00992F6F" w:rsidRPr="00A76D67" w:rsidRDefault="00992F6F" w:rsidP="009F7115">
      <w:pPr>
        <w:spacing w:after="200" w:line="276" w:lineRule="auto"/>
        <w:ind w:left="720"/>
        <w:rPr>
          <w:rFonts w:ascii="Verdana" w:hAnsi="Verdana"/>
          <w:sz w:val="22"/>
          <w:szCs w:val="22"/>
          <w:lang w:val="en-US"/>
        </w:rPr>
      </w:pPr>
    </w:p>
    <w:p w:rsidR="00AE177D" w:rsidRPr="00A76D67" w:rsidRDefault="00A76D67" w:rsidP="00AE177D">
      <w:pPr>
        <w:numPr>
          <w:ilvl w:val="0"/>
          <w:numId w:val="30"/>
        </w:numPr>
        <w:spacing w:after="200" w:line="276" w:lineRule="auto"/>
        <w:rPr>
          <w:rFonts w:ascii="Verdana" w:hAnsi="Verdana"/>
          <w:b/>
          <w:sz w:val="22"/>
          <w:szCs w:val="22"/>
          <w:lang w:val="en-US"/>
        </w:rPr>
      </w:pPr>
      <w:r w:rsidRPr="009F7115">
        <w:rPr>
          <w:rFonts w:ascii="Verdana" w:hAnsi="Verdana"/>
          <w:b/>
          <w:sz w:val="22"/>
          <w:szCs w:val="22"/>
          <w:lang w:val="en-US"/>
        </w:rPr>
        <w:t>Test cards needed to perform the test cases in this document shall be available for the ECR partner</w:t>
      </w:r>
      <w:r w:rsidRPr="009F7115">
        <w:rPr>
          <w:rFonts w:ascii="Verdana" w:hAnsi="Verdana"/>
          <w:sz w:val="22"/>
          <w:szCs w:val="22"/>
          <w:lang w:val="en-US"/>
        </w:rPr>
        <w:t>.</w:t>
      </w:r>
      <w:r w:rsidR="009F7115" w:rsidRPr="009F7115">
        <w:rPr>
          <w:rFonts w:ascii="Verdana" w:hAnsi="Verdana"/>
          <w:sz w:val="22"/>
          <w:szCs w:val="22"/>
          <w:lang w:val="en-US"/>
        </w:rPr>
        <w:t xml:space="preserve"> </w:t>
      </w:r>
      <w:r w:rsidR="009F7115">
        <w:rPr>
          <w:rFonts w:ascii="Verdana" w:hAnsi="Verdana"/>
          <w:sz w:val="22"/>
          <w:szCs w:val="22"/>
          <w:lang w:val="en-US"/>
        </w:rPr>
        <w:t xml:space="preserve">                                  </w:t>
      </w:r>
    </w:p>
    <w:p w:rsidR="00F1799C" w:rsidRPr="00A76D67" w:rsidRDefault="00A76D67" w:rsidP="00AE177D">
      <w:pPr>
        <w:spacing w:after="200" w:line="276" w:lineRule="auto"/>
        <w:ind w:left="720"/>
        <w:rPr>
          <w:rFonts w:ascii="Verdana" w:hAnsi="Verdana"/>
          <w:sz w:val="22"/>
          <w:szCs w:val="22"/>
          <w:lang w:val="en-US"/>
        </w:rPr>
      </w:pPr>
      <w:r w:rsidRPr="00A76D67">
        <w:rPr>
          <w:rFonts w:ascii="Verdana" w:hAnsi="Verdana"/>
          <w:b/>
          <w:sz w:val="22"/>
          <w:szCs w:val="22"/>
          <w:lang w:val="en-US"/>
        </w:rPr>
        <w:br/>
      </w:r>
      <w:r w:rsidRPr="00A76D67">
        <w:rPr>
          <w:rFonts w:ascii="Verdana" w:hAnsi="Verdana"/>
          <w:sz w:val="22"/>
          <w:szCs w:val="22"/>
          <w:lang w:val="en-US"/>
        </w:rPr>
        <w:br/>
      </w:r>
    </w:p>
    <w:p w:rsidR="00A76D67" w:rsidRDefault="00DD1596" w:rsidP="006B0EB5">
      <w:pPr>
        <w:spacing w:after="200" w:line="276" w:lineRule="auto"/>
        <w:rPr>
          <w:rFonts w:ascii="Verdana" w:hAnsi="Verdana"/>
          <w:b/>
          <w:sz w:val="22"/>
          <w:szCs w:val="22"/>
          <w:lang w:val="en-US"/>
        </w:rPr>
      </w:pPr>
      <w:r w:rsidRPr="00DD1596">
        <w:rPr>
          <w:rFonts w:ascii="Verdana" w:hAnsi="Verdana"/>
          <w:b/>
          <w:sz w:val="22"/>
          <w:szCs w:val="22"/>
          <w:lang w:val="en-US"/>
        </w:rPr>
        <w:lastRenderedPageBreak/>
        <w:t>After acceptance testing</w:t>
      </w:r>
    </w:p>
    <w:p w:rsidR="00182AC3" w:rsidRDefault="00DD1596" w:rsidP="006B0EB5">
      <w:pPr>
        <w:spacing w:after="200" w:line="276" w:lineRule="auto"/>
        <w:rPr>
          <w:rFonts w:ascii="Verdana" w:hAnsi="Verdana"/>
          <w:sz w:val="22"/>
          <w:szCs w:val="22"/>
          <w:lang w:val="en-US"/>
        </w:rPr>
      </w:pPr>
      <w:r>
        <w:rPr>
          <w:rFonts w:ascii="Verdana" w:hAnsi="Verdana"/>
          <w:sz w:val="22"/>
          <w:szCs w:val="22"/>
          <w:lang w:val="en-US"/>
        </w:rPr>
        <w:t>Acceptance test with all results completed, re</w:t>
      </w:r>
      <w:r w:rsidR="009F7115">
        <w:rPr>
          <w:rFonts w:ascii="Verdana" w:hAnsi="Verdana"/>
          <w:sz w:val="22"/>
          <w:szCs w:val="22"/>
          <w:lang w:val="en-US"/>
        </w:rPr>
        <w:t xml:space="preserve">ceipts and </w:t>
      </w:r>
      <w:proofErr w:type="spellStart"/>
      <w:r w:rsidR="009F7115">
        <w:rPr>
          <w:rFonts w:ascii="Verdana" w:hAnsi="Verdana"/>
          <w:sz w:val="22"/>
          <w:szCs w:val="22"/>
          <w:lang w:val="en-US"/>
        </w:rPr>
        <w:t>Baxi</w:t>
      </w:r>
      <w:proofErr w:type="spellEnd"/>
      <w:r w:rsidR="004D4E49">
        <w:rPr>
          <w:rFonts w:ascii="Verdana" w:hAnsi="Verdana"/>
          <w:sz w:val="22"/>
          <w:szCs w:val="22"/>
          <w:lang w:val="en-US"/>
        </w:rPr>
        <w:t xml:space="preserve"> </w:t>
      </w:r>
      <w:proofErr w:type="spellStart"/>
      <w:r w:rsidR="004D4E49">
        <w:rPr>
          <w:rFonts w:ascii="Verdana" w:hAnsi="Verdana"/>
          <w:sz w:val="22"/>
          <w:szCs w:val="22"/>
          <w:lang w:val="en-US"/>
        </w:rPr>
        <w:t>logfiles</w:t>
      </w:r>
      <w:proofErr w:type="spellEnd"/>
      <w:r w:rsidR="009F7115">
        <w:rPr>
          <w:rFonts w:ascii="Verdana" w:hAnsi="Verdana"/>
          <w:sz w:val="22"/>
          <w:szCs w:val="22"/>
          <w:lang w:val="en-US"/>
        </w:rPr>
        <w:t xml:space="preserve"> shall </w:t>
      </w:r>
      <w:r w:rsidR="004D4E49">
        <w:rPr>
          <w:rFonts w:ascii="Verdana" w:hAnsi="Verdana"/>
          <w:sz w:val="22"/>
          <w:szCs w:val="22"/>
          <w:lang w:val="en-US"/>
        </w:rPr>
        <w:t>be</w:t>
      </w:r>
      <w:r>
        <w:rPr>
          <w:rFonts w:ascii="Verdana" w:hAnsi="Verdana"/>
          <w:sz w:val="22"/>
          <w:szCs w:val="22"/>
          <w:lang w:val="en-US"/>
        </w:rPr>
        <w:t xml:space="preserve"> sent to Nets for approval by e-mail or mail. </w:t>
      </w:r>
    </w:p>
    <w:p w:rsidR="006B0EB5" w:rsidRPr="004D4E49" w:rsidRDefault="004D4E49" w:rsidP="006B0EB5">
      <w:pPr>
        <w:spacing w:after="200" w:line="276" w:lineRule="auto"/>
        <w:rPr>
          <w:rFonts w:ascii="Verdana" w:hAnsi="Verdana"/>
          <w:b/>
          <w:bCs/>
          <w:sz w:val="22"/>
          <w:szCs w:val="22"/>
          <w:lang w:val="en-US"/>
        </w:rPr>
      </w:pPr>
      <w:r>
        <w:rPr>
          <w:rFonts w:ascii="Verdana" w:hAnsi="Verdana"/>
          <w:b/>
          <w:bCs/>
          <w:sz w:val="22"/>
          <w:szCs w:val="22"/>
          <w:lang w:val="en-US"/>
        </w:rPr>
        <w:t>References</w:t>
      </w:r>
    </w:p>
    <w:p w:rsidR="006B0EB5" w:rsidRPr="006B0EB5" w:rsidRDefault="006B0EB5" w:rsidP="006B0EB5">
      <w:pPr>
        <w:spacing w:after="200" w:line="276" w:lineRule="auto"/>
        <w:rPr>
          <w:rFonts w:ascii="Verdana" w:hAnsi="Verdana"/>
          <w:sz w:val="22"/>
          <w:szCs w:val="22"/>
          <w:lang w:val="en-US"/>
        </w:rPr>
      </w:pPr>
      <w:r w:rsidRPr="006B0EB5">
        <w:rPr>
          <w:rFonts w:ascii="Verdana" w:hAnsi="Verdana"/>
          <w:sz w:val="22"/>
          <w:szCs w:val="22"/>
          <w:lang w:val="en-US"/>
        </w:rPr>
        <w:t>Explanation: Include below all pertinent references.</w:t>
      </w:r>
      <w:r w:rsidR="00F847FF">
        <w:rPr>
          <w:rFonts w:ascii="Verdana" w:hAnsi="Verdana"/>
          <w:sz w:val="22"/>
          <w:szCs w:val="22"/>
          <w:lang w:val="en-US"/>
        </w:rPr>
        <w:t xml:space="preserve">  </w:t>
      </w:r>
    </w:p>
    <w:p w:rsidR="006B0EB5" w:rsidRPr="006B0EB5" w:rsidRDefault="006B0EB5" w:rsidP="006B0EB5">
      <w:pPr>
        <w:numPr>
          <w:ilvl w:val="0"/>
          <w:numId w:val="33"/>
        </w:numPr>
        <w:spacing w:after="200" w:line="276" w:lineRule="auto"/>
        <w:rPr>
          <w:rFonts w:ascii="Verdana" w:hAnsi="Verdana"/>
          <w:sz w:val="22"/>
          <w:szCs w:val="22"/>
          <w:lang w:val="en-US"/>
        </w:rPr>
      </w:pPr>
      <w:bookmarkStart w:id="0" w:name="_Ref339006861"/>
      <w:proofErr w:type="spellStart"/>
      <w:r w:rsidRPr="006B0EB5">
        <w:rPr>
          <w:rFonts w:ascii="Verdana" w:hAnsi="Verdana"/>
          <w:sz w:val="22"/>
          <w:szCs w:val="22"/>
          <w:lang w:val="en-US"/>
        </w:rPr>
        <w:t>Baxi</w:t>
      </w:r>
      <w:proofErr w:type="spellEnd"/>
      <w:r w:rsidRPr="006B0EB5">
        <w:rPr>
          <w:rFonts w:ascii="Verdana" w:hAnsi="Verdana"/>
          <w:sz w:val="22"/>
          <w:szCs w:val="22"/>
          <w:lang w:val="en-US"/>
        </w:rPr>
        <w:t xml:space="preserve"> Application Programmers Interface (ASI) </w:t>
      </w:r>
      <w:bookmarkEnd w:id="0"/>
    </w:p>
    <w:bookmarkStart w:id="1" w:name="_Ref339278444"/>
    <w:p w:rsidR="00CD538C" w:rsidRPr="00C14D75" w:rsidRDefault="006B0EB5" w:rsidP="00A55F0E">
      <w:pPr>
        <w:numPr>
          <w:ilvl w:val="0"/>
          <w:numId w:val="33"/>
        </w:numPr>
        <w:spacing w:after="200" w:line="276" w:lineRule="auto"/>
        <w:rPr>
          <w:rFonts w:ascii="Verdana" w:hAnsi="Verdana"/>
          <w:sz w:val="22"/>
          <w:szCs w:val="22"/>
          <w:lang w:val="en-US"/>
        </w:rPr>
      </w:pPr>
      <w:r w:rsidRPr="006B0EB5">
        <w:rPr>
          <w:rFonts w:ascii="Verdana" w:hAnsi="Verdana"/>
          <w:sz w:val="22"/>
          <w:szCs w:val="22"/>
        </w:rPr>
        <w:fldChar w:fldCharType="begin"/>
      </w:r>
      <w:r w:rsidRPr="006B0EB5">
        <w:rPr>
          <w:rFonts w:ascii="Verdana" w:hAnsi="Verdana"/>
          <w:sz w:val="22"/>
          <w:szCs w:val="22"/>
        </w:rPr>
        <w:instrText xml:space="preserve"> HYPERLINK "http://www.nets.eu/se-sv/partners/systemleverantorer/Pages/sjalvdeklaration.aspx" </w:instrText>
      </w:r>
      <w:r w:rsidRPr="006B0EB5">
        <w:rPr>
          <w:rFonts w:ascii="Verdana" w:hAnsi="Verdana"/>
          <w:sz w:val="22"/>
          <w:szCs w:val="22"/>
        </w:rPr>
        <w:fldChar w:fldCharType="separate"/>
      </w:r>
      <w:r w:rsidRPr="006B0EB5">
        <w:rPr>
          <w:rStyle w:val="Hyperlink"/>
          <w:rFonts w:ascii="Verdana" w:hAnsi="Verdana"/>
          <w:sz w:val="22"/>
          <w:szCs w:val="22"/>
          <w:lang w:val="en-US"/>
        </w:rPr>
        <w:t>User guides for Viking terminals</w:t>
      </w:r>
      <w:r w:rsidRPr="006B0EB5">
        <w:rPr>
          <w:rFonts w:ascii="Verdana" w:hAnsi="Verdana"/>
          <w:sz w:val="22"/>
          <w:szCs w:val="22"/>
          <w:lang w:val="en-US"/>
        </w:rPr>
        <w:fldChar w:fldCharType="end"/>
      </w:r>
      <w:r w:rsidRPr="006B0EB5">
        <w:rPr>
          <w:rFonts w:ascii="Verdana" w:hAnsi="Verdana"/>
          <w:sz w:val="22"/>
          <w:szCs w:val="22"/>
          <w:lang w:val="en-US"/>
        </w:rPr>
        <w:t xml:space="preserve"> – From this page to find the Viking terminal user guides select on the top of the webpage “PRODUKTER OCH LÖSNINGAR”, and then the terminal you are using (normally iPP350). From the webpage you now are at select type of terminal “BETALTERMINALER” that corresponds to your terminal (normally iPP350) and then then under “DOCUMENT” “</w:t>
      </w:r>
      <w:proofErr w:type="spellStart"/>
      <w:r w:rsidRPr="006B0EB5">
        <w:rPr>
          <w:rFonts w:ascii="Verdana" w:hAnsi="Verdana"/>
          <w:sz w:val="22"/>
          <w:szCs w:val="22"/>
          <w:lang w:val="en-US"/>
        </w:rPr>
        <w:t>Bruksanvisning</w:t>
      </w:r>
      <w:proofErr w:type="spellEnd"/>
      <w:r w:rsidRPr="006B0EB5">
        <w:rPr>
          <w:rFonts w:ascii="Verdana" w:hAnsi="Verdana"/>
          <w:sz w:val="22"/>
          <w:szCs w:val="22"/>
          <w:lang w:val="en-US"/>
        </w:rPr>
        <w:t>”. You are now browsing the user guide for your terminal type on the web in pdf format.</w:t>
      </w:r>
      <w:bookmarkEnd w:id="1"/>
    </w:p>
    <w:p w:rsidR="0023711E" w:rsidRDefault="0023711E">
      <w:pPr>
        <w:spacing w:after="200" w:line="276" w:lineRule="auto"/>
        <w:rPr>
          <w:rFonts w:ascii="Verdana" w:hAnsi="Verdana"/>
          <w:lang w:val="en-US"/>
        </w:rPr>
      </w:pPr>
    </w:p>
    <w:p w:rsidR="00AE177D" w:rsidRDefault="00AE177D">
      <w:pPr>
        <w:spacing w:after="200" w:line="276" w:lineRule="auto"/>
        <w:rPr>
          <w:rFonts w:ascii="Verdana" w:hAnsi="Verdana"/>
          <w:lang w:val="en-US"/>
        </w:rPr>
      </w:pPr>
    </w:p>
    <w:p w:rsidR="00AE177D" w:rsidRDefault="00AE177D">
      <w:pPr>
        <w:spacing w:after="200" w:line="276" w:lineRule="auto"/>
        <w:rPr>
          <w:rFonts w:ascii="Verdana" w:hAnsi="Verdana"/>
          <w:lang w:val="en-US"/>
        </w:rPr>
      </w:pPr>
    </w:p>
    <w:p w:rsidR="00AE177D" w:rsidRDefault="00AE177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5D2BDA" w:rsidRPr="00D2458E" w:rsidTr="006E166A">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5D2BDA" w:rsidP="006E166A">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8C6D91" w:rsidP="006E166A">
            <w:pPr>
              <w:pStyle w:val="Scenario"/>
              <w:spacing w:before="60" w:after="60" w:line="276" w:lineRule="auto"/>
              <w:rPr>
                <w:rFonts w:ascii="Verdana" w:hAnsi="Verdana" w:cs="Tahoma"/>
                <w:b/>
                <w:bCs/>
                <w:color w:val="FFFFFF" w:themeColor="background1"/>
              </w:rPr>
            </w:pPr>
            <w:r w:rsidRPr="00823C59">
              <w:rPr>
                <w:rFonts w:ascii="Verdana" w:hAnsi="Verdana" w:cs="Tahoma"/>
                <w:b/>
                <w:bCs/>
                <w:highlight w:val="yellow"/>
              </w:rPr>
              <w:t>Test Case 1</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8C7E73" w:rsidP="00AE177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 xml:space="preserve">Purchase </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001D780C">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5D2BDA" w:rsidRPr="00D2458E" w:rsidTr="001D780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E166A">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E166A">
            <w:pPr>
              <w:pStyle w:val="Scenario"/>
              <w:spacing w:before="60" w:after="60" w:line="276" w:lineRule="auto"/>
              <w:rPr>
                <w:rFonts w:ascii="Verdana" w:eastAsiaTheme="minorHAnsi" w:hAnsi="Verdana"/>
                <w:lang w:val="en-US" w:eastAsia="en-US"/>
              </w:rPr>
            </w:pP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AE177D">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sidR="001D780C">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90EA6">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15657C">
              <w:rPr>
                <w:rFonts w:ascii="Verdana" w:eastAsiaTheme="minorHAnsi" w:hAnsi="Verdana"/>
                <w:lang w:val="en-US" w:eastAsia="en-US"/>
              </w:rPr>
              <w:t>,</w:t>
            </w:r>
            <w:r w:rsidR="007A018D">
              <w:rPr>
                <w:rFonts w:ascii="Verdana" w:eastAsiaTheme="minorHAnsi" w:hAnsi="Verdana"/>
                <w:lang w:val="en-US" w:eastAsia="en-US"/>
              </w:rPr>
              <w:t xml:space="preserve"> </w:t>
            </w:r>
            <w:r w:rsidR="0015657C">
              <w:rPr>
                <w:rFonts w:ascii="Verdana" w:eastAsiaTheme="minorHAnsi" w:hAnsi="Verdana"/>
                <w:lang w:val="en-US" w:eastAsia="en-US"/>
              </w:rPr>
              <w:t xml:space="preserve">use </w:t>
            </w:r>
            <w:r w:rsidR="00605555">
              <w:rPr>
                <w:rFonts w:ascii="Verdana" w:eastAsiaTheme="minorHAnsi" w:hAnsi="Verdana"/>
                <w:lang w:val="en-US" w:eastAsia="en-US"/>
              </w:rPr>
              <w:t>PIN</w:t>
            </w:r>
            <w:r w:rsidR="00B179FF">
              <w:rPr>
                <w:rFonts w:ascii="Verdana" w:eastAsiaTheme="minorHAnsi" w:hAnsi="Verdana"/>
                <w:lang w:val="en-US" w:eastAsia="en-US"/>
              </w:rPr>
              <w:t xml:space="preserve"> </w:t>
            </w:r>
            <w:r w:rsidR="00B179FF" w:rsidRPr="00D2458E">
              <w:rPr>
                <w:rFonts w:ascii="Verdana" w:eastAsiaTheme="minorHAnsi" w:hAnsi="Verdana"/>
                <w:lang w:val="en-US" w:eastAsia="en-US"/>
              </w:rPr>
              <w:t>as</w:t>
            </w:r>
            <w:r w:rsidR="00605555">
              <w:rPr>
                <w:rFonts w:ascii="Verdana" w:eastAsiaTheme="minorHAnsi" w:hAnsi="Verdana"/>
                <w:lang w:val="en-US" w:eastAsia="en-US"/>
              </w:rPr>
              <w:t xml:space="preserve"> </w:t>
            </w:r>
            <w:r w:rsidR="00B179FF">
              <w:rPr>
                <w:rFonts w:ascii="Verdana" w:eastAsiaTheme="minorHAnsi" w:hAnsi="Verdana"/>
                <w:lang w:val="en-US" w:eastAsia="en-US"/>
              </w:rPr>
              <w:t>verification method</w:t>
            </w:r>
            <w:r w:rsidRPr="00D2458E">
              <w:rPr>
                <w:rFonts w:ascii="Verdana" w:eastAsiaTheme="minorHAnsi" w:hAnsi="Verdana"/>
                <w:lang w:val="en-US" w:eastAsia="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5D2BDA" w:rsidRPr="00D2458E" w:rsidRDefault="005D2BDA" w:rsidP="006E166A">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D2BDA" w:rsidRPr="00D2458E" w:rsidRDefault="005D2BDA" w:rsidP="006E166A">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p>
        </w:tc>
      </w:tr>
    </w:tbl>
    <w:p w:rsidR="005D2BDA" w:rsidRDefault="005D2BDA">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A80377" w:rsidRPr="00D2458E" w:rsidTr="00A80377">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80377" w:rsidRPr="00D2458E" w:rsidRDefault="00B04E34" w:rsidP="00A80377">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59264" behindDoc="0" locked="0" layoutInCell="1" allowOverlap="1" wp14:anchorId="5261E276" wp14:editId="1039A9D4">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B209C" w:rsidRPr="00B04E34" w:rsidRDefault="00AB209C" w:rsidP="002F6F18">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AB209C" w:rsidRPr="00B04E34" w:rsidRDefault="00AB209C" w:rsidP="002F6F18">
                            <w:pPr>
                              <w:pStyle w:val="Scenario"/>
                              <w:spacing w:before="60" w:after="60"/>
                              <w:rPr>
                                <w:rFonts w:ascii="Verdana" w:hAnsi="Verdana" w:cs="Tahoma"/>
                                <w:b/>
                                <w:color w:val="FFFFFF" w:themeColor="background1"/>
                                <w:lang w:val="sv-SE"/>
                              </w:rPr>
                            </w:pPr>
                          </w:p>
                        </w:txbxContent>
                      </v:textbox>
                    </v:shape>
                  </w:pict>
                </mc:Fallback>
              </mc:AlternateContent>
            </w:r>
            <w:r w:rsidR="00A80377" w:rsidRPr="00D2458E">
              <w:rPr>
                <w:rFonts w:ascii="Verdana" w:hAnsi="Verdana" w:cs="Tahoma"/>
                <w:b/>
                <w:color w:val="FFFFFF" w:themeColor="background1"/>
              </w:rPr>
              <w:t>Result (mark with X)</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tc>
      </w:tr>
    </w:tbl>
    <w:p w:rsidR="005D2BDA" w:rsidRDefault="005D2BDA">
      <w:pPr>
        <w:spacing w:after="200" w:line="276" w:lineRule="auto"/>
        <w:rPr>
          <w:rFonts w:ascii="Verdana" w:hAnsi="Verdana"/>
          <w:lang w:val="en-US"/>
        </w:rPr>
      </w:pPr>
    </w:p>
    <w:p w:rsidR="005D2BDA" w:rsidRDefault="005D2BD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584536"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584536" w:rsidP="002F6F1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C14D75" w:rsidP="002F6F18">
            <w:pPr>
              <w:pStyle w:val="Scenario"/>
              <w:spacing w:before="60" w:after="60" w:line="276" w:lineRule="auto"/>
              <w:rPr>
                <w:rFonts w:ascii="Verdana" w:hAnsi="Verdana" w:cs="Tahoma"/>
                <w:b/>
                <w:bCs/>
                <w:color w:val="FFFFFF" w:themeColor="background1"/>
              </w:rPr>
            </w:pPr>
            <w:r w:rsidRPr="00823C59">
              <w:rPr>
                <w:rFonts w:ascii="Verdana" w:hAnsi="Verdana" w:cs="Tahoma"/>
                <w:b/>
                <w:bCs/>
                <w:highlight w:val="yellow"/>
              </w:rPr>
              <w:t>Test Case 2</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8C7E73" w:rsidP="00AE177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 xml:space="preserve">Purchase </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584536" w:rsidRPr="00D2458E" w:rsidRDefault="00584536"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84536" w:rsidRPr="00D2458E" w:rsidRDefault="00584536" w:rsidP="002F6F18">
            <w:pPr>
              <w:pStyle w:val="Scenario"/>
              <w:spacing w:before="60" w:after="60" w:line="276" w:lineRule="auto"/>
              <w:rPr>
                <w:rFonts w:ascii="Verdana" w:eastAsiaTheme="minorHAnsi" w:hAnsi="Verdana"/>
                <w:lang w:val="en-US" w:eastAsia="en-US"/>
              </w:rPr>
            </w:pP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AE177D">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84536" w:rsidRDefault="00584536" w:rsidP="00590D07">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590D07">
              <w:rPr>
                <w:rFonts w:ascii="Verdana" w:eastAsiaTheme="minorHAnsi" w:hAnsi="Verdana"/>
                <w:lang w:val="en-US" w:eastAsia="en-US"/>
              </w:rPr>
              <w:t>,</w:t>
            </w:r>
            <w:r>
              <w:rPr>
                <w:rFonts w:ascii="Verdana" w:eastAsiaTheme="minorHAnsi" w:hAnsi="Verdana"/>
                <w:lang w:val="en-US" w:eastAsia="en-US"/>
              </w:rPr>
              <w:t xml:space="preserve"> us</w:t>
            </w:r>
            <w:r w:rsidR="00590D07">
              <w:rPr>
                <w:rFonts w:ascii="Verdana" w:eastAsiaTheme="minorHAnsi" w:hAnsi="Verdana"/>
                <w:lang w:val="en-US" w:eastAsia="en-US"/>
              </w:rPr>
              <w:t>e</w:t>
            </w:r>
            <w:r w:rsidR="00690EA6">
              <w:rPr>
                <w:rFonts w:ascii="Verdana" w:eastAsiaTheme="minorHAnsi" w:hAnsi="Verdana"/>
                <w:lang w:val="en-US" w:eastAsia="en-US"/>
              </w:rPr>
              <w:t xml:space="preserve"> signature </w:t>
            </w:r>
            <w:r w:rsidR="00690EA6" w:rsidRPr="00690EA6">
              <w:rPr>
                <w:rFonts w:ascii="Verdana" w:eastAsiaTheme="minorHAnsi" w:hAnsi="Verdana"/>
                <w:lang w:val="en-US" w:eastAsia="en-US"/>
              </w:rPr>
              <w:t>as verification method.</w:t>
            </w:r>
          </w:p>
          <w:p w:rsidR="00536E3A" w:rsidRPr="00DC14FE" w:rsidRDefault="00536E3A" w:rsidP="00536E3A">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eastAsia="en-US"/>
              </w:rPr>
              <w:t>When the terminal prompts for PIN entry on its display press the Stop button on the terminal.</w:t>
            </w:r>
          </w:p>
          <w:p w:rsidR="00536E3A" w:rsidRPr="00DC14FE" w:rsidRDefault="00536E3A" w:rsidP="00536E3A">
            <w:pPr>
              <w:pStyle w:val="Scenario"/>
              <w:spacing w:before="60" w:after="60" w:line="276" w:lineRule="auto"/>
              <w:rPr>
                <w:rFonts w:ascii="Verdana" w:eastAsiaTheme="minorHAnsi" w:hAnsi="Verdana"/>
                <w:lang w:val="en-US"/>
              </w:rPr>
            </w:pPr>
            <w:r w:rsidRPr="00DC14FE">
              <w:rPr>
                <w:rFonts w:ascii="Verdana" w:eastAsiaTheme="minorHAnsi" w:hAnsi="Verdana"/>
                <w:lang w:val="en-US"/>
              </w:rPr>
              <w:t>The terminal display will show “SIGNATURBASERAT?’.</w:t>
            </w:r>
          </w:p>
          <w:p w:rsidR="00536E3A" w:rsidRPr="00D2458E" w:rsidRDefault="00536E3A" w:rsidP="00536E3A">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rPr>
              <w:t>Confirm that signature is used for authorization by pressing the OK button.</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584536" w:rsidRPr="00D2458E" w:rsidRDefault="00584536"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84536" w:rsidRPr="00D2458E" w:rsidRDefault="00584536"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p>
        </w:tc>
      </w:tr>
    </w:tbl>
    <w:p w:rsidR="00584536" w:rsidRDefault="00584536" w:rsidP="00584536">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584536"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584536" w:rsidP="002F6F18">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61312" behindDoc="0" locked="0" layoutInCell="1" allowOverlap="1" wp14:anchorId="74B9473D" wp14:editId="02EEE374">
                      <wp:simplePos x="0" y="0"/>
                      <wp:positionH relativeFrom="column">
                        <wp:posOffset>0</wp:posOffset>
                      </wp:positionH>
                      <wp:positionV relativeFrom="paragraph">
                        <wp:posOffset>0</wp:posOffset>
                      </wp:positionV>
                      <wp:extent cx="1828800" cy="1828800"/>
                      <wp:effectExtent l="0" t="0" r="0" b="0"/>
                      <wp:wrapNone/>
                      <wp:docPr id="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B209C" w:rsidRPr="00B04E34" w:rsidRDefault="00AB209C" w:rsidP="00584536">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XdJg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MCBhd0mAgAAXAQAAA4AAAAAAAAAAAAAAAAALgIAAGRycy9lMm9Eb2MueG1sUEsB&#10;Ai0AFAAGAAgAAAAhAEuJJs3WAAAABQEAAA8AAAAAAAAAAAAAAAAAgAQAAGRycy9kb3ducmV2Lnht&#10;bFBLBQYAAAAABAAEAPMAAACDBQAAAAA=&#10;" filled="f" stroked="f">
                      <v:textbox style="mso-fit-shape-to-text:t">
                        <w:txbxContent>
                          <w:p w:rsidR="00AB209C" w:rsidRPr="00B04E34" w:rsidRDefault="00AB209C" w:rsidP="00584536">
                            <w:pPr>
                              <w:pStyle w:val="Scenario"/>
                              <w:spacing w:before="60" w:after="60"/>
                              <w:rPr>
                                <w:rFonts w:ascii="Verdana" w:hAnsi="Verdana" w:cs="Tahoma"/>
                                <w:b/>
                                <w:color w:val="FFFFFF" w:themeColor="background1"/>
                                <w:lang w:val="sv-SE"/>
                              </w:rPr>
                            </w:pPr>
                          </w:p>
                        </w:txbxContent>
                      </v:textbox>
                    </v:shape>
                  </w:pict>
                </mc:Fallback>
              </mc:AlternateContent>
            </w:r>
            <w:r w:rsidRPr="00D2458E">
              <w:rPr>
                <w:rFonts w:ascii="Verdana" w:hAnsi="Verdana" w:cs="Tahoma"/>
                <w:b/>
                <w:color w:val="FFFFFF" w:themeColor="background1"/>
              </w:rPr>
              <w:t>Result (mark with X)</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tc>
      </w:tr>
    </w:tbl>
    <w:p w:rsidR="005D2BDA" w:rsidRDefault="005D2BDA">
      <w:pPr>
        <w:spacing w:after="200" w:line="276" w:lineRule="auto"/>
        <w:rPr>
          <w:rFonts w:ascii="Verdana" w:hAnsi="Verdana"/>
          <w:lang w:val="en-US"/>
        </w:rPr>
      </w:pPr>
    </w:p>
    <w:p w:rsidR="006278DD" w:rsidRDefault="006278D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AE177D" w:rsidRPr="00D2458E" w:rsidTr="00AB209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E177D" w:rsidRPr="00FD4515" w:rsidRDefault="00AE177D" w:rsidP="00AB209C">
            <w:pPr>
              <w:pStyle w:val="Scenario"/>
              <w:spacing w:before="60" w:after="60" w:line="276" w:lineRule="auto"/>
              <w:rPr>
                <w:rFonts w:ascii="Verdana" w:hAnsi="Verdana" w:cs="Tahoma"/>
                <w:b/>
                <w:bCs/>
                <w:color w:val="FFFFFF" w:themeColor="background1"/>
              </w:rPr>
            </w:pPr>
            <w:r w:rsidRPr="00FD4515">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E177D" w:rsidRPr="00AE177D" w:rsidRDefault="00AE177D" w:rsidP="00AB209C">
            <w:pPr>
              <w:pStyle w:val="Scenario"/>
              <w:spacing w:before="60" w:after="60" w:line="276" w:lineRule="auto"/>
              <w:rPr>
                <w:rFonts w:ascii="Verdana" w:hAnsi="Verdana" w:cs="Tahoma"/>
                <w:b/>
                <w:bCs/>
                <w:color w:val="FFFFFF" w:themeColor="background1"/>
              </w:rPr>
            </w:pPr>
            <w:r w:rsidRPr="00823C59">
              <w:rPr>
                <w:rFonts w:ascii="Verdana" w:hAnsi="Verdana" w:cs="Tahoma"/>
                <w:b/>
                <w:bCs/>
                <w:highlight w:val="yellow"/>
              </w:rPr>
              <w:t>Test Case 3</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E177D" w:rsidRPr="00D2458E" w:rsidRDefault="00AE177D" w:rsidP="00AE177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Purchase With Cashback</w:t>
            </w: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ind w:left="2269" w:hanging="2269"/>
              <w:rPr>
                <w:rFonts w:ascii="Verdana" w:eastAsiaTheme="minorHAnsi" w:hAnsi="Verdana"/>
                <w:sz w:val="22"/>
                <w:szCs w:val="22"/>
                <w:lang w:val="en-US"/>
              </w:rPr>
            </w:pPr>
            <w:r w:rsidRPr="00AC6DD1">
              <w:rPr>
                <w:rFonts w:ascii="Verdana" w:eastAsiaTheme="minorHAnsi" w:hAnsi="Verdana"/>
                <w:sz w:val="22"/>
                <w:szCs w:val="22"/>
                <w:lang w:val="en-US"/>
              </w:rPr>
              <w:t>Test of purchase transactions</w:t>
            </w:r>
            <w:r>
              <w:rPr>
                <w:rFonts w:ascii="Verdana" w:eastAsiaTheme="minorHAnsi" w:hAnsi="Verdana"/>
                <w:sz w:val="22"/>
                <w:szCs w:val="22"/>
                <w:lang w:val="en-US"/>
              </w:rPr>
              <w:t>.</w:t>
            </w: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AE177D" w:rsidRPr="003950A6" w:rsidRDefault="00AE177D" w:rsidP="00AB209C">
            <w:pPr>
              <w:pStyle w:val="Scenario"/>
              <w:spacing w:before="60" w:after="60" w:line="276" w:lineRule="auto"/>
              <w:rPr>
                <w:rFonts w:ascii="Verdana" w:hAnsi="Verdana" w:cs="Tahoma"/>
                <w:bCs/>
                <w:i/>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AE177D" w:rsidRPr="00D2458E" w:rsidRDefault="00AE177D" w:rsidP="00AB209C">
            <w:pPr>
              <w:pStyle w:val="Scenario"/>
              <w:spacing w:before="60" w:after="60" w:line="276" w:lineRule="auto"/>
              <w:rPr>
                <w:rFonts w:ascii="Verdana" w:eastAsiaTheme="minorHAnsi" w:hAnsi="Verdana"/>
                <w:lang w:val="en-US" w:eastAsia="en-US"/>
              </w:rPr>
            </w:pP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E177D">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AE177D" w:rsidRPr="00AC6DD1"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AE177D" w:rsidRPr="00D2458E" w:rsidRDefault="00AE177D" w:rsidP="00AB209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 with cashback</w:t>
            </w:r>
            <w:r>
              <w:rPr>
                <w:rFonts w:ascii="Verdana" w:eastAsiaTheme="minorHAnsi" w:hAnsi="Verdana"/>
                <w:lang w:val="en-US" w:eastAsia="en-US"/>
              </w:rPr>
              <w:t xml:space="preserve">, </w:t>
            </w:r>
            <w:r w:rsidRPr="00CC4057">
              <w:rPr>
                <w:rFonts w:ascii="Verdana" w:eastAsiaTheme="minorHAnsi" w:hAnsi="Verdana"/>
                <w:lang w:val="en-US" w:eastAsia="en-US"/>
              </w:rPr>
              <w:t>us</w:t>
            </w:r>
            <w:r>
              <w:rPr>
                <w:rFonts w:ascii="Verdana" w:eastAsiaTheme="minorHAnsi" w:hAnsi="Verdana"/>
                <w:lang w:val="en-US" w:eastAsia="en-US"/>
              </w:rPr>
              <w:t xml:space="preserve">e </w:t>
            </w:r>
            <w:r w:rsidRPr="00CC4057">
              <w:rPr>
                <w:rFonts w:ascii="Verdana" w:eastAsiaTheme="minorHAnsi" w:hAnsi="Verdana"/>
                <w:lang w:val="en-US" w:eastAsia="en-US"/>
              </w:rPr>
              <w:t>PIN as verification method</w:t>
            </w:r>
            <w:r>
              <w:rPr>
                <w:rFonts w:ascii="Verdana" w:eastAsiaTheme="minorHAnsi" w:hAnsi="Verdana"/>
                <w:lang w:val="en-US" w:eastAsia="en-US"/>
              </w:rPr>
              <w:t>.</w:t>
            </w:r>
          </w:p>
        </w:tc>
      </w:tr>
      <w:tr w:rsidR="00AE177D" w:rsidRPr="00AC6DD1"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AE177D" w:rsidRPr="003950A6" w:rsidRDefault="00AE177D" w:rsidP="00AB209C">
            <w:pPr>
              <w:pStyle w:val="Scenario"/>
              <w:spacing w:before="60" w:after="60" w:line="276" w:lineRule="auto"/>
              <w:rPr>
                <w:rFonts w:ascii="Verdana" w:hAnsi="Verdana" w:cs="Tahoma"/>
                <w:bCs/>
                <w:i/>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AE177D" w:rsidRPr="00D2458E" w:rsidRDefault="00AE177D" w:rsidP="00AB209C">
            <w:pPr>
              <w:pStyle w:val="Scenario"/>
              <w:spacing w:before="60" w:after="60" w:line="276" w:lineRule="auto"/>
              <w:rPr>
                <w:rFonts w:ascii="Verdana" w:eastAsiaTheme="minorHAnsi" w:hAnsi="Verdana"/>
                <w:lang w:val="en-US" w:eastAsia="en-US"/>
              </w:rPr>
            </w:pP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3950A6">
              <w:rPr>
                <w:rFonts w:ascii="Verdana" w:hAnsi="Verdana" w:cs="Tahoma"/>
                <w:bCs/>
                <w:i/>
              </w:rPr>
              <w:br w:type="page"/>
            </w:r>
            <w:r w:rsidRPr="00FD4515">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AE177D" w:rsidRPr="00D2458E" w:rsidRDefault="00AE177D" w:rsidP="00AE177D">
            <w:pPr>
              <w:pStyle w:val="ListParagraph"/>
              <w:numPr>
                <w:ilvl w:val="0"/>
                <w:numId w:val="8"/>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It shall be possible to perform the transaction with no errors</w:t>
            </w:r>
          </w:p>
          <w:p w:rsidR="00AE177D" w:rsidRPr="00D2458E" w:rsidRDefault="00AE177D" w:rsidP="00AE177D">
            <w:pPr>
              <w:pStyle w:val="ListParagraph"/>
              <w:numPr>
                <w:ilvl w:val="0"/>
                <w:numId w:val="8"/>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AE177D"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E177D" w:rsidRPr="00FD4515" w:rsidRDefault="00AE177D" w:rsidP="00AB209C">
            <w:pPr>
              <w:pStyle w:val="Scenario"/>
              <w:spacing w:before="60" w:after="60" w:line="276" w:lineRule="auto"/>
              <w:rPr>
                <w:rFonts w:ascii="Verdana" w:hAnsi="Verdana" w:cs="Tahoma"/>
                <w:b/>
                <w:bCs/>
              </w:rPr>
            </w:pPr>
            <w:r w:rsidRPr="00FD4515">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rPr>
                <w:rFonts w:ascii="Verdana" w:eastAsiaTheme="minorHAnsi" w:hAnsi="Verdana"/>
                <w:sz w:val="22"/>
                <w:szCs w:val="22"/>
                <w:lang w:val="en-US"/>
              </w:rPr>
            </w:pPr>
          </w:p>
        </w:tc>
      </w:tr>
    </w:tbl>
    <w:p w:rsidR="00AE177D" w:rsidRPr="00D2458E" w:rsidRDefault="00AE177D" w:rsidP="00AE177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AE177D" w:rsidRPr="00D2458E" w:rsidTr="00AB209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E177D" w:rsidRPr="00D2458E" w:rsidRDefault="00AE177D" w:rsidP="00AB209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Result (mark with X)</w:t>
            </w:r>
          </w:p>
        </w:tc>
      </w:tr>
      <w:tr w:rsidR="00AE177D"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AE177D"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AE177D"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AE177D"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E177D" w:rsidRPr="00D2458E" w:rsidRDefault="00AE177D" w:rsidP="00AB209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AE177D" w:rsidRPr="00D2458E" w:rsidRDefault="00AE177D" w:rsidP="00AB209C">
            <w:pPr>
              <w:pStyle w:val="Scenario"/>
              <w:spacing w:before="60" w:after="60" w:line="276" w:lineRule="auto"/>
              <w:rPr>
                <w:rFonts w:ascii="Verdana" w:eastAsiaTheme="minorHAnsi" w:hAnsi="Verdana"/>
                <w:lang w:val="en-US" w:eastAsia="en-US"/>
              </w:rPr>
            </w:pPr>
          </w:p>
          <w:p w:rsidR="00AE177D" w:rsidRPr="00D2458E" w:rsidRDefault="00AE177D" w:rsidP="00AB209C">
            <w:pPr>
              <w:pStyle w:val="Scenario"/>
              <w:spacing w:before="60" w:after="60" w:line="276" w:lineRule="auto"/>
              <w:rPr>
                <w:rFonts w:ascii="Verdana" w:eastAsiaTheme="minorHAnsi" w:hAnsi="Verdana"/>
                <w:lang w:val="en-US" w:eastAsia="en-US"/>
              </w:rPr>
            </w:pPr>
          </w:p>
          <w:p w:rsidR="00AE177D" w:rsidRPr="00D2458E" w:rsidRDefault="00AE177D" w:rsidP="00AB209C">
            <w:pPr>
              <w:pStyle w:val="Scenario"/>
              <w:spacing w:before="60" w:after="60" w:line="276" w:lineRule="auto"/>
              <w:rPr>
                <w:rFonts w:ascii="Verdana" w:eastAsiaTheme="minorHAnsi" w:hAnsi="Verdana"/>
                <w:lang w:val="en-US" w:eastAsia="en-US"/>
              </w:rPr>
            </w:pPr>
          </w:p>
          <w:p w:rsidR="00AE177D" w:rsidRPr="00D2458E" w:rsidRDefault="00AE177D" w:rsidP="00AB209C">
            <w:pPr>
              <w:pStyle w:val="Scenario"/>
              <w:spacing w:before="60" w:after="60" w:line="276" w:lineRule="auto"/>
              <w:rPr>
                <w:rFonts w:ascii="Verdana" w:eastAsiaTheme="minorHAnsi" w:hAnsi="Verdana"/>
                <w:lang w:val="en-US" w:eastAsia="en-US"/>
              </w:rPr>
            </w:pPr>
          </w:p>
        </w:tc>
      </w:tr>
    </w:tbl>
    <w:p w:rsidR="006278DD" w:rsidRDefault="006278D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8E7FA8"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color w:val="FFFFFF" w:themeColor="background1"/>
              </w:rPr>
            </w:pPr>
            <w:r w:rsidRPr="00823C59">
              <w:rPr>
                <w:rFonts w:ascii="Verdana" w:hAnsi="Verdana" w:cs="Tahoma"/>
                <w:b/>
                <w:highlight w:val="yellow"/>
              </w:rPr>
              <w:t>Test Case</w:t>
            </w:r>
            <w:r w:rsidR="00AE177D" w:rsidRPr="00823C59">
              <w:rPr>
                <w:rFonts w:ascii="Verdana" w:hAnsi="Verdana" w:cs="Tahoma"/>
                <w:b/>
                <w:highlight w:val="yellow"/>
              </w:rPr>
              <w:t xml:space="preserve"> 4</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C7E73" w:rsidP="00AE177D">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 xml:space="preserve">Refund </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ind w:left="2269" w:hanging="2269"/>
              <w:rPr>
                <w:rFonts w:ascii="Verdana" w:eastAsiaTheme="minorHAnsi" w:hAnsi="Verdana"/>
                <w:sz w:val="22"/>
                <w:szCs w:val="22"/>
                <w:lang w:val="en-US"/>
              </w:rPr>
            </w:pPr>
            <w:r w:rsidRPr="00713E53">
              <w:rPr>
                <w:rFonts w:ascii="Verdana" w:eastAsiaTheme="minorHAnsi" w:hAnsi="Verdana"/>
                <w:sz w:val="22"/>
                <w:szCs w:val="22"/>
                <w:lang w:val="en-US"/>
              </w:rPr>
              <w:t>Test of</w:t>
            </w:r>
            <w:r>
              <w:rPr>
                <w:rFonts w:ascii="Verdana" w:eastAsiaTheme="minorHAnsi" w:hAnsi="Verdana"/>
                <w:sz w:val="22"/>
                <w:szCs w:val="22"/>
                <w:lang w:val="en-US"/>
              </w:rPr>
              <w:t xml:space="preserve"> refund</w:t>
            </w:r>
            <w:r w:rsidRPr="00713E53">
              <w:rPr>
                <w:rFonts w:ascii="Verdana" w:eastAsiaTheme="minorHAnsi" w:hAnsi="Verdana"/>
                <w:sz w:val="22"/>
                <w:szCs w:val="22"/>
                <w:lang w:val="en-US"/>
              </w:rPr>
              <w:t xml:space="preserve"> transactions.</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AE177D">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w:t>
            </w:r>
            <w:r w:rsidRPr="00D2458E">
              <w:rPr>
                <w:rFonts w:ascii="Verdana" w:eastAsiaTheme="minorHAnsi" w:hAnsi="Verdana"/>
                <w:lang w:val="en-US" w:eastAsia="en-US"/>
              </w:rPr>
              <w:t xml:space="preserve"> re</w:t>
            </w:r>
            <w:r>
              <w:rPr>
                <w:rFonts w:ascii="Verdana" w:eastAsiaTheme="minorHAnsi" w:hAnsi="Verdana"/>
                <w:lang w:val="en-US" w:eastAsia="en-US"/>
              </w:rPr>
              <w:t>fund</w:t>
            </w:r>
            <w:r w:rsidR="008C7E73">
              <w:rPr>
                <w:rFonts w:ascii="Verdana" w:eastAsiaTheme="minorHAnsi" w:hAnsi="Verdana"/>
                <w:lang w:val="en-US" w:eastAsia="en-US"/>
              </w:rPr>
              <w:t>.</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return receipts together with test results.</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8E7FA8" w:rsidRPr="00D2458E" w:rsidRDefault="008E7FA8" w:rsidP="002F6F1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It shall be possible to perform the transaction with no errors</w:t>
            </w:r>
          </w:p>
          <w:p w:rsidR="008E7FA8" w:rsidRPr="00D2458E" w:rsidRDefault="008E7FA8" w:rsidP="002F6F1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p>
        </w:tc>
      </w:tr>
    </w:tbl>
    <w:p w:rsidR="008E7FA8" w:rsidRPr="00D2458E" w:rsidRDefault="008E7FA8" w:rsidP="008E7FA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8E7FA8"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tc>
      </w:tr>
    </w:tbl>
    <w:p w:rsidR="006E166A" w:rsidRDefault="006E166A">
      <w:pPr>
        <w:spacing w:after="200" w:line="276" w:lineRule="auto"/>
        <w:rPr>
          <w:rFonts w:ascii="Verdana" w:hAnsi="Verdana"/>
          <w:lang w:val="en-US"/>
        </w:rPr>
      </w:pPr>
    </w:p>
    <w:p w:rsidR="008C26B5" w:rsidRDefault="008C26B5">
      <w:pPr>
        <w:spacing w:after="200" w:line="276" w:lineRule="auto"/>
        <w:rPr>
          <w:rFonts w:ascii="Verdana" w:hAnsi="Verdana"/>
          <w:lang w:val="en-US"/>
        </w:rPr>
      </w:pPr>
    </w:p>
    <w:p w:rsidR="008C26B5" w:rsidRDefault="008C26B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B71899" w:rsidRPr="00D2458E" w:rsidTr="00AB209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71899" w:rsidRPr="00D2458E" w:rsidRDefault="00B71899" w:rsidP="00AB209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71899" w:rsidRPr="00D2458E" w:rsidRDefault="00B71899" w:rsidP="00AB209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 xml:space="preserve">Test Case </w:t>
            </w:r>
            <w:r>
              <w:rPr>
                <w:rFonts w:ascii="Verdana" w:hAnsi="Verdana" w:cs="Tahoma"/>
                <w:b/>
                <w:color w:val="FFFFFF" w:themeColor="background1"/>
              </w:rPr>
              <w:t>5</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71899" w:rsidRPr="00D2458E" w:rsidRDefault="00B71899" w:rsidP="00367331">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Purchase Offline</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offline purchase</w:t>
            </w:r>
            <w:r w:rsidRPr="00D2458E">
              <w:rPr>
                <w:rFonts w:ascii="Verdana" w:eastAsiaTheme="minorHAnsi" w:hAnsi="Verdana"/>
                <w:sz w:val="22"/>
                <w:szCs w:val="22"/>
                <w:lang w:val="en-US"/>
              </w:rPr>
              <w:t>.</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Terminals set up with test ID.</w:t>
            </w:r>
            <w:r>
              <w:rPr>
                <w:rFonts w:ascii="Verdana" w:eastAsiaTheme="minorHAnsi" w:hAnsi="Verdana"/>
                <w:sz w:val="22"/>
                <w:szCs w:val="22"/>
                <w:lang w:val="en-US"/>
              </w:rPr>
              <w:t xml:space="preserve"> The test terminal shall be in offline mode (no connection to internet). </w:t>
            </w:r>
          </w:p>
          <w:p w:rsidR="00B71899" w:rsidRPr="00D2458E" w:rsidRDefault="00B71899" w:rsidP="00AB209C">
            <w:pPr>
              <w:spacing w:line="276" w:lineRule="auto"/>
              <w:rPr>
                <w:rFonts w:ascii="Verdana" w:eastAsiaTheme="minorHAnsi" w:hAnsi="Verdana"/>
                <w:sz w:val="22"/>
                <w:szCs w:val="22"/>
                <w:lang w:val="en-US"/>
              </w:rPr>
            </w:pP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B71899" w:rsidRPr="00D2458E" w:rsidRDefault="00B71899" w:rsidP="00AB209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B71899" w:rsidRPr="00D2458E" w:rsidRDefault="00B71899" w:rsidP="00AB209C">
            <w:pPr>
              <w:pStyle w:val="Scenario"/>
              <w:spacing w:before="60" w:after="60" w:line="276" w:lineRule="auto"/>
              <w:rPr>
                <w:rFonts w:ascii="Verdana" w:eastAsiaTheme="minorHAnsi" w:hAnsi="Verdana"/>
                <w:lang w:val="en-US" w:eastAsia="en-US"/>
              </w:rPr>
            </w:pP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367331">
            <w:pPr>
              <w:pStyle w:val="Scenario"/>
              <w:spacing w:before="60" w:after="60" w:line="276" w:lineRule="auto"/>
              <w:rPr>
                <w:rFonts w:ascii="Verdana" w:eastAsiaTheme="minorHAnsi" w:hAnsi="Verdana"/>
                <w:lang w:val="en-US" w:eastAsia="en-US"/>
              </w:rPr>
            </w:pPr>
            <w:r w:rsidRPr="00424C9C">
              <w:rPr>
                <w:rFonts w:ascii="Verdana" w:eastAsiaTheme="minorHAnsi" w:hAnsi="Verdana"/>
                <w:lang w:val="en-US" w:eastAsia="en-US"/>
              </w:rPr>
              <w:t>Test card (VISA or MasterCard).</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B71899" w:rsidRPr="00D2458E" w:rsidRDefault="00B71899" w:rsidP="00AB209C">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an offline</w:t>
            </w:r>
            <w:r w:rsidRPr="00D2458E">
              <w:rPr>
                <w:rFonts w:ascii="Verdana" w:eastAsiaTheme="minorHAnsi" w:hAnsi="Verdana"/>
                <w:lang w:val="en-US" w:eastAsia="en-US"/>
              </w:rPr>
              <w:t xml:space="preserve"> transaction</w:t>
            </w:r>
            <w:r>
              <w:rPr>
                <w:rFonts w:ascii="Verdana" w:eastAsiaTheme="minorHAnsi" w:hAnsi="Verdana"/>
                <w:lang w:val="en-US" w:eastAsia="en-US"/>
              </w:rPr>
              <w:t>, use PIN as verifications method</w:t>
            </w:r>
            <w:r w:rsidRPr="00D2458E">
              <w:rPr>
                <w:rFonts w:ascii="Verdana" w:eastAsiaTheme="minorHAnsi" w:hAnsi="Verdana"/>
                <w:lang w:val="en-US" w:eastAsia="en-US"/>
              </w:rPr>
              <w:t xml:space="preserve">. </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B71899" w:rsidRPr="00FE0372" w:rsidRDefault="00B71899" w:rsidP="00AB209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p w:rsidR="00B71899" w:rsidRPr="00D2458E" w:rsidRDefault="00B71899" w:rsidP="00AB209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PAN shall be encrypted on</w:t>
            </w:r>
            <w:r>
              <w:rPr>
                <w:rFonts w:ascii="Verdana" w:eastAsiaTheme="minorHAnsi" w:hAnsi="Verdana"/>
                <w:sz w:val="22"/>
                <w:szCs w:val="22"/>
                <w:lang w:val="en-US"/>
              </w:rPr>
              <w:t xml:space="preserve"> the receipt</w:t>
            </w:r>
          </w:p>
        </w:tc>
      </w:tr>
      <w:tr w:rsidR="00B71899"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rPr>
                <w:rFonts w:ascii="Verdana" w:eastAsiaTheme="minorHAnsi" w:hAnsi="Verdana"/>
                <w:sz w:val="22"/>
                <w:szCs w:val="22"/>
                <w:lang w:val="en-US"/>
              </w:rPr>
            </w:pPr>
          </w:p>
        </w:tc>
      </w:tr>
    </w:tbl>
    <w:p w:rsidR="00B71899" w:rsidRDefault="00B71899" w:rsidP="00B71899">
      <w:pPr>
        <w:tabs>
          <w:tab w:val="left" w:pos="2227"/>
        </w:tabs>
        <w:spacing w:after="200" w:line="276" w:lineRule="auto"/>
        <w:rPr>
          <w:rFonts w:ascii="Verdana" w:hAnsi="Verdana"/>
          <w:lang w:val="en-US"/>
        </w:rPr>
      </w:pPr>
      <w:r>
        <w:rPr>
          <w:rFonts w:ascii="Verdana" w:hAnsi="Verdana"/>
          <w:lang w:val="en-US"/>
        </w:rPr>
        <w:tab/>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B71899" w:rsidRPr="00D2458E" w:rsidTr="00AB209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71899" w:rsidRPr="00D2458E" w:rsidRDefault="00B71899" w:rsidP="00AB209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B71899"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B71899"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B71899"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B71899"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71899" w:rsidRPr="00D2458E" w:rsidRDefault="00B71899" w:rsidP="00AB209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B71899" w:rsidRPr="00D2458E" w:rsidRDefault="00B71899" w:rsidP="00AB209C">
            <w:pPr>
              <w:pStyle w:val="Scenario"/>
              <w:spacing w:before="60" w:after="60" w:line="276" w:lineRule="auto"/>
              <w:rPr>
                <w:rFonts w:ascii="Verdana" w:eastAsiaTheme="minorHAnsi" w:hAnsi="Verdana"/>
                <w:lang w:val="en-US" w:eastAsia="en-US"/>
              </w:rPr>
            </w:pPr>
          </w:p>
          <w:p w:rsidR="00B71899" w:rsidRPr="00D2458E" w:rsidRDefault="00B71899" w:rsidP="00AB209C">
            <w:pPr>
              <w:pStyle w:val="Scenario"/>
              <w:spacing w:before="60" w:after="60" w:line="276" w:lineRule="auto"/>
              <w:rPr>
                <w:rFonts w:ascii="Verdana" w:eastAsiaTheme="minorHAnsi" w:hAnsi="Verdana"/>
                <w:lang w:val="en-US" w:eastAsia="en-US"/>
              </w:rPr>
            </w:pPr>
          </w:p>
          <w:p w:rsidR="00B71899" w:rsidRPr="00D2458E" w:rsidRDefault="00B71899" w:rsidP="00AB209C">
            <w:pPr>
              <w:pStyle w:val="Scenario"/>
              <w:spacing w:before="60" w:after="60" w:line="276" w:lineRule="auto"/>
              <w:rPr>
                <w:rFonts w:ascii="Verdana" w:eastAsiaTheme="minorHAnsi" w:hAnsi="Verdana"/>
                <w:lang w:val="en-US" w:eastAsia="en-US"/>
              </w:rPr>
            </w:pPr>
          </w:p>
          <w:p w:rsidR="00B71899" w:rsidRPr="00D2458E" w:rsidRDefault="00B71899" w:rsidP="00AB209C">
            <w:pPr>
              <w:pStyle w:val="Scenario"/>
              <w:spacing w:before="60" w:after="60" w:line="276" w:lineRule="auto"/>
              <w:rPr>
                <w:rFonts w:ascii="Verdana" w:eastAsiaTheme="minorHAnsi" w:hAnsi="Verdana"/>
                <w:lang w:val="en-US" w:eastAsia="en-US"/>
              </w:rPr>
            </w:pPr>
          </w:p>
        </w:tc>
      </w:tr>
    </w:tbl>
    <w:p w:rsidR="008C26B5" w:rsidRDefault="008C26B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50EBD"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250EBD" w:rsidP="002F6F1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AE177D" w:rsidP="002F6F18">
            <w:pPr>
              <w:pStyle w:val="Scenario"/>
              <w:spacing w:before="60" w:after="60" w:line="276" w:lineRule="auto"/>
              <w:rPr>
                <w:rFonts w:ascii="Verdana" w:hAnsi="Verdana" w:cs="Tahoma"/>
                <w:b/>
                <w:bCs/>
                <w:color w:val="FFFFFF" w:themeColor="background1"/>
              </w:rPr>
            </w:pPr>
            <w:r w:rsidRPr="00823C59">
              <w:rPr>
                <w:rFonts w:ascii="Verdana" w:hAnsi="Verdana" w:cs="Tahoma"/>
                <w:b/>
                <w:bCs/>
                <w:highlight w:val="yellow"/>
              </w:rPr>
              <w:t xml:space="preserve">Test Case </w:t>
            </w:r>
            <w:r w:rsidR="00367331" w:rsidRPr="00823C59">
              <w:rPr>
                <w:rFonts w:ascii="Verdana" w:hAnsi="Verdana" w:cs="Tahoma"/>
                <w:b/>
                <w:bCs/>
                <w:highlight w:val="yellow"/>
              </w:rPr>
              <w:t>6</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9B7CD2" w:rsidP="00AE177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Reverse</w:t>
            </w:r>
            <w:r w:rsidR="008C7E73">
              <w:rPr>
                <w:rFonts w:ascii="Verdana" w:hAnsi="Verdana" w:cs="Tahoma"/>
                <w:b/>
                <w:bCs/>
                <w:color w:val="FFFFFF" w:themeColor="background1"/>
              </w:rPr>
              <w:t xml:space="preserve"> </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009B7CD2">
              <w:rPr>
                <w:rFonts w:ascii="Verdana" w:eastAsiaTheme="minorHAnsi" w:hAnsi="Verdana"/>
                <w:sz w:val="22"/>
                <w:szCs w:val="22"/>
                <w:lang w:val="en-US"/>
              </w:rPr>
              <w:t>reverse</w:t>
            </w:r>
            <w:r>
              <w:rPr>
                <w:rFonts w:ascii="Verdana" w:eastAsiaTheme="minorHAnsi" w:hAnsi="Verdana"/>
                <w:sz w:val="22"/>
                <w:szCs w:val="22"/>
                <w:lang w:val="en-US"/>
              </w:rPr>
              <w:t xml:space="preserv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250EBD" w:rsidRPr="00D2458E" w:rsidRDefault="00250EBD"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50EBD" w:rsidRPr="00D2458E" w:rsidRDefault="00250EBD" w:rsidP="002F6F18">
            <w:pPr>
              <w:pStyle w:val="Scenario"/>
              <w:spacing w:before="60" w:after="60" w:line="276" w:lineRule="auto"/>
              <w:rPr>
                <w:rFonts w:ascii="Verdana" w:eastAsiaTheme="minorHAnsi" w:hAnsi="Verdana"/>
                <w:lang w:val="en-US" w:eastAsia="en-US"/>
              </w:rPr>
            </w:pP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AE177D">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50EBD" w:rsidRDefault="00250EBD"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590D07">
              <w:rPr>
                <w:rFonts w:ascii="Verdana" w:eastAsiaTheme="minorHAnsi" w:hAnsi="Verdana"/>
                <w:lang w:val="en-US" w:eastAsia="en-US"/>
              </w:rPr>
              <w:t>,</w:t>
            </w:r>
            <w:r>
              <w:rPr>
                <w:rFonts w:ascii="Verdana" w:eastAsiaTheme="minorHAnsi" w:hAnsi="Verdana"/>
                <w:lang w:val="en-US" w:eastAsia="en-US"/>
              </w:rPr>
              <w:t xml:space="preserve"> us</w:t>
            </w:r>
            <w:r w:rsidR="00590D07">
              <w:rPr>
                <w:rFonts w:ascii="Verdana" w:eastAsiaTheme="minorHAnsi" w:hAnsi="Verdana"/>
                <w:lang w:val="en-US" w:eastAsia="en-US"/>
              </w:rPr>
              <w:t>e</w:t>
            </w:r>
            <w:r>
              <w:rPr>
                <w:rFonts w:ascii="Verdana" w:eastAsiaTheme="minorHAnsi" w:hAnsi="Verdana"/>
                <w:lang w:val="en-US" w:eastAsia="en-US"/>
              </w:rPr>
              <w:t xml:space="preserve"> </w:t>
            </w:r>
            <w:r w:rsidR="009B7CD2">
              <w:rPr>
                <w:rFonts w:ascii="Verdana" w:eastAsiaTheme="minorHAnsi" w:hAnsi="Verdana"/>
                <w:lang w:val="en-US" w:eastAsia="en-US"/>
              </w:rPr>
              <w:t>PIN</w:t>
            </w:r>
            <w:r>
              <w:rPr>
                <w:rFonts w:ascii="Verdana" w:eastAsiaTheme="minorHAnsi" w:hAnsi="Verdana"/>
                <w:lang w:val="en-US" w:eastAsia="en-US"/>
              </w:rPr>
              <w:t xml:space="preserve"> </w:t>
            </w:r>
            <w:r w:rsidRPr="00690EA6">
              <w:rPr>
                <w:rFonts w:ascii="Verdana" w:eastAsiaTheme="minorHAnsi" w:hAnsi="Verdana"/>
                <w:lang w:val="en-US" w:eastAsia="en-US"/>
              </w:rPr>
              <w:t>as verification method.</w:t>
            </w:r>
          </w:p>
          <w:p w:rsidR="009B7CD2" w:rsidRPr="00D2458E" w:rsidRDefault="009B7CD2" w:rsidP="009B7CD2">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 reverse of the latest transaction</w:t>
            </w:r>
            <w:r w:rsidR="00590D07">
              <w:rPr>
                <w:rFonts w:ascii="Verdana" w:eastAsiaTheme="minorHAnsi" w:hAnsi="Verdana"/>
                <w:lang w:val="en-US" w:eastAsia="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5B3FF3">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Archive purchase </w:t>
            </w:r>
            <w:r w:rsidR="005B3FF3">
              <w:rPr>
                <w:rFonts w:ascii="Verdana" w:eastAsiaTheme="minorHAnsi" w:hAnsi="Verdana"/>
                <w:sz w:val="22"/>
                <w:szCs w:val="22"/>
                <w:lang w:val="en-US"/>
              </w:rPr>
              <w:t xml:space="preserve">and reverse </w:t>
            </w:r>
            <w:r w:rsidRPr="00D2458E">
              <w:rPr>
                <w:rFonts w:ascii="Verdana" w:eastAsiaTheme="minorHAnsi" w:hAnsi="Verdana"/>
                <w:sz w:val="22"/>
                <w:szCs w:val="22"/>
                <w:lang w:val="en-US"/>
              </w:rPr>
              <w:t>receipts together with test results.</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250EBD" w:rsidRDefault="00250EBD"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B3FF3" w:rsidRPr="005B3FF3" w:rsidRDefault="005B3FF3" w:rsidP="005B3FF3">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w:t>
            </w:r>
            <w:r>
              <w:rPr>
                <w:rFonts w:ascii="Verdana" w:eastAsiaTheme="minorHAnsi" w:hAnsi="Verdana"/>
                <w:sz w:val="22"/>
                <w:szCs w:val="22"/>
                <w:lang w:val="en-US"/>
              </w:rPr>
              <w:t>reverse</w:t>
            </w:r>
            <w:r w:rsidRPr="00D2458E">
              <w:rPr>
                <w:rFonts w:ascii="Verdana" w:eastAsiaTheme="minorHAnsi" w:hAnsi="Verdana"/>
                <w:sz w:val="22"/>
                <w:szCs w:val="22"/>
                <w:lang w:val="en-US"/>
              </w:rPr>
              <w:t xml:space="preserve"> transactions with no errors </w:t>
            </w:r>
          </w:p>
          <w:p w:rsidR="00250EBD" w:rsidRPr="00D2458E" w:rsidRDefault="00250EBD"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US"/>
              </w:rPr>
            </w:pPr>
          </w:p>
        </w:tc>
      </w:tr>
    </w:tbl>
    <w:p w:rsidR="00250EBD" w:rsidRDefault="00250EBD" w:rsidP="00250EBD">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50EBD"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250EBD" w:rsidP="002F6F18">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63360" behindDoc="0" locked="0" layoutInCell="1" allowOverlap="1" wp14:anchorId="459CD4CA" wp14:editId="2C9C20C0">
                      <wp:simplePos x="0" y="0"/>
                      <wp:positionH relativeFrom="column">
                        <wp:posOffset>0</wp:posOffset>
                      </wp:positionH>
                      <wp:positionV relativeFrom="paragraph">
                        <wp:posOffset>0</wp:posOffset>
                      </wp:positionV>
                      <wp:extent cx="1828800" cy="1828800"/>
                      <wp:effectExtent l="0" t="0" r="0" b="0"/>
                      <wp:wrapNone/>
                      <wp:docPr id="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B209C" w:rsidRPr="00B04E34" w:rsidRDefault="00AB209C" w:rsidP="00250EBD">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z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k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CWr7LMmAgAAXAQAAA4AAAAAAAAAAAAAAAAALgIAAGRycy9lMm9Eb2MueG1sUEsB&#10;Ai0AFAAGAAgAAAAhAEuJJs3WAAAABQEAAA8AAAAAAAAAAAAAAAAAgAQAAGRycy9kb3ducmV2Lnht&#10;bFBLBQYAAAAABAAEAPMAAACDBQAAAAA=&#10;" filled="f" stroked="f">
                      <v:textbox style="mso-fit-shape-to-text:t">
                        <w:txbxContent>
                          <w:p w:rsidR="00AB209C" w:rsidRPr="00B04E34" w:rsidRDefault="00AB209C" w:rsidP="00250EBD">
                            <w:pPr>
                              <w:pStyle w:val="Scenario"/>
                              <w:spacing w:before="60" w:after="60"/>
                              <w:rPr>
                                <w:rFonts w:ascii="Verdana" w:hAnsi="Verdana" w:cs="Tahoma"/>
                                <w:b/>
                                <w:color w:val="FFFFFF" w:themeColor="background1"/>
                                <w:lang w:val="sv-SE"/>
                              </w:rPr>
                            </w:pPr>
                          </w:p>
                        </w:txbxContent>
                      </v:textbox>
                    </v:shape>
                  </w:pict>
                </mc:Fallback>
              </mc:AlternateContent>
            </w:r>
            <w:r w:rsidRPr="00D2458E">
              <w:rPr>
                <w:rFonts w:ascii="Verdana" w:hAnsi="Verdana" w:cs="Tahoma"/>
                <w:b/>
                <w:color w:val="FFFFFF" w:themeColor="background1"/>
              </w:rPr>
              <w:t>Result (mark with X)</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tc>
      </w:tr>
    </w:tbl>
    <w:p w:rsidR="008C26B5" w:rsidRDefault="008C26B5">
      <w:pPr>
        <w:spacing w:after="200" w:line="276" w:lineRule="auto"/>
        <w:rPr>
          <w:rFonts w:ascii="Verdana" w:hAnsi="Verdana"/>
          <w:lang w:val="en-US"/>
        </w:rPr>
      </w:pPr>
    </w:p>
    <w:p w:rsidR="00E656CC" w:rsidRDefault="00E656CC">
      <w:pPr>
        <w:spacing w:after="200" w:line="276" w:lineRule="auto"/>
        <w:rPr>
          <w:rFonts w:ascii="Verdana" w:hAnsi="Verdana"/>
          <w:lang w:val="en-US"/>
        </w:rPr>
      </w:pPr>
    </w:p>
    <w:p w:rsidR="00E656CC" w:rsidRDefault="00E656CC">
      <w:pPr>
        <w:spacing w:after="200" w:line="276" w:lineRule="auto"/>
        <w:rPr>
          <w:rFonts w:ascii="Verdana" w:hAnsi="Verdana"/>
          <w:lang w:val="en-US"/>
        </w:rPr>
      </w:pPr>
    </w:p>
    <w:p w:rsidR="00E656CC" w:rsidRDefault="00E656C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9202E8" w:rsidRPr="00D2458E" w:rsidTr="009202E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367331" w:rsidP="009202E8">
            <w:pPr>
              <w:pStyle w:val="Scenario"/>
              <w:spacing w:before="60" w:after="60" w:line="276" w:lineRule="auto"/>
              <w:rPr>
                <w:rFonts w:ascii="Verdana" w:hAnsi="Verdana" w:cs="Tahoma"/>
                <w:b/>
                <w:bCs/>
                <w:color w:val="FFFFFF" w:themeColor="background1"/>
              </w:rPr>
            </w:pPr>
            <w:r w:rsidRPr="00823C59">
              <w:rPr>
                <w:rFonts w:ascii="Verdana" w:hAnsi="Verdana" w:cs="Tahoma"/>
                <w:b/>
                <w:bCs/>
                <w:highlight w:val="yellow"/>
              </w:rPr>
              <w:t>Test Case 7</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 xml:space="preserve">Denied Purchase  </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 xml:space="preserve">denied </w:t>
            </w:r>
            <w:r w:rsidRPr="005767E6">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Pr>
                <w:rFonts w:ascii="Verdana" w:eastAsiaTheme="minorHAnsi" w:hAnsi="Verdana"/>
                <w:sz w:val="22"/>
                <w:szCs w:val="22"/>
                <w:lang w:val="en-US"/>
              </w:rPr>
              <w:t>.</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Default="009202E8"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r>
              <w:rPr>
                <w:rFonts w:ascii="Verdana" w:eastAsiaTheme="minorHAnsi" w:hAnsi="Verdana"/>
                <w:sz w:val="22"/>
                <w:szCs w:val="22"/>
                <w:lang w:val="en-US"/>
              </w:rPr>
              <w:t xml:space="preserve"> Use amount 1</w:t>
            </w:r>
            <w:proofErr w:type="gramStart"/>
            <w:r>
              <w:rPr>
                <w:rFonts w:ascii="Verdana" w:eastAsiaTheme="minorHAnsi" w:hAnsi="Verdana"/>
                <w:sz w:val="22"/>
                <w:szCs w:val="22"/>
                <w:lang w:val="en-US"/>
              </w:rPr>
              <w:t>,51</w:t>
            </w:r>
            <w:proofErr w:type="gramEnd"/>
            <w:r>
              <w:rPr>
                <w:rFonts w:ascii="Verdana" w:eastAsiaTheme="minorHAnsi" w:hAnsi="Verdana"/>
                <w:sz w:val="22"/>
                <w:szCs w:val="22"/>
                <w:lang w:val="en-US"/>
              </w:rPr>
              <w:t xml:space="preserve"> SEK.</w:t>
            </w:r>
          </w:p>
          <w:p w:rsidR="009202E8" w:rsidRPr="00D2458E" w:rsidRDefault="009202E8" w:rsidP="009202E8">
            <w:pPr>
              <w:spacing w:line="276" w:lineRule="auto"/>
              <w:rPr>
                <w:rFonts w:ascii="Verdana" w:eastAsiaTheme="minorHAnsi" w:hAnsi="Verdana"/>
                <w:sz w:val="22"/>
                <w:szCs w:val="22"/>
                <w:lang w:val="en-US"/>
              </w:rPr>
            </w:pPr>
            <w:r w:rsidRPr="00FD6939">
              <w:rPr>
                <w:rFonts w:ascii="Verdana" w:eastAsiaTheme="minorHAnsi" w:hAnsi="Verdana"/>
                <w:sz w:val="22"/>
                <w:szCs w:val="22"/>
                <w:lang w:val="en-US"/>
              </w:rPr>
              <w:t>NOTE when the purchase amount is between 1 – 2 SEK and minor units (</w:t>
            </w:r>
            <w:proofErr w:type="spellStart"/>
            <w:r w:rsidRPr="00FD6939">
              <w:rPr>
                <w:rFonts w:ascii="Verdana" w:eastAsiaTheme="minorHAnsi" w:hAnsi="Verdana"/>
                <w:sz w:val="22"/>
                <w:szCs w:val="22"/>
                <w:lang w:val="en-US"/>
              </w:rPr>
              <w:t>öre</w:t>
            </w:r>
            <w:proofErr w:type="spellEnd"/>
            <w:r w:rsidRPr="00FD6939">
              <w:rPr>
                <w:rFonts w:ascii="Verdana" w:eastAsiaTheme="minorHAnsi" w:hAnsi="Verdana"/>
                <w:sz w:val="22"/>
                <w:szCs w:val="22"/>
                <w:lang w:val="en-US"/>
              </w:rPr>
              <w:t xml:space="preserve">) is also used in the purchase then the test system will provide response codes with the same value as the amount in </w:t>
            </w:r>
            <w:proofErr w:type="spellStart"/>
            <w:r w:rsidRPr="00FD6939">
              <w:rPr>
                <w:rFonts w:ascii="Verdana" w:eastAsiaTheme="minorHAnsi" w:hAnsi="Verdana"/>
                <w:sz w:val="22"/>
                <w:szCs w:val="22"/>
                <w:lang w:val="en-US"/>
              </w:rPr>
              <w:t>öre</w:t>
            </w:r>
            <w:proofErr w:type="spellEnd"/>
            <w:r w:rsidRPr="00FD6939">
              <w:rPr>
                <w:rFonts w:ascii="Verdana" w:eastAsiaTheme="minorHAnsi" w:hAnsi="Verdana"/>
                <w:sz w:val="22"/>
                <w:szCs w:val="22"/>
                <w:lang w:val="en-US"/>
              </w:rPr>
              <w:t>.</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p>
        </w:tc>
      </w:tr>
      <w:tr w:rsidR="009202E8"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AE177D">
            <w:pPr>
              <w:pStyle w:val="Scenario"/>
              <w:spacing w:before="60" w:after="60" w:line="276" w:lineRule="auto"/>
              <w:rPr>
                <w:rFonts w:ascii="Verdana" w:eastAsiaTheme="minorHAnsi" w:hAnsi="Verdana"/>
                <w:lang w:val="en-US" w:eastAsia="en-US"/>
              </w:rPr>
            </w:pPr>
            <w:r w:rsidRPr="009202E8">
              <w:rPr>
                <w:rFonts w:ascii="Verdana" w:eastAsiaTheme="minorHAnsi" w:hAnsi="Verdana"/>
                <w:lang w:val="en-US" w:eastAsia="en-US"/>
              </w:rPr>
              <w:t>Test card (VISA or MasterCard).</w:t>
            </w:r>
          </w:p>
        </w:tc>
      </w:tr>
      <w:tr w:rsidR="009202E8"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w:t>
            </w:r>
            <w:r w:rsidRPr="005767E6">
              <w:rPr>
                <w:rFonts w:ascii="Verdana" w:eastAsiaTheme="minorHAnsi" w:hAnsi="Verdana"/>
                <w:lang w:val="en-US" w:eastAsia="en-US"/>
              </w:rPr>
              <w:t xml:space="preserve"> </w:t>
            </w:r>
            <w:r w:rsidRPr="005767E6">
              <w:rPr>
                <w:rStyle w:val="Strong"/>
                <w:rFonts w:ascii="Verdana" w:eastAsiaTheme="minorHAnsi" w:hAnsi="Verdana"/>
                <w:b w:val="0"/>
              </w:rPr>
              <w:t>purchase</w:t>
            </w:r>
            <w:r>
              <w:rPr>
                <w:rStyle w:val="Strong"/>
                <w:rFonts w:ascii="Verdana" w:eastAsiaTheme="minorHAnsi" w:hAnsi="Verdana"/>
                <w:b w:val="0"/>
              </w:rPr>
              <w:t>,</w:t>
            </w:r>
            <w:r>
              <w:rPr>
                <w:rFonts w:ascii="Verdana" w:eastAsiaTheme="minorHAnsi" w:hAnsi="Verdana"/>
                <w:lang w:val="en-US" w:eastAsia="en-US"/>
              </w:rPr>
              <w:t xml:space="preserve"> </w:t>
            </w:r>
            <w:r w:rsidRPr="007A018D">
              <w:rPr>
                <w:rFonts w:ascii="Verdana" w:eastAsiaTheme="minorHAnsi" w:hAnsi="Verdana"/>
                <w:lang w:val="en-US" w:eastAsia="en-US"/>
              </w:rPr>
              <w:t>us</w:t>
            </w:r>
            <w:r>
              <w:rPr>
                <w:rFonts w:ascii="Verdana" w:eastAsiaTheme="minorHAnsi" w:hAnsi="Verdana"/>
                <w:lang w:val="en-US" w:eastAsia="en-US"/>
              </w:rPr>
              <w:t>e</w:t>
            </w:r>
            <w:r w:rsidRPr="007A018D">
              <w:rPr>
                <w:rFonts w:ascii="Verdana" w:eastAsiaTheme="minorHAnsi" w:hAnsi="Verdana"/>
                <w:lang w:val="en-US" w:eastAsia="en-US"/>
              </w:rPr>
              <w:t xml:space="preserve"> </w:t>
            </w:r>
            <w:r>
              <w:rPr>
                <w:rFonts w:ascii="Verdana" w:eastAsiaTheme="minorHAnsi" w:hAnsi="Verdana"/>
                <w:lang w:val="en-US" w:eastAsia="en-US"/>
              </w:rPr>
              <w:t xml:space="preserve">PIN </w:t>
            </w:r>
            <w:r w:rsidRPr="007A018D">
              <w:rPr>
                <w:rFonts w:ascii="Verdana" w:eastAsiaTheme="minorHAnsi" w:hAnsi="Verdana"/>
                <w:lang w:val="en-US" w:eastAsia="en-US"/>
              </w:rPr>
              <w:t>as</w:t>
            </w:r>
            <w:r>
              <w:rPr>
                <w:rFonts w:ascii="Verdana" w:eastAsiaTheme="minorHAnsi" w:hAnsi="Verdana"/>
                <w:lang w:val="en-US" w:eastAsia="en-US"/>
              </w:rPr>
              <w:t xml:space="preserve"> </w:t>
            </w:r>
            <w:r w:rsidRPr="007A018D">
              <w:rPr>
                <w:rFonts w:ascii="Verdana" w:eastAsiaTheme="minorHAnsi" w:hAnsi="Verdana"/>
                <w:lang w:val="en-US" w:eastAsia="en-US"/>
              </w:rPr>
              <w:t>verification method</w:t>
            </w:r>
            <w:r>
              <w:rPr>
                <w:rFonts w:ascii="Verdana" w:eastAsiaTheme="minorHAnsi" w:hAnsi="Verdana"/>
                <w:lang w:val="en-US" w:eastAsia="en-US"/>
              </w:rPr>
              <w:t>.</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w:t>
            </w:r>
            <w:r>
              <w:rPr>
                <w:rFonts w:ascii="Verdana" w:eastAsiaTheme="minorHAnsi" w:hAnsi="Verdana"/>
                <w:sz w:val="22"/>
                <w:szCs w:val="22"/>
                <w:lang w:val="en-US"/>
              </w:rPr>
              <w:t xml:space="preserve">denied </w:t>
            </w:r>
            <w:r w:rsidRPr="00D2458E">
              <w:rPr>
                <w:rFonts w:ascii="Verdana" w:eastAsiaTheme="minorHAnsi" w:hAnsi="Verdana"/>
                <w:sz w:val="22"/>
                <w:szCs w:val="22"/>
                <w:lang w:val="en-US"/>
              </w:rPr>
              <w:t>purchase transactions</w:t>
            </w:r>
            <w:r>
              <w:rPr>
                <w:rFonts w:ascii="Verdana" w:eastAsiaTheme="minorHAnsi" w:hAnsi="Verdana"/>
                <w:sz w:val="22"/>
                <w:szCs w:val="22"/>
                <w:lang w:val="en-US"/>
              </w:rPr>
              <w:t>.</w:t>
            </w:r>
            <w:r w:rsidRPr="00D2458E">
              <w:rPr>
                <w:rFonts w:ascii="Verdana" w:eastAsiaTheme="minorHAnsi" w:hAnsi="Verdana"/>
                <w:sz w:val="22"/>
                <w:szCs w:val="22"/>
                <w:lang w:val="en-US"/>
              </w:rPr>
              <w:t xml:space="preserve">  </w:t>
            </w:r>
          </w:p>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US"/>
              </w:rPr>
            </w:pPr>
          </w:p>
        </w:tc>
      </w:tr>
    </w:tbl>
    <w:p w:rsidR="009202E8" w:rsidRPr="00D2458E" w:rsidRDefault="009202E8" w:rsidP="009202E8">
      <w:pPr>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9202E8" w:rsidRPr="00D2458E" w:rsidTr="009202E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t>Result (mark with X)</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eastAsiaTheme="minorHAnsi" w:hAnsi="Verdana"/>
                <w:lang w:val="en-US" w:eastAsia="en-US"/>
              </w:rPr>
            </w:pPr>
            <w:r w:rsidRPr="00311328">
              <w:rPr>
                <w:rFonts w:ascii="Arial" w:hAnsi="Arial" w:cs="Arial"/>
                <w:sz w:val="20"/>
                <w:szCs w:val="20"/>
              </w:rPr>
              <w:fldChar w:fldCharType="begin">
                <w:ffData>
                  <w:name w:val="Avmerking9"/>
                  <w:enabled/>
                  <w:calcOnExit w:val="0"/>
                  <w:checkBox>
                    <w:sizeAuto/>
                    <w:default w:val="0"/>
                    <w:checked w:val="0"/>
                  </w:checkBox>
                </w:ffData>
              </w:fldChar>
            </w:r>
            <w:r w:rsidRPr="00311328">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311328">
              <w:rPr>
                <w:rFonts w:ascii="Arial" w:hAnsi="Arial" w:cs="Arial"/>
                <w:sz w:val="20"/>
                <w:szCs w:val="20"/>
              </w:rPr>
              <w:fldChar w:fldCharType="end"/>
            </w:r>
            <w:r w:rsidRPr="00541358">
              <w:rPr>
                <w:rFonts w:ascii="Arial" w:hAnsi="Arial" w:cs="Arial"/>
                <w:sz w:val="16"/>
                <w:szCs w:val="16"/>
              </w:rPr>
              <w:t xml:space="preserve"> </w:t>
            </w:r>
            <w:r w:rsidRPr="00D2458E">
              <w:rPr>
                <w:rFonts w:ascii="Verdana" w:eastAsiaTheme="minorHAnsi" w:hAnsi="Verdana"/>
                <w:lang w:val="en-US" w:eastAsia="en-US"/>
              </w:rPr>
              <w:t>Major deviation found</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tc>
      </w:tr>
    </w:tbl>
    <w:p w:rsidR="00E656CC" w:rsidRDefault="00E656C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CC4E55" w:rsidRPr="00D2458E" w:rsidTr="00CC4E55">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CC4E55" w:rsidRPr="00D2458E" w:rsidRDefault="00CC4E55" w:rsidP="00CC4E55">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CC4E55" w:rsidRPr="00D2458E" w:rsidRDefault="00CC4E55" w:rsidP="00CC4E55">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 xml:space="preserve">Test Case </w:t>
            </w:r>
            <w:r w:rsidR="00367331">
              <w:rPr>
                <w:rFonts w:ascii="Verdana" w:hAnsi="Verdana" w:cs="Tahoma"/>
                <w:b/>
                <w:color w:val="FFFFFF" w:themeColor="background1"/>
              </w:rPr>
              <w:t>8</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CC4E55" w:rsidRPr="00D2458E" w:rsidRDefault="002F6F18" w:rsidP="009202E8">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 xml:space="preserve">Aborted </w:t>
            </w:r>
            <w:r w:rsidR="00590D07">
              <w:rPr>
                <w:rFonts w:ascii="Verdana" w:hAnsi="Verdana" w:cs="Tahoma"/>
                <w:b/>
                <w:color w:val="FFFFFF" w:themeColor="background1"/>
              </w:rPr>
              <w:t>T</w:t>
            </w:r>
            <w:r>
              <w:rPr>
                <w:rFonts w:ascii="Verdana" w:hAnsi="Verdana" w:cs="Tahoma"/>
                <w:b/>
                <w:color w:val="FFFFFF" w:themeColor="background1"/>
              </w:rPr>
              <w:t>ransaction</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6E166A" w:rsidRDefault="00CC4E55" w:rsidP="00CC4E55">
            <w:pPr>
              <w:spacing w:line="276" w:lineRule="auto"/>
              <w:ind w:left="2269" w:hanging="2269"/>
              <w:rPr>
                <w:rFonts w:ascii="Verdana" w:eastAsiaTheme="minorHAnsi" w:hAnsi="Verdana"/>
                <w:sz w:val="22"/>
                <w:szCs w:val="22"/>
                <w:lang w:val="en-US"/>
              </w:rPr>
            </w:pPr>
            <w:r w:rsidRPr="006E166A">
              <w:rPr>
                <w:rFonts w:ascii="Verdana" w:hAnsi="Verdana"/>
                <w:bCs/>
                <w:sz w:val="22"/>
                <w:szCs w:val="22"/>
              </w:rPr>
              <w:t>Aborted purchases and interruptions</w:t>
            </w:r>
            <w:r w:rsidRPr="006E166A">
              <w:rPr>
                <w:rFonts w:ascii="Verdana" w:eastAsiaTheme="minorHAnsi" w:hAnsi="Verdana"/>
                <w:sz w:val="22"/>
                <w:szCs w:val="22"/>
                <w:lang w:val="en-US"/>
              </w:rPr>
              <w:t>.</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CC4E55"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CC4E55" w:rsidRPr="00D2458E" w:rsidRDefault="00CC4E55" w:rsidP="00CC4E55">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CC4E55" w:rsidRPr="00D2458E" w:rsidRDefault="00CC4E55" w:rsidP="00CC4E55">
            <w:pPr>
              <w:pStyle w:val="Scenario"/>
              <w:spacing w:before="60" w:after="60" w:line="276" w:lineRule="auto"/>
              <w:rPr>
                <w:rFonts w:ascii="Verdana" w:eastAsiaTheme="minorHAnsi" w:hAnsi="Verdana"/>
                <w:lang w:val="en-US" w:eastAsia="en-US"/>
              </w:rPr>
            </w:pP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D2458E" w:rsidRDefault="006F7FFC" w:rsidP="00AE177D">
            <w:pPr>
              <w:pStyle w:val="Scenario"/>
              <w:spacing w:before="60" w:after="60" w:line="276" w:lineRule="auto"/>
              <w:rPr>
                <w:rFonts w:ascii="Verdana" w:eastAsiaTheme="minorHAnsi" w:hAnsi="Verdana"/>
                <w:lang w:val="en-US" w:eastAsia="en-US"/>
              </w:rPr>
            </w:pPr>
            <w:r w:rsidRPr="006F7FFC">
              <w:rPr>
                <w:rFonts w:ascii="Verdana" w:eastAsiaTheme="minorHAnsi" w:hAnsi="Verdana"/>
                <w:lang w:val="en-US" w:eastAsia="en-US"/>
              </w:rPr>
              <w:t>Test card (VISA or MasterCard).</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CC4E55" w:rsidRPr="003700FD" w:rsidRDefault="003700FD" w:rsidP="00264B68">
            <w:pPr>
              <w:pStyle w:val="Scenario"/>
              <w:spacing w:before="60" w:after="60" w:line="276" w:lineRule="auto"/>
              <w:rPr>
                <w:rFonts w:ascii="Verdana" w:eastAsiaTheme="minorHAnsi" w:hAnsi="Verdana"/>
                <w:lang w:val="en-US" w:eastAsia="en-US"/>
              </w:rPr>
            </w:pPr>
            <w:r w:rsidRPr="003700FD">
              <w:rPr>
                <w:rFonts w:ascii="Verdana" w:hAnsi="Verdana"/>
              </w:rPr>
              <w:t>Test of purchase aborted by customer removing card from the terminal</w:t>
            </w:r>
            <w:r w:rsidR="002F6F18">
              <w:rPr>
                <w:rFonts w:ascii="Verdana" w:hAnsi="Verdana"/>
              </w:rPr>
              <w:t xml:space="preserve"> </w:t>
            </w:r>
            <w:r w:rsidR="00264B68" w:rsidRPr="00264B68">
              <w:rPr>
                <w:rFonts w:ascii="Verdana" w:hAnsi="Verdana"/>
              </w:rPr>
              <w:t>immediately</w:t>
            </w:r>
            <w:r w:rsidR="00264B68">
              <w:rPr>
                <w:rFonts w:ascii="Verdana" w:hAnsi="Verdana"/>
              </w:rPr>
              <w:t xml:space="preserve"> </w:t>
            </w:r>
            <w:r w:rsidR="002F6F18">
              <w:rPr>
                <w:rFonts w:ascii="Verdana" w:hAnsi="Verdana"/>
              </w:rPr>
              <w:t>after Pin</w:t>
            </w:r>
            <w:r w:rsidR="00264B68">
              <w:rPr>
                <w:rFonts w:ascii="Verdana" w:hAnsi="Verdana"/>
              </w:rPr>
              <w:t xml:space="preserve"> is entered</w:t>
            </w:r>
            <w:r w:rsidR="00590D07">
              <w:rPr>
                <w:rFonts w:ascii="Verdana" w:hAnsi="Verdana"/>
              </w:rPr>
              <w:t>.</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receipts together with test results.</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292AAE" w:rsidRDefault="00CC4E55" w:rsidP="00CC4E55">
            <w:pPr>
              <w:pStyle w:val="Default"/>
              <w:numPr>
                <w:ilvl w:val="0"/>
                <w:numId w:val="27"/>
              </w:numPr>
              <w:rPr>
                <w:sz w:val="22"/>
                <w:szCs w:val="22"/>
              </w:rPr>
            </w:pPr>
            <w:r w:rsidRPr="00292AAE">
              <w:rPr>
                <w:sz w:val="22"/>
                <w:szCs w:val="22"/>
              </w:rPr>
              <w:t xml:space="preserve">Aborted with receipt printed out </w:t>
            </w:r>
          </w:p>
          <w:p w:rsidR="00CC4E55" w:rsidRPr="00D2458E" w:rsidRDefault="00CC4E55" w:rsidP="00CC4E55">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CC4E55" w:rsidRPr="00D2458E" w:rsidRDefault="00CC4E55" w:rsidP="00CC4E55">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CC4E55" w:rsidRPr="00D2458E" w:rsidTr="00CC4E55">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CC4E55" w:rsidRPr="00D2458E" w:rsidRDefault="00CC4E55" w:rsidP="00CC4E55">
            <w:pPr>
              <w:spacing w:line="276" w:lineRule="auto"/>
              <w:rPr>
                <w:rFonts w:ascii="Verdana" w:eastAsiaTheme="minorHAnsi" w:hAnsi="Verdana"/>
                <w:sz w:val="22"/>
                <w:szCs w:val="22"/>
                <w:lang w:val="en-US"/>
              </w:rPr>
            </w:pPr>
          </w:p>
        </w:tc>
      </w:tr>
    </w:tbl>
    <w:p w:rsidR="006E166A" w:rsidRDefault="006E166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3700FD" w:rsidRPr="00D2458E" w:rsidTr="00612A6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64B68" w:rsidRPr="00D2458E" w:rsidTr="0015657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264B68" w:rsidP="0015657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367331" w:rsidP="0015657C">
            <w:pPr>
              <w:pStyle w:val="Scenario"/>
              <w:spacing w:before="60" w:after="60" w:line="276" w:lineRule="auto"/>
              <w:rPr>
                <w:rFonts w:ascii="Verdana" w:hAnsi="Verdana" w:cs="Tahoma"/>
                <w:b/>
                <w:color w:val="FFFFFF" w:themeColor="background1"/>
              </w:rPr>
            </w:pPr>
            <w:r w:rsidRPr="00823C59">
              <w:rPr>
                <w:rFonts w:ascii="Verdana" w:hAnsi="Verdana" w:cs="Tahoma"/>
                <w:b/>
                <w:highlight w:val="yellow"/>
              </w:rPr>
              <w:t>Test Case 9</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8C7E73" w:rsidP="0015657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Aborted T</w:t>
            </w:r>
            <w:r w:rsidR="00264B68">
              <w:rPr>
                <w:rFonts w:ascii="Verdana" w:hAnsi="Verdana" w:cs="Tahoma"/>
                <w:b/>
                <w:color w:val="FFFFFF" w:themeColor="background1"/>
              </w:rPr>
              <w:t>ransaction</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6E166A" w:rsidRDefault="00264B68" w:rsidP="0015657C">
            <w:pPr>
              <w:spacing w:line="276" w:lineRule="auto"/>
              <w:ind w:left="2269" w:hanging="2269"/>
              <w:rPr>
                <w:rFonts w:ascii="Verdana" w:eastAsiaTheme="minorHAnsi" w:hAnsi="Verdana"/>
                <w:sz w:val="22"/>
                <w:szCs w:val="22"/>
                <w:lang w:val="en-US"/>
              </w:rPr>
            </w:pPr>
            <w:r w:rsidRPr="006E166A">
              <w:rPr>
                <w:rFonts w:ascii="Verdana" w:hAnsi="Verdana"/>
                <w:bCs/>
                <w:sz w:val="22"/>
                <w:szCs w:val="22"/>
              </w:rPr>
              <w:t>Aborted purchases and interruptions</w:t>
            </w:r>
            <w:r w:rsidRPr="006E166A">
              <w:rPr>
                <w:rFonts w:ascii="Verdana" w:eastAsiaTheme="minorHAnsi" w:hAnsi="Verdana"/>
                <w:sz w:val="22"/>
                <w:szCs w:val="22"/>
                <w:lang w:val="en-US"/>
              </w:rPr>
              <w:t>.</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264B68" w:rsidRPr="00D2458E" w:rsidRDefault="00264B68" w:rsidP="0015657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64B68" w:rsidRPr="00D2458E" w:rsidRDefault="00264B68" w:rsidP="0015657C">
            <w:pPr>
              <w:pStyle w:val="Scenario"/>
              <w:spacing w:before="60" w:after="60" w:line="276" w:lineRule="auto"/>
              <w:rPr>
                <w:rFonts w:ascii="Verdana" w:eastAsiaTheme="minorHAnsi" w:hAnsi="Verdana"/>
                <w:lang w:val="en-US" w:eastAsia="en-US"/>
              </w:rPr>
            </w:pP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card (VISA or MasterC</w:t>
            </w:r>
            <w:r w:rsidR="008C7E73">
              <w:rPr>
                <w:rFonts w:ascii="Verdana" w:eastAsiaTheme="minorHAnsi" w:hAnsi="Verdana"/>
                <w:lang w:val="en-US" w:eastAsia="en-US"/>
              </w:rPr>
              <w:t>ard)</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64B68" w:rsidRPr="003700FD" w:rsidRDefault="00264B68" w:rsidP="0055524A">
            <w:pPr>
              <w:pStyle w:val="Scenario"/>
              <w:spacing w:before="60" w:after="60" w:line="276" w:lineRule="auto"/>
              <w:rPr>
                <w:rFonts w:ascii="Verdana" w:eastAsiaTheme="minorHAnsi" w:hAnsi="Verdana"/>
                <w:lang w:val="en-US" w:eastAsia="en-US"/>
              </w:rPr>
            </w:pPr>
            <w:r w:rsidRPr="00FD6939">
              <w:rPr>
                <w:rFonts w:ascii="Verdana" w:hAnsi="Verdana"/>
              </w:rPr>
              <w:t>Test of purchase</w:t>
            </w:r>
            <w:r w:rsidR="0055524A" w:rsidRPr="00FD6939">
              <w:rPr>
                <w:rFonts w:ascii="Verdana" w:hAnsi="Verdana"/>
              </w:rPr>
              <w:t>,</w:t>
            </w:r>
            <w:r w:rsidRPr="00FD6939">
              <w:rPr>
                <w:rFonts w:ascii="Verdana" w:hAnsi="Verdana"/>
              </w:rPr>
              <w:t xml:space="preserve"> aborted </w:t>
            </w:r>
            <w:r w:rsidR="0055524A" w:rsidRPr="00FD6939">
              <w:rPr>
                <w:rFonts w:ascii="Verdana" w:hAnsi="Verdana"/>
              </w:rPr>
              <w:t>from ECR</w:t>
            </w:r>
            <w:r w:rsidRPr="00FD6939">
              <w:rPr>
                <w:rFonts w:ascii="Verdana" w:hAnsi="Verdana"/>
              </w:rPr>
              <w:t xml:space="preserve"> by </w:t>
            </w:r>
            <w:r w:rsidR="0055524A" w:rsidRPr="00FD6939">
              <w:rPr>
                <w:rFonts w:ascii="Verdana" w:hAnsi="Verdana"/>
              </w:rPr>
              <w:t>sending cancel before PIN</w:t>
            </w:r>
            <w:r w:rsidRPr="00FD6939">
              <w:rPr>
                <w:rFonts w:ascii="Verdana" w:hAnsi="Verdana"/>
              </w:rPr>
              <w:t xml:space="preserve"> is entered</w:t>
            </w:r>
            <w:r w:rsidR="00FD6939">
              <w:rPr>
                <w:rFonts w:ascii="Verdana" w:hAnsi="Verdana"/>
              </w:rPr>
              <w:t>.</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receipts together with test results.</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292AAE" w:rsidRDefault="00264B68" w:rsidP="0015657C">
            <w:pPr>
              <w:pStyle w:val="Default"/>
              <w:numPr>
                <w:ilvl w:val="0"/>
                <w:numId w:val="27"/>
              </w:numPr>
              <w:rPr>
                <w:sz w:val="22"/>
                <w:szCs w:val="22"/>
              </w:rPr>
            </w:pPr>
            <w:r w:rsidRPr="00292AAE">
              <w:rPr>
                <w:sz w:val="22"/>
                <w:szCs w:val="22"/>
              </w:rPr>
              <w:t xml:space="preserve">Aborted with receipt printed out </w:t>
            </w:r>
          </w:p>
          <w:p w:rsidR="00264B68" w:rsidRPr="00D2458E" w:rsidRDefault="00264B68" w:rsidP="0015657C">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264B68" w:rsidRPr="00D2458E" w:rsidRDefault="00264B68" w:rsidP="0015657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p>
        </w:tc>
      </w:tr>
    </w:tbl>
    <w:p w:rsidR="00264B68" w:rsidRDefault="00264B68" w:rsidP="00264B6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64B68" w:rsidRPr="00D2458E" w:rsidTr="0015657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3700FD" w:rsidRPr="00D2458E" w:rsidTr="00612A6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color w:val="FFFFFF" w:themeColor="background1"/>
              </w:rPr>
            </w:pPr>
            <w:r>
              <w:rPr>
                <w:rFonts w:ascii="Times New Roman" w:hAnsi="Times New Roman"/>
                <w:sz w:val="20"/>
                <w:szCs w:val="20"/>
                <w:lang w:val="nb-NO" w:eastAsia="en-US"/>
              </w:rPr>
              <w:lastRenderedPageBreak/>
              <w:br w:type="page"/>
            </w:r>
            <w:r w:rsidRPr="00D2458E">
              <w:rPr>
                <w:rFonts w:ascii="Verdana" w:hAnsi="Verdana" w:cs="Tahoma"/>
                <w:b/>
                <w:color w:val="FFFFFF" w:themeColor="background1"/>
              </w:rPr>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color w:val="FFFFFF" w:themeColor="background1"/>
              </w:rPr>
            </w:pPr>
            <w:r w:rsidRPr="00B20D39">
              <w:rPr>
                <w:rFonts w:ascii="Verdana" w:hAnsi="Verdana" w:cs="Tahoma"/>
                <w:b/>
                <w:highlight w:val="yellow"/>
              </w:rPr>
              <w:t>Test Case</w:t>
            </w:r>
            <w:r w:rsidR="00367331" w:rsidRPr="00B20D39">
              <w:rPr>
                <w:rFonts w:ascii="Verdana" w:hAnsi="Verdana" w:cs="Tahoma"/>
                <w:b/>
                <w:highlight w:val="yellow"/>
              </w:rPr>
              <w:t xml:space="preserve"> 10</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264B68" w:rsidP="00264B68">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Test of report functions.</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w:t>
            </w:r>
          </w:p>
        </w:tc>
      </w:tr>
      <w:tr w:rsidR="003700FD" w:rsidRPr="00D2458E" w:rsidTr="00264B6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p>
        </w:tc>
      </w:tr>
      <w:tr w:rsidR="003700FD" w:rsidRPr="00D2458E" w:rsidTr="00264B6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Print an x-report and z-report</w:t>
            </w:r>
            <w:r>
              <w:rPr>
                <w:rFonts w:ascii="Verdana" w:eastAsiaTheme="minorHAnsi" w:hAnsi="Verdana"/>
                <w:lang w:val="en-US" w:eastAsia="en-US"/>
              </w:rPr>
              <w:t xml:space="preserve"> from the ECR</w:t>
            </w:r>
            <w:r w:rsidRPr="00D2458E">
              <w:rPr>
                <w:rFonts w:ascii="Verdana" w:eastAsiaTheme="minorHAnsi" w:hAnsi="Verdana"/>
                <w:lang w:val="en-US" w:eastAsia="en-US"/>
              </w:rPr>
              <w:t>.</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x-report and z-report receipts together with test results.</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ListParagraph"/>
              <w:numPr>
                <w:ilvl w:val="0"/>
                <w:numId w:val="15"/>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Report data shall correspond financial transactions made in the interval for the report</w:t>
            </w:r>
          </w:p>
          <w:p w:rsidR="003700FD" w:rsidRPr="00D2458E" w:rsidRDefault="003700FD" w:rsidP="00612A6C">
            <w:pPr>
              <w:pStyle w:val="ListParagraph"/>
              <w:numPr>
                <w:ilvl w:val="0"/>
                <w:numId w:val="15"/>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Z-report shall reset totals, x-report shall not</w:t>
            </w:r>
          </w:p>
          <w:p w:rsidR="003700FD" w:rsidRPr="00D2458E" w:rsidRDefault="003700FD" w:rsidP="00612A6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FD6939" w:rsidP="00612A6C">
            <w:pPr>
              <w:spacing w:line="276" w:lineRule="auto"/>
              <w:rPr>
                <w:rFonts w:ascii="Verdana" w:eastAsiaTheme="minorHAnsi" w:hAnsi="Verdana"/>
                <w:sz w:val="22"/>
                <w:szCs w:val="22"/>
                <w:lang w:val="en-US"/>
              </w:rPr>
            </w:pPr>
            <w:r>
              <w:rPr>
                <w:rFonts w:ascii="Verdana" w:eastAsiaTheme="minorHAnsi" w:hAnsi="Verdana"/>
                <w:sz w:val="22"/>
                <w:szCs w:val="22"/>
                <w:lang w:val="en-US"/>
              </w:rPr>
              <w:t>Empty printer buffer before printing reports</w:t>
            </w:r>
          </w:p>
        </w:tc>
      </w:tr>
    </w:tbl>
    <w:p w:rsidR="00CC4E55" w:rsidRDefault="00CC4E5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3700FD" w:rsidRPr="00D2458E" w:rsidTr="00612A6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p w:rsidR="006E166A" w:rsidRDefault="006E166A">
      <w:pPr>
        <w:spacing w:after="200" w:line="276" w:lineRule="auto"/>
        <w:rPr>
          <w:rFonts w:ascii="Verdana" w:hAnsi="Verdana"/>
          <w:lang w:val="en-US"/>
        </w:rPr>
      </w:pPr>
    </w:p>
    <w:p w:rsidR="006E166A" w:rsidRDefault="006E166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612A6C" w:rsidRPr="00D2458E" w:rsidTr="00612A6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612A6C" w:rsidP="00612A6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612A6C" w:rsidP="00612A6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 xml:space="preserve">Test Case </w:t>
            </w:r>
            <w:r w:rsidR="00367331">
              <w:rPr>
                <w:rFonts w:ascii="Verdana" w:hAnsi="Verdana" w:cs="Tahoma"/>
                <w:b/>
                <w:color w:val="FFFFFF" w:themeColor="background1"/>
              </w:rPr>
              <w:t>11</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264B68" w:rsidP="00264B68">
            <w:pPr>
              <w:pStyle w:val="Scenario"/>
              <w:spacing w:before="60" w:after="60" w:line="276" w:lineRule="auto"/>
              <w:rPr>
                <w:rFonts w:ascii="Verdana" w:hAnsi="Verdana" w:cs="Tahoma"/>
                <w:b/>
                <w:color w:val="FFFFFF" w:themeColor="background1"/>
              </w:rPr>
            </w:pPr>
            <w:r w:rsidRPr="00264B68">
              <w:rPr>
                <w:rFonts w:ascii="Verdana" w:hAnsi="Verdana" w:cs="Tahoma"/>
                <w:b/>
                <w:color w:val="FFFFFF" w:themeColor="background1"/>
              </w:rPr>
              <w:t>Administration</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Test of Store and Forward function.</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55524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Terminals set up with test ID.</w:t>
            </w:r>
          </w:p>
        </w:tc>
      </w:tr>
      <w:tr w:rsidR="00612A6C" w:rsidRPr="00D2458E" w:rsidTr="00C37487">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612A6C" w:rsidRPr="00D2458E" w:rsidRDefault="00612A6C"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612A6C" w:rsidRPr="00D2458E" w:rsidRDefault="00612A6C" w:rsidP="00612A6C">
            <w:pPr>
              <w:pStyle w:val="Scenario"/>
              <w:spacing w:before="60" w:after="60" w:line="276" w:lineRule="auto"/>
              <w:rPr>
                <w:rFonts w:ascii="Verdana" w:eastAsiaTheme="minorHAnsi" w:hAnsi="Verdana"/>
                <w:lang w:val="en-US" w:eastAsia="en-US"/>
              </w:rPr>
            </w:pP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eastAsiaTheme="minorHAnsi" w:hAnsi="Verdana"/>
                <w:lang w:val="en-US" w:eastAsia="en-US"/>
              </w:rPr>
            </w:pP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5524A" w:rsidRPr="008223B7" w:rsidRDefault="0055524A" w:rsidP="00C37487">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Perform an offline transaction, use PIN as verifications method</w:t>
            </w:r>
          </w:p>
          <w:p w:rsidR="0055524A" w:rsidRPr="008223B7" w:rsidRDefault="0055524A" w:rsidP="00C37487">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w:t>
            </w:r>
            <w:r w:rsidR="007C4BC5" w:rsidRPr="008223B7">
              <w:rPr>
                <w:rFonts w:ascii="Verdana" w:eastAsiaTheme="minorHAnsi" w:hAnsi="Verdana"/>
                <w:lang w:val="en-US" w:eastAsia="en-US"/>
              </w:rPr>
              <w:t>See</w:t>
            </w:r>
            <w:r w:rsidRPr="008223B7">
              <w:rPr>
                <w:rFonts w:ascii="Verdana" w:eastAsiaTheme="minorHAnsi" w:hAnsi="Verdana"/>
                <w:lang w:val="en-US" w:eastAsia="en-US"/>
              </w:rPr>
              <w:t xml:space="preserve"> Test Case 5)</w:t>
            </w:r>
            <w:r w:rsidR="007C4BC5" w:rsidRPr="008223B7">
              <w:rPr>
                <w:rFonts w:ascii="Verdana" w:eastAsiaTheme="minorHAnsi" w:hAnsi="Verdana"/>
                <w:lang w:val="en-US" w:eastAsia="en-US"/>
              </w:rPr>
              <w:t>.</w:t>
            </w:r>
          </w:p>
          <w:p w:rsidR="00612A6C" w:rsidRPr="00D2458E" w:rsidRDefault="00612A6C" w:rsidP="007C4BC5">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Print out a store and forward list</w:t>
            </w:r>
            <w:r>
              <w:rPr>
                <w:rFonts w:ascii="Verdana" w:eastAsiaTheme="minorHAnsi" w:hAnsi="Verdana"/>
                <w:lang w:val="en-US" w:eastAsia="en-US"/>
              </w:rPr>
              <w:t xml:space="preserve"> </w:t>
            </w:r>
            <w:r w:rsidR="00C37487">
              <w:rPr>
                <w:rFonts w:ascii="Verdana" w:eastAsiaTheme="minorHAnsi" w:hAnsi="Verdana"/>
                <w:lang w:val="en-US" w:eastAsia="en-US"/>
              </w:rPr>
              <w:t>from</w:t>
            </w:r>
            <w:r>
              <w:rPr>
                <w:rFonts w:ascii="Verdana" w:eastAsiaTheme="minorHAnsi" w:hAnsi="Verdana"/>
                <w:lang w:val="en-US" w:eastAsia="en-US"/>
              </w:rPr>
              <w:t xml:space="preserve"> the ECR</w:t>
            </w:r>
            <w:r w:rsidR="008C7E73">
              <w:rPr>
                <w:rFonts w:ascii="Verdana" w:eastAsiaTheme="minorHAnsi" w:hAnsi="Verdana"/>
                <w:lang w:val="en-US" w:eastAsia="en-US"/>
              </w:rPr>
              <w:t>.</w:t>
            </w:r>
            <w:r w:rsidRPr="00D2458E">
              <w:rPr>
                <w:rFonts w:ascii="Verdana" w:eastAsiaTheme="minorHAnsi" w:hAnsi="Verdana"/>
                <w:lang w:val="en-US" w:eastAsia="en-US"/>
              </w:rPr>
              <w:t xml:space="preserve"> </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transaction lists together with test results.</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ListParagraph"/>
              <w:numPr>
                <w:ilvl w:val="0"/>
                <w:numId w:val="16"/>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PAN shall be encrypted on transaction list</w:t>
            </w:r>
          </w:p>
          <w:p w:rsidR="00612A6C" w:rsidRPr="00D2458E" w:rsidRDefault="000F779E" w:rsidP="00612A6C">
            <w:pPr>
              <w:pStyle w:val="ListParagraph"/>
              <w:numPr>
                <w:ilvl w:val="0"/>
                <w:numId w:val="14"/>
              </w:numPr>
              <w:spacing w:line="276" w:lineRule="auto"/>
              <w:rPr>
                <w:rFonts w:ascii="Verdana" w:eastAsiaTheme="minorHAnsi" w:hAnsi="Verdana"/>
                <w:sz w:val="18"/>
                <w:szCs w:val="22"/>
                <w:lang w:val="en-US"/>
              </w:rPr>
            </w:pPr>
            <w:r>
              <w:rPr>
                <w:rFonts w:ascii="Verdana" w:eastAsiaTheme="minorHAnsi" w:hAnsi="Verdana"/>
                <w:sz w:val="22"/>
                <w:szCs w:val="22"/>
                <w:lang w:val="en-US"/>
              </w:rPr>
              <w:t xml:space="preserve">Transaction list shall be </w:t>
            </w:r>
            <w:r w:rsidR="00612A6C" w:rsidRPr="00D2458E">
              <w:rPr>
                <w:rFonts w:ascii="Verdana" w:eastAsiaTheme="minorHAnsi" w:hAnsi="Verdana"/>
                <w:sz w:val="22"/>
                <w:szCs w:val="22"/>
                <w:lang w:val="en-US"/>
              </w:rPr>
              <w:t>printed</w:t>
            </w:r>
            <w:r w:rsidR="00E71948">
              <w:rPr>
                <w:rFonts w:ascii="Verdana" w:eastAsiaTheme="minorHAnsi" w:hAnsi="Verdana"/>
                <w:sz w:val="22"/>
                <w:szCs w:val="22"/>
                <w:lang w:val="en-US"/>
              </w:rPr>
              <w:t>/presented</w:t>
            </w:r>
            <w:r w:rsidR="00612A6C" w:rsidRPr="00D2458E">
              <w:rPr>
                <w:rFonts w:ascii="Verdana" w:eastAsiaTheme="minorHAnsi" w:hAnsi="Verdana"/>
                <w:sz w:val="22"/>
                <w:szCs w:val="22"/>
                <w:lang w:val="en-US"/>
              </w:rPr>
              <w:t xml:space="preserve"> on </w:t>
            </w:r>
            <w:r>
              <w:rPr>
                <w:rFonts w:ascii="Verdana" w:eastAsiaTheme="minorHAnsi" w:hAnsi="Verdana"/>
                <w:sz w:val="22"/>
                <w:szCs w:val="22"/>
                <w:lang w:val="en-US"/>
              </w:rPr>
              <w:t xml:space="preserve">the </w:t>
            </w:r>
            <w:r w:rsidR="00612A6C" w:rsidRPr="00D2458E">
              <w:rPr>
                <w:rFonts w:ascii="Verdana" w:eastAsiaTheme="minorHAnsi" w:hAnsi="Verdana"/>
                <w:sz w:val="22"/>
                <w:szCs w:val="22"/>
                <w:lang w:val="en-US"/>
              </w:rPr>
              <w:t>ECR side</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rPr>
                <w:rFonts w:ascii="Verdana" w:eastAsiaTheme="minorHAnsi" w:hAnsi="Verdana"/>
                <w:sz w:val="22"/>
                <w:szCs w:val="22"/>
                <w:lang w:val="en-US"/>
              </w:rPr>
            </w:pPr>
          </w:p>
        </w:tc>
      </w:tr>
    </w:tbl>
    <w:p w:rsidR="006E166A" w:rsidRDefault="006E166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0F779E"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F779E" w:rsidRPr="00D2458E" w:rsidRDefault="000F779E" w:rsidP="002F6F18">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tc>
      </w:tr>
    </w:tbl>
    <w:p w:rsidR="00612A6C" w:rsidRDefault="00612A6C">
      <w:pPr>
        <w:spacing w:after="200" w:line="276" w:lineRule="auto"/>
        <w:rPr>
          <w:rFonts w:ascii="Verdana" w:hAnsi="Verdana"/>
          <w:lang w:val="en-US"/>
        </w:rPr>
      </w:pPr>
    </w:p>
    <w:p w:rsidR="00612A6C" w:rsidRDefault="00612A6C">
      <w:pPr>
        <w:spacing w:after="200" w:line="276" w:lineRule="auto"/>
        <w:rPr>
          <w:rFonts w:ascii="Verdana" w:hAnsi="Verdana"/>
          <w:lang w:val="en-US"/>
        </w:rPr>
      </w:pPr>
    </w:p>
    <w:p w:rsidR="00612A6C" w:rsidRDefault="00612A6C">
      <w:pPr>
        <w:spacing w:after="200" w:line="276" w:lineRule="auto"/>
        <w:rPr>
          <w:rFonts w:ascii="Verdana" w:hAnsi="Verdana"/>
          <w:lang w:val="en-US"/>
        </w:rPr>
      </w:pPr>
    </w:p>
    <w:p w:rsidR="006278DD" w:rsidRDefault="006278DD">
      <w:pPr>
        <w:spacing w:after="200" w:line="276" w:lineRule="auto"/>
        <w:rPr>
          <w:rFonts w:ascii="Verdana" w:hAnsi="Verdana"/>
          <w:lang w:val="en-US"/>
        </w:rPr>
      </w:pPr>
    </w:p>
    <w:p w:rsidR="006278DD" w:rsidRDefault="006278D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3711E" w:rsidRPr="00D2458E" w:rsidTr="006E166A">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23711E" w:rsidP="006E166A">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6E166A" w:rsidP="006E166A">
            <w:pPr>
              <w:pStyle w:val="Scenario"/>
              <w:spacing w:before="60" w:after="60" w:line="276" w:lineRule="auto"/>
              <w:rPr>
                <w:rFonts w:ascii="Verdana" w:hAnsi="Verdana" w:cs="Tahoma"/>
                <w:b/>
                <w:color w:val="FFFFFF" w:themeColor="background1"/>
              </w:rPr>
            </w:pPr>
            <w:r w:rsidRPr="00B20D39">
              <w:rPr>
                <w:rFonts w:ascii="Verdana" w:hAnsi="Verdana" w:cs="Tahoma"/>
                <w:b/>
                <w:highlight w:val="yellow"/>
              </w:rPr>
              <w:t>Test Case 1</w:t>
            </w:r>
            <w:r w:rsidR="00367331" w:rsidRPr="00B20D39">
              <w:rPr>
                <w:rFonts w:ascii="Verdana" w:hAnsi="Verdana" w:cs="Tahoma"/>
                <w:b/>
                <w:highlight w:val="yellow"/>
              </w:rPr>
              <w:t>2</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6234CC" w:rsidP="006234C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ECR </w:t>
            </w:r>
            <w:r w:rsidR="006234CC" w:rsidRPr="006234CC">
              <w:rPr>
                <w:rFonts w:ascii="Verdana" w:eastAsiaTheme="minorHAnsi" w:hAnsi="Verdana"/>
                <w:sz w:val="22"/>
                <w:szCs w:val="22"/>
                <w:lang w:val="en-US"/>
              </w:rPr>
              <w:t>reconciliation</w:t>
            </w:r>
            <w:r w:rsidR="008C7E73">
              <w:rPr>
                <w:rFonts w:ascii="Verdana" w:eastAsiaTheme="minorHAnsi" w:hAnsi="Verdana"/>
                <w:sz w:val="22"/>
                <w:szCs w:val="22"/>
                <w:lang w:val="en-US"/>
              </w:rPr>
              <w:t>.</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3711E" w:rsidRPr="00D2458E" w:rsidRDefault="0023711E" w:rsidP="006234CC">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w:t>
            </w:r>
            <w:r w:rsidR="007C4BC5" w:rsidRPr="008223B7">
              <w:rPr>
                <w:rFonts w:ascii="Verdana" w:eastAsiaTheme="minorHAnsi" w:hAnsi="Verdana"/>
                <w:lang w:val="en-US" w:eastAsia="en-US"/>
              </w:rPr>
              <w:t xml:space="preserve">a </w:t>
            </w:r>
            <w:r w:rsidR="00020895" w:rsidRPr="008223B7">
              <w:rPr>
                <w:rFonts w:ascii="Verdana" w:eastAsiaTheme="minorHAnsi" w:hAnsi="Verdana"/>
                <w:lang w:val="en-US" w:eastAsia="en-US"/>
              </w:rPr>
              <w:t xml:space="preserve">manually initiated </w:t>
            </w:r>
            <w:r w:rsidR="007C4BC5" w:rsidRPr="008223B7">
              <w:rPr>
                <w:rFonts w:ascii="Verdana" w:eastAsiaTheme="minorHAnsi" w:hAnsi="Verdana"/>
                <w:lang w:val="en-US" w:eastAsia="en-US"/>
              </w:rPr>
              <w:t>reconciliation</w:t>
            </w:r>
            <w:r w:rsidRPr="008223B7">
              <w:rPr>
                <w:rFonts w:ascii="Verdana" w:eastAsiaTheme="minorHAnsi" w:hAnsi="Verdana"/>
                <w:lang w:val="en-US" w:eastAsia="en-US"/>
              </w:rPr>
              <w:t xml:space="preserve"> </w:t>
            </w:r>
            <w:r w:rsidR="006234CC" w:rsidRPr="008223B7">
              <w:rPr>
                <w:rFonts w:ascii="Verdana" w:eastAsiaTheme="minorHAnsi" w:hAnsi="Verdana"/>
                <w:lang w:val="en-US" w:eastAsia="en-US"/>
              </w:rPr>
              <w:t>from the ECR</w:t>
            </w:r>
            <w:r w:rsidR="008C7E73" w:rsidRPr="008223B7">
              <w:rPr>
                <w:rFonts w:ascii="Verdana" w:eastAsiaTheme="minorHAnsi" w:hAnsi="Verdana"/>
                <w:lang w:val="en-US" w:eastAsia="en-US"/>
              </w:rPr>
              <w:t>.</w:t>
            </w:r>
            <w:r w:rsidRPr="008223B7">
              <w:rPr>
                <w:rFonts w:ascii="Verdana" w:eastAsiaTheme="minorHAnsi" w:hAnsi="Verdana"/>
                <w:lang w:val="en-US" w:eastAsia="en-US"/>
              </w:rPr>
              <w:t xml:space="preserve"> </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6234CC" w:rsidP="006E166A">
            <w:pPr>
              <w:spacing w:line="276" w:lineRule="auto"/>
              <w:rPr>
                <w:rFonts w:ascii="Verdana" w:eastAsiaTheme="minorHAnsi" w:hAnsi="Verdana"/>
                <w:sz w:val="22"/>
                <w:szCs w:val="22"/>
                <w:lang w:val="en-US"/>
              </w:rPr>
            </w:pPr>
            <w:r w:rsidRPr="006234CC">
              <w:rPr>
                <w:rFonts w:ascii="Verdana" w:eastAsiaTheme="minorHAnsi" w:hAnsi="Verdana"/>
                <w:sz w:val="22"/>
                <w:szCs w:val="22"/>
                <w:lang w:val="en-US"/>
              </w:rPr>
              <w:t>Archive transaction lists together with test results.</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136623" w:rsidRDefault="00670D1E" w:rsidP="005B2808">
            <w:pPr>
              <w:spacing w:line="276" w:lineRule="auto"/>
              <w:rPr>
                <w:rFonts w:ascii="Verdana" w:eastAsiaTheme="minorHAnsi" w:hAnsi="Verdana"/>
                <w:sz w:val="22"/>
                <w:szCs w:val="22"/>
                <w:lang w:val="en-US"/>
              </w:rPr>
            </w:pPr>
            <w:r w:rsidRPr="005B2808">
              <w:rPr>
                <w:rFonts w:ascii="Verdana" w:eastAsiaTheme="minorHAnsi" w:hAnsi="Verdana"/>
                <w:sz w:val="22"/>
                <w:szCs w:val="22"/>
                <w:lang w:val="en-US"/>
              </w:rPr>
              <w:t>Reconciliation</w:t>
            </w:r>
            <w:r w:rsidR="005B2808" w:rsidRPr="005B2808">
              <w:rPr>
                <w:rFonts w:ascii="Verdana" w:eastAsiaTheme="minorHAnsi" w:hAnsi="Verdana"/>
                <w:sz w:val="22"/>
                <w:szCs w:val="22"/>
                <w:lang w:val="en-US"/>
              </w:rPr>
              <w:t xml:space="preserve"> </w:t>
            </w:r>
            <w:r w:rsidR="005B2808">
              <w:rPr>
                <w:rFonts w:ascii="Verdana" w:eastAsiaTheme="minorHAnsi" w:hAnsi="Verdana"/>
                <w:sz w:val="22"/>
                <w:szCs w:val="22"/>
                <w:lang w:val="en-US"/>
              </w:rPr>
              <w:t>r</w:t>
            </w:r>
            <w:r w:rsidR="005B2808" w:rsidRPr="005B2808">
              <w:rPr>
                <w:rFonts w:ascii="Verdana" w:eastAsiaTheme="minorHAnsi" w:hAnsi="Verdana"/>
                <w:sz w:val="22"/>
                <w:szCs w:val="22"/>
                <w:lang w:val="en-US"/>
              </w:rPr>
              <w:t>eceipt shall be presented</w:t>
            </w:r>
            <w:r>
              <w:rPr>
                <w:rFonts w:ascii="Verdana" w:eastAsiaTheme="minorHAnsi" w:hAnsi="Verdana"/>
                <w:sz w:val="22"/>
                <w:szCs w:val="22"/>
                <w:lang w:val="en-US"/>
              </w:rPr>
              <w:t xml:space="preserve"> </w:t>
            </w:r>
            <w:r w:rsidR="005B2808" w:rsidRPr="005B2808">
              <w:rPr>
                <w:rFonts w:ascii="Verdana" w:eastAsiaTheme="minorHAnsi" w:hAnsi="Verdana"/>
                <w:sz w:val="22"/>
                <w:szCs w:val="22"/>
                <w:lang w:val="en-US"/>
              </w:rPr>
              <w:t>/</w:t>
            </w:r>
            <w:r>
              <w:rPr>
                <w:rFonts w:ascii="Verdana" w:eastAsiaTheme="minorHAnsi" w:hAnsi="Verdana"/>
                <w:sz w:val="22"/>
                <w:szCs w:val="22"/>
                <w:lang w:val="en-US"/>
              </w:rPr>
              <w:t xml:space="preserve"> </w:t>
            </w:r>
            <w:r w:rsidR="005B2808" w:rsidRPr="005B2808">
              <w:rPr>
                <w:rFonts w:ascii="Verdana" w:eastAsiaTheme="minorHAnsi" w:hAnsi="Verdana"/>
                <w:sz w:val="22"/>
                <w:szCs w:val="22"/>
                <w:lang w:val="en-US"/>
              </w:rPr>
              <w:t>printed on ECR side</w:t>
            </w:r>
            <w:r w:rsidR="008C7E73">
              <w:rPr>
                <w:rFonts w:ascii="Verdana" w:eastAsiaTheme="minorHAnsi" w:hAnsi="Verdana"/>
                <w:sz w:val="22"/>
                <w:szCs w:val="22"/>
                <w:lang w:val="en-US"/>
              </w:rPr>
              <w:t>.</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8223B7" w:rsidP="006E166A">
            <w:pPr>
              <w:spacing w:line="276" w:lineRule="auto"/>
              <w:rPr>
                <w:rFonts w:ascii="Verdana" w:eastAsiaTheme="minorHAnsi" w:hAnsi="Verdana"/>
                <w:sz w:val="22"/>
                <w:szCs w:val="22"/>
                <w:lang w:val="en-US"/>
              </w:rPr>
            </w:pPr>
            <w:r w:rsidRPr="008223B7">
              <w:rPr>
                <w:rFonts w:ascii="Verdana" w:eastAsiaTheme="minorHAnsi" w:hAnsi="Verdana"/>
                <w:sz w:val="22"/>
                <w:szCs w:val="22"/>
                <w:lang w:val="en-US"/>
              </w:rPr>
              <w:t>Empty printe</w:t>
            </w:r>
            <w:r>
              <w:rPr>
                <w:rFonts w:ascii="Verdana" w:eastAsiaTheme="minorHAnsi" w:hAnsi="Verdana"/>
                <w:sz w:val="22"/>
                <w:szCs w:val="22"/>
                <w:lang w:val="en-US"/>
              </w:rPr>
              <w:t>r buffer before reconciliation.</w:t>
            </w:r>
          </w:p>
        </w:tc>
      </w:tr>
    </w:tbl>
    <w:p w:rsidR="0023711E" w:rsidRPr="00D2458E" w:rsidRDefault="0023711E" w:rsidP="0023711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3711E" w:rsidRPr="00D2458E" w:rsidTr="006E166A">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tc>
      </w:tr>
    </w:tbl>
    <w:p w:rsidR="0023711E" w:rsidRPr="00D2458E" w:rsidRDefault="0023711E" w:rsidP="0023711E">
      <w:pPr>
        <w:spacing w:after="200" w:line="276" w:lineRule="auto"/>
        <w:rPr>
          <w:rFonts w:ascii="Verdana" w:hAnsi="Verdana"/>
          <w:lang w:val="en-US"/>
        </w:rPr>
      </w:pPr>
    </w:p>
    <w:p w:rsidR="00632C05" w:rsidRDefault="00632C05" w:rsidP="00A55F0E">
      <w:pPr>
        <w:spacing w:after="200" w:line="276" w:lineRule="auto"/>
        <w:rPr>
          <w:rFonts w:ascii="Verdana" w:hAnsi="Verdana"/>
          <w:lang w:val="en-US"/>
        </w:rPr>
      </w:pPr>
    </w:p>
    <w:p w:rsidR="00FD4515" w:rsidRDefault="00FD4515"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AB209C" w:rsidRPr="00D2458E" w:rsidTr="00AB209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r w:rsidRPr="00B20D39">
              <w:rPr>
                <w:rFonts w:ascii="Verdana" w:hAnsi="Verdana" w:cs="Tahoma"/>
                <w:b/>
                <w:highlight w:val="yellow"/>
              </w:rPr>
              <w:t>Test Case 13</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ind w:left="2269" w:hanging="2269"/>
              <w:rPr>
                <w:rFonts w:ascii="Verdana" w:eastAsiaTheme="minorHAnsi" w:hAnsi="Verdana"/>
                <w:sz w:val="22"/>
                <w:szCs w:val="22"/>
                <w:lang w:val="en-US"/>
              </w:rPr>
            </w:pPr>
            <w:r>
              <w:rPr>
                <w:rFonts w:ascii="Verdana" w:eastAsiaTheme="minorHAnsi" w:hAnsi="Verdana"/>
                <w:sz w:val="22"/>
                <w:szCs w:val="22"/>
                <w:lang w:val="en-US"/>
              </w:rPr>
              <w:t>Test of Dataset Download</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BAXI</w:t>
            </w:r>
            <w:r w:rsidRPr="00AB209C">
              <w:rPr>
                <w:rFonts w:ascii="Verdana" w:eastAsiaTheme="minorHAnsi" w:hAnsi="Verdana"/>
                <w:lang w:val="en-US" w:eastAsia="en-US"/>
              </w:rPr>
              <w:t xml:space="preserve"> Application programmers guide</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AB209C" w:rsidRPr="00D2458E" w:rsidRDefault="00AB209C" w:rsidP="00AB209C">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a manually initiated </w:t>
            </w:r>
            <w:r>
              <w:rPr>
                <w:rFonts w:ascii="Verdana" w:eastAsiaTheme="minorHAnsi" w:hAnsi="Verdana"/>
                <w:lang w:val="en-US" w:eastAsia="en-US"/>
              </w:rPr>
              <w:t>Dataset Download</w:t>
            </w:r>
            <w:r w:rsidRPr="008223B7">
              <w:rPr>
                <w:rFonts w:ascii="Verdana" w:eastAsiaTheme="minorHAnsi" w:hAnsi="Verdana"/>
                <w:lang w:val="en-US" w:eastAsia="en-US"/>
              </w:rPr>
              <w:t xml:space="preserve"> from the ECR. </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US"/>
              </w:rPr>
            </w:pP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136623" w:rsidRDefault="00475769" w:rsidP="00AB209C">
            <w:pPr>
              <w:spacing w:line="276" w:lineRule="auto"/>
              <w:rPr>
                <w:rFonts w:ascii="Verdana" w:eastAsiaTheme="minorHAnsi" w:hAnsi="Verdana"/>
                <w:sz w:val="22"/>
                <w:szCs w:val="22"/>
                <w:lang w:val="en-US"/>
              </w:rPr>
            </w:pPr>
            <w:r w:rsidRPr="00475769">
              <w:rPr>
                <w:rFonts w:ascii="Verdana" w:eastAsiaTheme="minorHAnsi" w:hAnsi="Verdana"/>
                <w:sz w:val="22"/>
                <w:szCs w:val="22"/>
                <w:lang w:val="en-US"/>
              </w:rPr>
              <w:t>The terminal will connect to the host and download new parameters</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US"/>
              </w:rPr>
            </w:pPr>
          </w:p>
        </w:tc>
      </w:tr>
    </w:tbl>
    <w:p w:rsidR="00AB209C" w:rsidRPr="00D2458E" w:rsidRDefault="00AB209C" w:rsidP="00AB209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AB209C" w:rsidRPr="00D2458E" w:rsidTr="00AB209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tc>
      </w:tr>
    </w:tbl>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p w:rsidR="00AB209C" w:rsidRDefault="00AB209C" w:rsidP="00A55F0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AB209C" w:rsidRPr="00D2458E" w:rsidTr="00AB209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bookmarkStart w:id="2" w:name="_GoBack"/>
            <w:bookmarkEnd w:id="2"/>
            <w:r w:rsidRPr="00B20D39">
              <w:rPr>
                <w:rFonts w:ascii="Verdana" w:hAnsi="Verdana" w:cs="Tahoma"/>
                <w:b/>
                <w:highlight w:val="yellow"/>
              </w:rPr>
              <w:t>Test Case 14</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ind w:left="2269" w:hanging="2269"/>
              <w:rPr>
                <w:rFonts w:ascii="Verdana" w:eastAsiaTheme="minorHAnsi" w:hAnsi="Verdana"/>
                <w:sz w:val="22"/>
                <w:szCs w:val="22"/>
                <w:lang w:val="en-US"/>
              </w:rPr>
            </w:pPr>
            <w:r>
              <w:rPr>
                <w:rFonts w:ascii="Verdana" w:eastAsiaTheme="minorHAnsi" w:hAnsi="Verdana"/>
                <w:sz w:val="22"/>
                <w:szCs w:val="22"/>
                <w:lang w:val="en-US"/>
              </w:rPr>
              <w:t>Test of Software Download</w:t>
            </w:r>
            <w:r w:rsidRPr="00D2458E">
              <w:rPr>
                <w:rFonts w:ascii="Verdana" w:eastAsiaTheme="minorHAnsi" w:hAnsi="Verdana"/>
                <w:sz w:val="22"/>
                <w:szCs w:val="22"/>
                <w:lang w:val="en-US"/>
              </w:rPr>
              <w:t xml:space="preserve"> </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BAXI</w:t>
            </w:r>
            <w:r w:rsidRPr="00AB209C">
              <w:rPr>
                <w:rFonts w:ascii="Verdana" w:eastAsiaTheme="minorHAnsi" w:hAnsi="Verdana"/>
                <w:lang w:val="en-US" w:eastAsia="en-US"/>
              </w:rPr>
              <w:t xml:space="preserve"> Application programmers guide</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AB209C" w:rsidRPr="00D2458E" w:rsidRDefault="00AB209C" w:rsidP="00AB209C">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a manually initiated </w:t>
            </w:r>
            <w:r>
              <w:rPr>
                <w:rFonts w:ascii="Verdana" w:eastAsiaTheme="minorHAnsi" w:hAnsi="Verdana"/>
                <w:lang w:val="en-US" w:eastAsia="en-US"/>
              </w:rPr>
              <w:t>Software download</w:t>
            </w:r>
            <w:r w:rsidRPr="008223B7">
              <w:rPr>
                <w:rFonts w:ascii="Verdana" w:eastAsiaTheme="minorHAnsi" w:hAnsi="Verdana"/>
                <w:lang w:val="en-US" w:eastAsia="en-US"/>
              </w:rPr>
              <w:t xml:space="preserve"> from the ECR. </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US"/>
              </w:rPr>
            </w:pP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136623" w:rsidRDefault="00F21AAF" w:rsidP="00AB209C">
            <w:pPr>
              <w:spacing w:line="276" w:lineRule="auto"/>
              <w:rPr>
                <w:rFonts w:ascii="Verdana" w:eastAsiaTheme="minorHAnsi" w:hAnsi="Verdana"/>
                <w:sz w:val="22"/>
                <w:szCs w:val="22"/>
                <w:lang w:val="en-US"/>
              </w:rPr>
            </w:pPr>
            <w:r w:rsidRPr="00F21AAF">
              <w:rPr>
                <w:rFonts w:ascii="Verdana" w:eastAsiaTheme="minorHAnsi" w:hAnsi="Verdana"/>
                <w:sz w:val="22"/>
                <w:szCs w:val="22"/>
                <w:lang w:val="en-US"/>
              </w:rPr>
              <w:t xml:space="preserve">The terminal will connect to the </w:t>
            </w:r>
            <w:r w:rsidR="00475769">
              <w:rPr>
                <w:rFonts w:ascii="Verdana" w:eastAsiaTheme="minorHAnsi" w:hAnsi="Verdana"/>
                <w:sz w:val="22"/>
                <w:szCs w:val="22"/>
                <w:lang w:val="en-US"/>
              </w:rPr>
              <w:t>host and download new Software</w:t>
            </w:r>
          </w:p>
        </w:tc>
      </w:tr>
      <w:tr w:rsidR="00AB209C" w:rsidRPr="00D2458E" w:rsidTr="00AB209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AB209C" w:rsidRPr="00D2458E" w:rsidRDefault="00B43D11" w:rsidP="00B357AB">
            <w:pPr>
              <w:spacing w:line="276" w:lineRule="auto"/>
              <w:rPr>
                <w:rFonts w:ascii="Verdana" w:eastAsiaTheme="minorHAnsi" w:hAnsi="Verdana"/>
                <w:sz w:val="22"/>
                <w:szCs w:val="22"/>
                <w:lang w:val="en-US"/>
              </w:rPr>
            </w:pPr>
            <w:r w:rsidRPr="00B43D11">
              <w:rPr>
                <w:rFonts w:ascii="Verdana" w:eastAsiaTheme="minorHAnsi" w:hAnsi="Verdana"/>
                <w:sz w:val="22"/>
                <w:szCs w:val="22"/>
              </w:rPr>
              <w:t>If the terminal already has the latest v</w:t>
            </w:r>
            <w:r>
              <w:rPr>
                <w:rFonts w:ascii="Verdana" w:eastAsiaTheme="minorHAnsi" w:hAnsi="Verdana"/>
                <w:sz w:val="22"/>
                <w:szCs w:val="22"/>
              </w:rPr>
              <w:t xml:space="preserve">ersion, it will display the </w:t>
            </w:r>
            <w:r w:rsidR="009B4CCD" w:rsidRPr="009B4CCD">
              <w:rPr>
                <w:rFonts w:ascii="Verdana" w:eastAsiaTheme="minorHAnsi" w:hAnsi="Verdana"/>
                <w:sz w:val="22"/>
                <w:szCs w:val="22"/>
                <w:lang w:val="en"/>
              </w:rPr>
              <w:t>text</w:t>
            </w:r>
            <w:r>
              <w:rPr>
                <w:rFonts w:ascii="Verdana" w:eastAsiaTheme="minorHAnsi" w:hAnsi="Verdana"/>
                <w:sz w:val="22"/>
                <w:szCs w:val="22"/>
                <w:lang w:val="en"/>
              </w:rPr>
              <w:t>:</w:t>
            </w:r>
            <w:r w:rsidR="00670D1E">
              <w:rPr>
                <w:rFonts w:ascii="Verdana" w:eastAsiaTheme="minorHAnsi" w:hAnsi="Verdana"/>
                <w:sz w:val="22"/>
                <w:szCs w:val="22"/>
                <w:lang w:val="en"/>
              </w:rPr>
              <w:t xml:space="preserve"> </w:t>
            </w:r>
            <w:r w:rsidR="009B4CCD" w:rsidRPr="009B4CCD">
              <w:rPr>
                <w:rFonts w:ascii="Verdana" w:eastAsiaTheme="minorHAnsi" w:hAnsi="Verdana"/>
                <w:sz w:val="22"/>
                <w:szCs w:val="22"/>
                <w:lang w:val="en"/>
              </w:rPr>
              <w:t>PROGRAM XX</w:t>
            </w:r>
            <w:r w:rsidR="00B357AB" w:rsidRPr="009B4CCD">
              <w:rPr>
                <w:rFonts w:ascii="Verdana" w:eastAsiaTheme="minorHAnsi" w:hAnsi="Verdana"/>
                <w:sz w:val="22"/>
                <w:szCs w:val="22"/>
                <w:lang w:val="en"/>
              </w:rPr>
              <w:t>.XX</w:t>
            </w:r>
            <w:r w:rsidR="009B4CCD" w:rsidRPr="009B4CCD">
              <w:rPr>
                <w:rFonts w:ascii="Verdana" w:eastAsiaTheme="minorHAnsi" w:hAnsi="Verdana"/>
                <w:sz w:val="22"/>
                <w:szCs w:val="22"/>
                <w:lang w:val="en"/>
              </w:rPr>
              <w:t xml:space="preserve"> OK</w:t>
            </w:r>
          </w:p>
        </w:tc>
      </w:tr>
    </w:tbl>
    <w:p w:rsidR="00AB209C" w:rsidRPr="00D2458E" w:rsidRDefault="00AB209C" w:rsidP="00AB209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AB209C" w:rsidRPr="00D2458E" w:rsidTr="00AB209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B209C" w:rsidRPr="00D2458E" w:rsidRDefault="00AB209C" w:rsidP="00AB209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EB2BEA">
              <w:rPr>
                <w:rFonts w:ascii="Arial" w:hAnsi="Arial" w:cs="Arial"/>
              </w:rPr>
            </w:r>
            <w:r w:rsidR="00EB2BEA">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EB2BEA">
              <w:rPr>
                <w:rFonts w:ascii="Arial" w:hAnsi="Arial" w:cs="Arial"/>
                <w:sz w:val="20"/>
                <w:szCs w:val="20"/>
              </w:rPr>
            </w:r>
            <w:r w:rsidR="00EB2BEA">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AB209C" w:rsidRPr="00D2458E" w:rsidTr="00AB209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B209C" w:rsidRPr="00D2458E" w:rsidRDefault="00AB209C" w:rsidP="00AB209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p w:rsidR="00AB209C" w:rsidRPr="00D2458E" w:rsidRDefault="00AB209C" w:rsidP="00AB209C">
            <w:pPr>
              <w:pStyle w:val="Scenario"/>
              <w:spacing w:before="60" w:after="60" w:line="276" w:lineRule="auto"/>
              <w:rPr>
                <w:rFonts w:ascii="Verdana" w:eastAsiaTheme="minorHAnsi" w:hAnsi="Verdana"/>
                <w:lang w:val="en-US" w:eastAsia="en-US"/>
              </w:rPr>
            </w:pPr>
          </w:p>
        </w:tc>
      </w:tr>
    </w:tbl>
    <w:p w:rsidR="00AB209C" w:rsidRDefault="00AB209C" w:rsidP="00A55F0E">
      <w:pPr>
        <w:spacing w:after="200" w:line="276" w:lineRule="auto"/>
        <w:rPr>
          <w:rFonts w:ascii="Verdana" w:hAnsi="Verdana"/>
          <w:lang w:val="en-US"/>
        </w:rPr>
      </w:pPr>
    </w:p>
    <w:p w:rsidR="00FD4515" w:rsidRDefault="00FD4515" w:rsidP="00A55F0E">
      <w:pPr>
        <w:spacing w:after="200" w:line="276" w:lineRule="auto"/>
        <w:rPr>
          <w:rFonts w:ascii="Verdana" w:hAnsi="Verdana"/>
          <w:lang w:val="en-US"/>
        </w:rPr>
      </w:pPr>
    </w:p>
    <w:p w:rsidR="00FD4515" w:rsidRDefault="00FD4515" w:rsidP="00A55F0E">
      <w:pPr>
        <w:spacing w:after="200" w:line="276" w:lineRule="auto"/>
        <w:rPr>
          <w:rFonts w:ascii="Verdana" w:hAnsi="Verdana"/>
          <w:lang w:val="en-US"/>
        </w:rPr>
      </w:pPr>
    </w:p>
    <w:p w:rsidR="003B61F9" w:rsidRDefault="003B61F9" w:rsidP="00A55F0E">
      <w:pPr>
        <w:spacing w:after="200" w:line="276" w:lineRule="auto"/>
        <w:rPr>
          <w:rFonts w:ascii="Verdana" w:hAnsi="Verdana"/>
          <w:lang w:val="en-US"/>
        </w:rPr>
      </w:pPr>
    </w:p>
    <w:sectPr w:rsidR="003B61F9" w:rsidSect="00213ED0">
      <w:headerReference w:type="default" r:id="rId10"/>
      <w:footerReference w:type="default" r:id="rId11"/>
      <w:pgSz w:w="12240" w:h="15840"/>
      <w:pgMar w:top="1418" w:right="1750"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EA" w:rsidRDefault="00EB2BEA" w:rsidP="00B04E34">
      <w:r>
        <w:separator/>
      </w:r>
    </w:p>
  </w:endnote>
  <w:endnote w:type="continuationSeparator" w:id="0">
    <w:p w:rsidR="00EB2BEA" w:rsidRDefault="00EB2BEA" w:rsidP="00B0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2232"/>
      <w:gridCol w:w="2233"/>
      <w:gridCol w:w="2233"/>
      <w:gridCol w:w="2233"/>
      <w:gridCol w:w="669"/>
    </w:tblGrid>
    <w:tr w:rsidR="00AB209C" w:rsidRPr="00615408" w:rsidTr="00C2749B">
      <w:tc>
        <w:tcPr>
          <w:tcW w:w="2232" w:type="dxa"/>
        </w:tcPr>
        <w:p w:rsidR="00AB209C" w:rsidRPr="00493C5A" w:rsidRDefault="00AB209C" w:rsidP="00C2749B">
          <w:pPr>
            <w:pStyle w:val="Footer"/>
            <w:rPr>
              <w:rFonts w:ascii="Verdana" w:hAnsi="Verdana"/>
              <w:sz w:val="16"/>
              <w:szCs w:val="16"/>
              <w:lang w:val="sv-SE"/>
            </w:rPr>
          </w:pPr>
          <w:r>
            <w:rPr>
              <w:rFonts w:ascii="Verdana" w:hAnsi="Verdana"/>
              <w:sz w:val="16"/>
              <w:szCs w:val="16"/>
              <w:lang w:val="sv-SE"/>
            </w:rPr>
            <w:t>Nets Sweden</w:t>
          </w:r>
          <w:r w:rsidRPr="00493C5A">
            <w:rPr>
              <w:rFonts w:ascii="Verdana" w:hAnsi="Verdana"/>
              <w:sz w:val="16"/>
              <w:szCs w:val="16"/>
              <w:lang w:val="sv-SE"/>
            </w:rPr>
            <w:t xml:space="preserve"> AB</w:t>
          </w:r>
        </w:p>
        <w:p w:rsidR="00AB209C" w:rsidRPr="00493C5A" w:rsidRDefault="00AB209C" w:rsidP="00C2749B">
          <w:pPr>
            <w:pStyle w:val="Footer"/>
            <w:rPr>
              <w:rFonts w:ascii="Verdana" w:hAnsi="Verdana"/>
              <w:sz w:val="16"/>
              <w:szCs w:val="16"/>
              <w:lang w:val="sv-SE"/>
            </w:rPr>
          </w:pPr>
          <w:r>
            <w:rPr>
              <w:rFonts w:ascii="Verdana" w:hAnsi="Verdana"/>
              <w:sz w:val="16"/>
              <w:szCs w:val="16"/>
              <w:lang w:val="sv-SE"/>
            </w:rPr>
            <w:t>Lumaparksvägen 9</w:t>
          </w:r>
        </w:p>
        <w:p w:rsidR="00AB209C" w:rsidRPr="00493C5A" w:rsidRDefault="00AB209C" w:rsidP="00C2749B">
          <w:pPr>
            <w:pStyle w:val="Footer"/>
            <w:rPr>
              <w:rFonts w:ascii="Verdana" w:hAnsi="Verdana"/>
              <w:sz w:val="16"/>
              <w:szCs w:val="16"/>
              <w:lang w:val="sv-SE"/>
            </w:rPr>
          </w:pPr>
          <w:r>
            <w:rPr>
              <w:rFonts w:ascii="Verdana" w:hAnsi="Verdana"/>
              <w:sz w:val="16"/>
              <w:szCs w:val="16"/>
              <w:lang w:val="sv-SE"/>
            </w:rPr>
            <w:t>120 31</w:t>
          </w:r>
          <w:r w:rsidRPr="00493C5A">
            <w:rPr>
              <w:rFonts w:ascii="Verdana" w:hAnsi="Verdana"/>
              <w:sz w:val="16"/>
              <w:szCs w:val="16"/>
              <w:lang w:val="sv-SE"/>
            </w:rPr>
            <w:t xml:space="preserve"> </w:t>
          </w:r>
          <w:r>
            <w:rPr>
              <w:rFonts w:ascii="Verdana" w:hAnsi="Verdana"/>
              <w:sz w:val="16"/>
              <w:szCs w:val="16"/>
              <w:lang w:val="sv-SE"/>
            </w:rPr>
            <w:t>Stockholm</w:t>
          </w:r>
        </w:p>
        <w:p w:rsidR="00AB209C" w:rsidRPr="00C92CD6" w:rsidRDefault="00AB209C" w:rsidP="00C2749B">
          <w:pPr>
            <w:pStyle w:val="Footer"/>
            <w:rPr>
              <w:rFonts w:ascii="Verdana" w:hAnsi="Verdana"/>
              <w:sz w:val="16"/>
              <w:szCs w:val="16"/>
              <w:lang w:val="de-DE"/>
            </w:rPr>
          </w:pPr>
          <w:r w:rsidRPr="00493C5A">
            <w:rPr>
              <w:rFonts w:ascii="Verdana" w:hAnsi="Verdana"/>
              <w:sz w:val="16"/>
              <w:szCs w:val="16"/>
              <w:lang w:val="sv-SE"/>
            </w:rPr>
            <w:t>Sweden</w:t>
          </w:r>
        </w:p>
      </w:tc>
      <w:tc>
        <w:tcPr>
          <w:tcW w:w="2233" w:type="dxa"/>
        </w:tcPr>
        <w:p w:rsidR="00AB209C" w:rsidRPr="00C92CD6" w:rsidRDefault="00AB209C" w:rsidP="00C2749B">
          <w:pPr>
            <w:pStyle w:val="Footer"/>
            <w:tabs>
              <w:tab w:val="left" w:pos="967"/>
            </w:tabs>
            <w:rPr>
              <w:rFonts w:ascii="Verdana" w:hAnsi="Verdana"/>
              <w:sz w:val="16"/>
              <w:szCs w:val="16"/>
              <w:lang w:val="de-DE"/>
            </w:rPr>
          </w:pPr>
          <w:r>
            <w:rPr>
              <w:rFonts w:ascii="Verdana" w:hAnsi="Verdana"/>
              <w:sz w:val="16"/>
              <w:szCs w:val="16"/>
              <w:lang w:val="de-DE"/>
            </w:rPr>
            <w:t xml:space="preserve">T   +46 </w:t>
          </w:r>
          <w:r w:rsidRPr="00C92CD6">
            <w:rPr>
              <w:rFonts w:ascii="Verdana" w:hAnsi="Verdana"/>
              <w:sz w:val="16"/>
              <w:szCs w:val="16"/>
              <w:lang w:val="de-DE"/>
            </w:rPr>
            <w:t>8 </w:t>
          </w:r>
          <w:r>
            <w:rPr>
              <w:rFonts w:ascii="Verdana" w:hAnsi="Verdana"/>
              <w:sz w:val="16"/>
              <w:szCs w:val="16"/>
              <w:lang w:val="de-DE"/>
            </w:rPr>
            <w:t>609</w:t>
          </w:r>
          <w:r w:rsidRPr="00C92CD6">
            <w:rPr>
              <w:rFonts w:ascii="Verdana" w:hAnsi="Verdana"/>
              <w:sz w:val="16"/>
              <w:szCs w:val="16"/>
              <w:lang w:val="de-DE"/>
            </w:rPr>
            <w:t xml:space="preserve"> </w:t>
          </w:r>
          <w:r>
            <w:rPr>
              <w:rFonts w:ascii="Verdana" w:hAnsi="Verdana"/>
              <w:sz w:val="16"/>
              <w:szCs w:val="16"/>
              <w:lang w:val="de-DE"/>
            </w:rPr>
            <w:t>94</w:t>
          </w:r>
          <w:r w:rsidRPr="00C92CD6">
            <w:rPr>
              <w:rFonts w:ascii="Verdana" w:hAnsi="Verdana"/>
              <w:sz w:val="16"/>
              <w:szCs w:val="16"/>
              <w:lang w:val="de-DE"/>
            </w:rPr>
            <w:t xml:space="preserve"> 00</w:t>
          </w:r>
        </w:p>
        <w:p w:rsidR="00AB209C" w:rsidRDefault="00AB209C" w:rsidP="00C2749B">
          <w:pPr>
            <w:pStyle w:val="Footer"/>
            <w:tabs>
              <w:tab w:val="left" w:pos="967"/>
            </w:tabs>
            <w:rPr>
              <w:rFonts w:ascii="Verdana" w:hAnsi="Verdana"/>
              <w:sz w:val="16"/>
              <w:szCs w:val="16"/>
            </w:rPr>
          </w:pPr>
        </w:p>
        <w:p w:rsidR="00AB209C" w:rsidRPr="00C92CD6" w:rsidRDefault="00AB209C" w:rsidP="00C2749B">
          <w:pPr>
            <w:pStyle w:val="Footer"/>
            <w:tabs>
              <w:tab w:val="left" w:pos="967"/>
            </w:tabs>
            <w:rPr>
              <w:rFonts w:ascii="Verdana" w:hAnsi="Verdana"/>
              <w:sz w:val="16"/>
              <w:szCs w:val="16"/>
            </w:rPr>
          </w:pPr>
        </w:p>
      </w:tc>
      <w:tc>
        <w:tcPr>
          <w:tcW w:w="2233" w:type="dxa"/>
        </w:tcPr>
        <w:p w:rsidR="00AB209C" w:rsidRPr="00615408" w:rsidRDefault="00AB209C" w:rsidP="00C2749B">
          <w:pPr>
            <w:pStyle w:val="Footer"/>
            <w:rPr>
              <w:rFonts w:ascii="Verdana" w:hAnsi="Verdana"/>
              <w:sz w:val="16"/>
              <w:szCs w:val="16"/>
            </w:rPr>
          </w:pPr>
          <w:r w:rsidRPr="00615408">
            <w:rPr>
              <w:rFonts w:ascii="Verdana" w:hAnsi="Verdana"/>
              <w:sz w:val="16"/>
              <w:szCs w:val="16"/>
            </w:rPr>
            <w:t xml:space="preserve">Org.nr. </w:t>
          </w:r>
          <w:r>
            <w:rPr>
              <w:rFonts w:ascii="Verdana" w:hAnsi="Verdana"/>
              <w:sz w:val="16"/>
              <w:szCs w:val="16"/>
            </w:rPr>
            <w:t>556761-4960</w:t>
          </w:r>
        </w:p>
      </w:tc>
      <w:tc>
        <w:tcPr>
          <w:tcW w:w="2233" w:type="dxa"/>
        </w:tcPr>
        <w:p w:rsidR="00AB209C" w:rsidRPr="00615408" w:rsidRDefault="00AB209C" w:rsidP="00C2749B">
          <w:pPr>
            <w:pStyle w:val="Footer"/>
            <w:rPr>
              <w:rFonts w:ascii="Verdana" w:hAnsi="Verdana"/>
              <w:sz w:val="16"/>
              <w:szCs w:val="16"/>
            </w:rPr>
          </w:pPr>
          <w:r>
            <w:rPr>
              <w:rFonts w:ascii="Verdana" w:hAnsi="Verdana"/>
              <w:sz w:val="16"/>
              <w:szCs w:val="16"/>
            </w:rPr>
            <w:t>www.nets</w:t>
          </w:r>
          <w:r w:rsidRPr="00615408">
            <w:rPr>
              <w:rFonts w:ascii="Verdana" w:hAnsi="Verdana"/>
              <w:sz w:val="16"/>
              <w:szCs w:val="16"/>
            </w:rPr>
            <w:t>.se</w:t>
          </w:r>
        </w:p>
        <w:p w:rsidR="00AB209C" w:rsidRPr="00615408" w:rsidRDefault="00AB209C" w:rsidP="00C2749B">
          <w:pPr>
            <w:pStyle w:val="Footer"/>
            <w:rPr>
              <w:sz w:val="16"/>
              <w:szCs w:val="16"/>
            </w:rPr>
          </w:pPr>
        </w:p>
      </w:tc>
      <w:tc>
        <w:tcPr>
          <w:tcW w:w="669" w:type="dxa"/>
        </w:tcPr>
        <w:p w:rsidR="00AB209C" w:rsidRDefault="00AB209C" w:rsidP="00C2749B">
          <w:pPr>
            <w:pStyle w:val="Footer"/>
            <w:jc w:val="right"/>
            <w:rPr>
              <w:rFonts w:ascii="Verdana" w:hAnsi="Verdana"/>
              <w:sz w:val="16"/>
              <w:szCs w:val="16"/>
            </w:rPr>
          </w:pPr>
          <w:r w:rsidRPr="00C92CD6">
            <w:rPr>
              <w:rStyle w:val="PageNumber"/>
              <w:sz w:val="16"/>
              <w:szCs w:val="16"/>
            </w:rPr>
            <w:fldChar w:fldCharType="begin"/>
          </w:r>
          <w:r w:rsidRPr="00C92CD6">
            <w:rPr>
              <w:rStyle w:val="PageNumber"/>
              <w:sz w:val="16"/>
              <w:szCs w:val="16"/>
            </w:rPr>
            <w:instrText xml:space="preserve"> PAGE </w:instrText>
          </w:r>
          <w:r w:rsidRPr="00C92CD6">
            <w:rPr>
              <w:rStyle w:val="PageNumber"/>
              <w:sz w:val="16"/>
              <w:szCs w:val="16"/>
            </w:rPr>
            <w:fldChar w:fldCharType="separate"/>
          </w:r>
          <w:r w:rsidR="00B20D39">
            <w:rPr>
              <w:rStyle w:val="PageNumber"/>
              <w:noProof/>
              <w:sz w:val="16"/>
              <w:szCs w:val="16"/>
            </w:rPr>
            <w:t>18</w:t>
          </w:r>
          <w:r w:rsidRPr="00C92CD6">
            <w:rPr>
              <w:rStyle w:val="PageNumber"/>
              <w:sz w:val="16"/>
              <w:szCs w:val="16"/>
            </w:rPr>
            <w:fldChar w:fldCharType="end"/>
          </w:r>
          <w:r w:rsidRPr="00C92CD6">
            <w:rPr>
              <w:rStyle w:val="PageNumber"/>
              <w:sz w:val="16"/>
              <w:szCs w:val="16"/>
            </w:rPr>
            <w:t xml:space="preserve"> (</w:t>
          </w:r>
          <w:r w:rsidRPr="00C92CD6">
            <w:rPr>
              <w:rStyle w:val="PageNumber"/>
              <w:sz w:val="16"/>
              <w:szCs w:val="16"/>
            </w:rPr>
            <w:fldChar w:fldCharType="begin"/>
          </w:r>
          <w:r w:rsidRPr="00C92CD6">
            <w:rPr>
              <w:rStyle w:val="PageNumber"/>
              <w:sz w:val="16"/>
              <w:szCs w:val="16"/>
            </w:rPr>
            <w:instrText xml:space="preserve"> NUMPAGES </w:instrText>
          </w:r>
          <w:r w:rsidRPr="00C92CD6">
            <w:rPr>
              <w:rStyle w:val="PageNumber"/>
              <w:sz w:val="16"/>
              <w:szCs w:val="16"/>
            </w:rPr>
            <w:fldChar w:fldCharType="separate"/>
          </w:r>
          <w:r w:rsidR="00B20D39">
            <w:rPr>
              <w:rStyle w:val="PageNumber"/>
              <w:noProof/>
              <w:sz w:val="16"/>
              <w:szCs w:val="16"/>
            </w:rPr>
            <w:t>18</w:t>
          </w:r>
          <w:r w:rsidRPr="00C92CD6">
            <w:rPr>
              <w:rStyle w:val="PageNumber"/>
              <w:sz w:val="16"/>
              <w:szCs w:val="16"/>
            </w:rPr>
            <w:fldChar w:fldCharType="end"/>
          </w:r>
          <w:r w:rsidRPr="00C92CD6">
            <w:rPr>
              <w:rStyle w:val="PageNumber"/>
              <w:sz w:val="16"/>
              <w:szCs w:val="16"/>
            </w:rPr>
            <w:t>)</w:t>
          </w:r>
        </w:p>
        <w:p w:rsidR="00AB209C" w:rsidRPr="00615408" w:rsidRDefault="00AB209C" w:rsidP="00C2749B">
          <w:pPr>
            <w:pStyle w:val="Footer"/>
            <w:jc w:val="right"/>
            <w:rPr>
              <w:sz w:val="16"/>
              <w:szCs w:val="16"/>
            </w:rPr>
          </w:pPr>
        </w:p>
      </w:tc>
    </w:tr>
  </w:tbl>
  <w:p w:rsidR="00AB209C" w:rsidRDefault="00AB2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EA" w:rsidRDefault="00EB2BEA" w:rsidP="00B04E34">
      <w:r>
        <w:separator/>
      </w:r>
    </w:p>
  </w:footnote>
  <w:footnote w:type="continuationSeparator" w:id="0">
    <w:p w:rsidR="00EB2BEA" w:rsidRDefault="00EB2BEA" w:rsidP="00B04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09C" w:rsidRDefault="00AB209C" w:rsidP="00213ED0">
    <w:pPr>
      <w:pStyle w:val="Header"/>
      <w:tabs>
        <w:tab w:val="clear" w:pos="4536"/>
        <w:tab w:val="clear" w:pos="9072"/>
        <w:tab w:val="left" w:pos="6179"/>
      </w:tabs>
    </w:pPr>
    <w:r>
      <w:rPr>
        <w:noProof/>
        <w:lang w:val="sv-SE" w:eastAsia="sv-SE"/>
      </w:rPr>
      <w:drawing>
        <wp:anchor distT="0" distB="0" distL="114300" distR="114300" simplePos="0" relativeHeight="251659264" behindDoc="0" locked="0" layoutInCell="1" allowOverlap="1" wp14:anchorId="35D9146C" wp14:editId="63F14FC5">
          <wp:simplePos x="0" y="0"/>
          <wp:positionH relativeFrom="column">
            <wp:posOffset>5492115</wp:posOffset>
          </wp:positionH>
          <wp:positionV relativeFrom="paragraph">
            <wp:posOffset>23495</wp:posOffset>
          </wp:positionV>
          <wp:extent cx="709295" cy="212090"/>
          <wp:effectExtent l="0" t="0" r="0" b="0"/>
          <wp:wrapNone/>
          <wp:docPr id="5" name="Picture 5" descr="netslogo"/>
          <wp:cNvGraphicFramePr/>
          <a:graphic xmlns:a="http://schemas.openxmlformats.org/drawingml/2006/main">
            <a:graphicData uri="http://schemas.openxmlformats.org/drawingml/2006/picture">
              <pic:pic xmlns:pic="http://schemas.openxmlformats.org/drawingml/2006/picture">
                <pic:nvPicPr>
                  <pic:cNvPr id="1" name="Picture 1" descr="nets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9295" cy="212090"/>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604"/>
    <w:multiLevelType w:val="hybridMultilevel"/>
    <w:tmpl w:val="C7E6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5911"/>
    <w:multiLevelType w:val="hybridMultilevel"/>
    <w:tmpl w:val="3B3E30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AFD4AF4"/>
    <w:multiLevelType w:val="hybridMultilevel"/>
    <w:tmpl w:val="8D904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660DF"/>
    <w:multiLevelType w:val="hybridMultilevel"/>
    <w:tmpl w:val="4A224D80"/>
    <w:lvl w:ilvl="0" w:tplc="0409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nsid w:val="0ECE1D98"/>
    <w:multiLevelType w:val="hybridMultilevel"/>
    <w:tmpl w:val="34341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C6BE8"/>
    <w:multiLevelType w:val="hybridMultilevel"/>
    <w:tmpl w:val="05CCDE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34ACD"/>
    <w:multiLevelType w:val="hybridMultilevel"/>
    <w:tmpl w:val="69A66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C6A29"/>
    <w:multiLevelType w:val="hybridMultilevel"/>
    <w:tmpl w:val="8180790C"/>
    <w:lvl w:ilvl="0" w:tplc="86FE4B70">
      <w:numFmt w:val="bullet"/>
      <w:lvlText w:val="-"/>
      <w:lvlJc w:val="left"/>
      <w:pPr>
        <w:ind w:left="390" w:hanging="360"/>
      </w:pPr>
      <w:rPr>
        <w:rFonts w:ascii="Calibri" w:eastAsiaTheme="minorHAns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8">
    <w:nsid w:val="19370923"/>
    <w:multiLevelType w:val="hybridMultilevel"/>
    <w:tmpl w:val="CCB253B8"/>
    <w:lvl w:ilvl="0" w:tplc="0E3A0D2C">
      <w:start w:val="1"/>
      <w:numFmt w:val="upperLetter"/>
      <w:lvlText w:val="%1."/>
      <w:lvlJc w:val="left"/>
      <w:pPr>
        <w:ind w:left="720" w:hanging="360"/>
      </w:pPr>
      <w:rPr>
        <w:rFonts w:hint="default"/>
        <w:b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A7D6DE6"/>
    <w:multiLevelType w:val="hybridMultilevel"/>
    <w:tmpl w:val="C0CA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44FA0"/>
    <w:multiLevelType w:val="hybridMultilevel"/>
    <w:tmpl w:val="C7520CA8"/>
    <w:lvl w:ilvl="0" w:tplc="041D000F">
      <w:start w:val="1"/>
      <w:numFmt w:val="decimal"/>
      <w:lvlText w:val="%1."/>
      <w:lvlJc w:val="left"/>
      <w:pPr>
        <w:ind w:left="786"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9E61ED7"/>
    <w:multiLevelType w:val="hybridMultilevel"/>
    <w:tmpl w:val="B2E805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555AA"/>
    <w:multiLevelType w:val="hybridMultilevel"/>
    <w:tmpl w:val="62FCD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11773"/>
    <w:multiLevelType w:val="hybridMultilevel"/>
    <w:tmpl w:val="8A102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B2815"/>
    <w:multiLevelType w:val="hybridMultilevel"/>
    <w:tmpl w:val="413AA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E5656"/>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D1985"/>
    <w:multiLevelType w:val="hybridMultilevel"/>
    <w:tmpl w:val="E2687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C4D1E"/>
    <w:multiLevelType w:val="hybridMultilevel"/>
    <w:tmpl w:val="CCB253B8"/>
    <w:lvl w:ilvl="0" w:tplc="0E3A0D2C">
      <w:start w:val="1"/>
      <w:numFmt w:val="upperLetter"/>
      <w:lvlText w:val="%1."/>
      <w:lvlJc w:val="left"/>
      <w:pPr>
        <w:ind w:left="720" w:hanging="360"/>
      </w:pPr>
      <w:rPr>
        <w:rFonts w:hint="default"/>
        <w:b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DC73381"/>
    <w:multiLevelType w:val="hybridMultilevel"/>
    <w:tmpl w:val="27009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F321B"/>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88795D"/>
    <w:multiLevelType w:val="hybridMultilevel"/>
    <w:tmpl w:val="81148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D691A"/>
    <w:multiLevelType w:val="hybridMultilevel"/>
    <w:tmpl w:val="B4BC41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74ED2"/>
    <w:multiLevelType w:val="hybridMultilevel"/>
    <w:tmpl w:val="84901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005E3"/>
    <w:multiLevelType w:val="hybridMultilevel"/>
    <w:tmpl w:val="E6DC4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67381"/>
    <w:multiLevelType w:val="hybridMultilevel"/>
    <w:tmpl w:val="6AF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0141B9"/>
    <w:multiLevelType w:val="hybridMultilevel"/>
    <w:tmpl w:val="BE16D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251BC"/>
    <w:multiLevelType w:val="hybridMultilevel"/>
    <w:tmpl w:val="D37CC6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D4B16"/>
    <w:multiLevelType w:val="hybridMultilevel"/>
    <w:tmpl w:val="C5804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C7232"/>
    <w:multiLevelType w:val="hybridMultilevel"/>
    <w:tmpl w:val="1B921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573A0A"/>
    <w:multiLevelType w:val="hybridMultilevel"/>
    <w:tmpl w:val="8988C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636AD3"/>
    <w:multiLevelType w:val="hybridMultilevel"/>
    <w:tmpl w:val="DBBC44A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9840774"/>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753B6"/>
    <w:multiLevelType w:val="hybridMultilevel"/>
    <w:tmpl w:val="6E1C88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1"/>
  </w:num>
  <w:num w:numId="4">
    <w:abstractNumId w:val="15"/>
  </w:num>
  <w:num w:numId="5">
    <w:abstractNumId w:val="7"/>
  </w:num>
  <w:num w:numId="6">
    <w:abstractNumId w:val="6"/>
  </w:num>
  <w:num w:numId="7">
    <w:abstractNumId w:val="5"/>
  </w:num>
  <w:num w:numId="8">
    <w:abstractNumId w:val="25"/>
  </w:num>
  <w:num w:numId="9">
    <w:abstractNumId w:val="22"/>
  </w:num>
  <w:num w:numId="10">
    <w:abstractNumId w:val="26"/>
  </w:num>
  <w:num w:numId="11">
    <w:abstractNumId w:val="21"/>
  </w:num>
  <w:num w:numId="12">
    <w:abstractNumId w:val="23"/>
  </w:num>
  <w:num w:numId="13">
    <w:abstractNumId w:val="4"/>
  </w:num>
  <w:num w:numId="14">
    <w:abstractNumId w:val="0"/>
  </w:num>
  <w:num w:numId="15">
    <w:abstractNumId w:val="27"/>
  </w:num>
  <w:num w:numId="16">
    <w:abstractNumId w:val="28"/>
  </w:num>
  <w:num w:numId="17">
    <w:abstractNumId w:val="2"/>
  </w:num>
  <w:num w:numId="18">
    <w:abstractNumId w:val="12"/>
  </w:num>
  <w:num w:numId="19">
    <w:abstractNumId w:val="11"/>
  </w:num>
  <w:num w:numId="20">
    <w:abstractNumId w:val="9"/>
  </w:num>
  <w:num w:numId="21">
    <w:abstractNumId w:val="29"/>
  </w:num>
  <w:num w:numId="22">
    <w:abstractNumId w:val="20"/>
  </w:num>
  <w:num w:numId="23">
    <w:abstractNumId w:val="16"/>
  </w:num>
  <w:num w:numId="24">
    <w:abstractNumId w:val="18"/>
  </w:num>
  <w:num w:numId="25">
    <w:abstractNumId w:val="14"/>
  </w:num>
  <w:num w:numId="26">
    <w:abstractNumId w:val="13"/>
  </w:num>
  <w:num w:numId="27">
    <w:abstractNumId w:val="32"/>
  </w:num>
  <w:num w:numId="28">
    <w:abstractNumId w:val="3"/>
  </w:num>
  <w:num w:numId="29">
    <w:abstractNumId w:val="1"/>
  </w:num>
  <w:num w:numId="30">
    <w:abstractNumId w:val="30"/>
  </w:num>
  <w:num w:numId="31">
    <w:abstractNumId w:val="17"/>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0B"/>
    <w:rsid w:val="000061B8"/>
    <w:rsid w:val="00007C70"/>
    <w:rsid w:val="00016812"/>
    <w:rsid w:val="00020895"/>
    <w:rsid w:val="00046334"/>
    <w:rsid w:val="00062645"/>
    <w:rsid w:val="00063306"/>
    <w:rsid w:val="00075664"/>
    <w:rsid w:val="000806A5"/>
    <w:rsid w:val="0009225E"/>
    <w:rsid w:val="000B12A0"/>
    <w:rsid w:val="000D1549"/>
    <w:rsid w:val="000D5255"/>
    <w:rsid w:val="000D7C39"/>
    <w:rsid w:val="000F2FB4"/>
    <w:rsid w:val="000F4E36"/>
    <w:rsid w:val="000F779E"/>
    <w:rsid w:val="001004E6"/>
    <w:rsid w:val="00111DDD"/>
    <w:rsid w:val="0011306B"/>
    <w:rsid w:val="00117AFC"/>
    <w:rsid w:val="0012399C"/>
    <w:rsid w:val="00136623"/>
    <w:rsid w:val="00140EA8"/>
    <w:rsid w:val="00152B5F"/>
    <w:rsid w:val="00152E49"/>
    <w:rsid w:val="0015657C"/>
    <w:rsid w:val="00163928"/>
    <w:rsid w:val="00167A11"/>
    <w:rsid w:val="00182AC3"/>
    <w:rsid w:val="00196273"/>
    <w:rsid w:val="001979FC"/>
    <w:rsid w:val="001A7110"/>
    <w:rsid w:val="001B48AC"/>
    <w:rsid w:val="001B69FB"/>
    <w:rsid w:val="001D14D7"/>
    <w:rsid w:val="001D5B30"/>
    <w:rsid w:val="001D780C"/>
    <w:rsid w:val="001E0414"/>
    <w:rsid w:val="001F62AF"/>
    <w:rsid w:val="00213ED0"/>
    <w:rsid w:val="0022064E"/>
    <w:rsid w:val="0022470D"/>
    <w:rsid w:val="00225389"/>
    <w:rsid w:val="002323FF"/>
    <w:rsid w:val="0023711E"/>
    <w:rsid w:val="00242782"/>
    <w:rsid w:val="00250EBD"/>
    <w:rsid w:val="00252F74"/>
    <w:rsid w:val="00255C57"/>
    <w:rsid w:val="00264B68"/>
    <w:rsid w:val="00266489"/>
    <w:rsid w:val="00283594"/>
    <w:rsid w:val="00284241"/>
    <w:rsid w:val="00284C3A"/>
    <w:rsid w:val="002902D6"/>
    <w:rsid w:val="00292AAE"/>
    <w:rsid w:val="0029575C"/>
    <w:rsid w:val="00295D33"/>
    <w:rsid w:val="002A4036"/>
    <w:rsid w:val="002A6691"/>
    <w:rsid w:val="002C6984"/>
    <w:rsid w:val="002D217B"/>
    <w:rsid w:val="002D24F9"/>
    <w:rsid w:val="002D5792"/>
    <w:rsid w:val="002D6B3A"/>
    <w:rsid w:val="002E1133"/>
    <w:rsid w:val="002E7D05"/>
    <w:rsid w:val="002F08F2"/>
    <w:rsid w:val="002F6F18"/>
    <w:rsid w:val="002F776E"/>
    <w:rsid w:val="00300E68"/>
    <w:rsid w:val="003040EC"/>
    <w:rsid w:val="00304651"/>
    <w:rsid w:val="00306B0A"/>
    <w:rsid w:val="00307206"/>
    <w:rsid w:val="0031053A"/>
    <w:rsid w:val="003105DD"/>
    <w:rsid w:val="00311328"/>
    <w:rsid w:val="00316472"/>
    <w:rsid w:val="003178FC"/>
    <w:rsid w:val="003230D0"/>
    <w:rsid w:val="0034274D"/>
    <w:rsid w:val="00343989"/>
    <w:rsid w:val="00345CF6"/>
    <w:rsid w:val="0035179C"/>
    <w:rsid w:val="00361FF7"/>
    <w:rsid w:val="00364869"/>
    <w:rsid w:val="00367331"/>
    <w:rsid w:val="003700FD"/>
    <w:rsid w:val="00386781"/>
    <w:rsid w:val="00386A4B"/>
    <w:rsid w:val="003950A6"/>
    <w:rsid w:val="00396EC6"/>
    <w:rsid w:val="003A13EF"/>
    <w:rsid w:val="003A624F"/>
    <w:rsid w:val="003B61F9"/>
    <w:rsid w:val="003B7966"/>
    <w:rsid w:val="003C19B0"/>
    <w:rsid w:val="003C5295"/>
    <w:rsid w:val="003D7DD6"/>
    <w:rsid w:val="003E1A8D"/>
    <w:rsid w:val="003F41D4"/>
    <w:rsid w:val="003F675B"/>
    <w:rsid w:val="00410EA6"/>
    <w:rsid w:val="00416CF8"/>
    <w:rsid w:val="00421148"/>
    <w:rsid w:val="00421F8B"/>
    <w:rsid w:val="00424C9C"/>
    <w:rsid w:val="00442A2D"/>
    <w:rsid w:val="004506A3"/>
    <w:rsid w:val="004577B2"/>
    <w:rsid w:val="00461E6C"/>
    <w:rsid w:val="0046548F"/>
    <w:rsid w:val="004672C3"/>
    <w:rsid w:val="00470533"/>
    <w:rsid w:val="004727E9"/>
    <w:rsid w:val="00475769"/>
    <w:rsid w:val="00481C0D"/>
    <w:rsid w:val="00493C04"/>
    <w:rsid w:val="004A0819"/>
    <w:rsid w:val="004B4433"/>
    <w:rsid w:val="004C3A1C"/>
    <w:rsid w:val="004D0D12"/>
    <w:rsid w:val="004D124F"/>
    <w:rsid w:val="004D4B2B"/>
    <w:rsid w:val="004D4E49"/>
    <w:rsid w:val="004E3F54"/>
    <w:rsid w:val="004F39BB"/>
    <w:rsid w:val="00523CFA"/>
    <w:rsid w:val="00536E3A"/>
    <w:rsid w:val="005400E4"/>
    <w:rsid w:val="00545922"/>
    <w:rsid w:val="0055183F"/>
    <w:rsid w:val="0055524A"/>
    <w:rsid w:val="005767E6"/>
    <w:rsid w:val="00584536"/>
    <w:rsid w:val="00584A7C"/>
    <w:rsid w:val="00590D07"/>
    <w:rsid w:val="005A4D72"/>
    <w:rsid w:val="005A55AD"/>
    <w:rsid w:val="005B2808"/>
    <w:rsid w:val="005B3FF3"/>
    <w:rsid w:val="005D21BC"/>
    <w:rsid w:val="005D27A7"/>
    <w:rsid w:val="005D2BDA"/>
    <w:rsid w:val="005F33B1"/>
    <w:rsid w:val="005F5DA1"/>
    <w:rsid w:val="00605555"/>
    <w:rsid w:val="00606B53"/>
    <w:rsid w:val="00610D99"/>
    <w:rsid w:val="00612A6C"/>
    <w:rsid w:val="00612C0B"/>
    <w:rsid w:val="00612CB6"/>
    <w:rsid w:val="0061651B"/>
    <w:rsid w:val="006234CC"/>
    <w:rsid w:val="006278DD"/>
    <w:rsid w:val="0063044A"/>
    <w:rsid w:val="00632C05"/>
    <w:rsid w:val="00636B39"/>
    <w:rsid w:val="00650099"/>
    <w:rsid w:val="00670D1E"/>
    <w:rsid w:val="006860F4"/>
    <w:rsid w:val="00690EA6"/>
    <w:rsid w:val="00696180"/>
    <w:rsid w:val="006A3A8D"/>
    <w:rsid w:val="006B0EB5"/>
    <w:rsid w:val="006B211C"/>
    <w:rsid w:val="006B29A3"/>
    <w:rsid w:val="006B3C19"/>
    <w:rsid w:val="006B6400"/>
    <w:rsid w:val="006C5644"/>
    <w:rsid w:val="006E1201"/>
    <w:rsid w:val="006E166A"/>
    <w:rsid w:val="006F0065"/>
    <w:rsid w:val="006F304B"/>
    <w:rsid w:val="006F7FFC"/>
    <w:rsid w:val="00713E53"/>
    <w:rsid w:val="00721009"/>
    <w:rsid w:val="00723122"/>
    <w:rsid w:val="0073118B"/>
    <w:rsid w:val="007325AF"/>
    <w:rsid w:val="00761817"/>
    <w:rsid w:val="007A018D"/>
    <w:rsid w:val="007B2B72"/>
    <w:rsid w:val="007B3B0E"/>
    <w:rsid w:val="007B4504"/>
    <w:rsid w:val="007B7D37"/>
    <w:rsid w:val="007C4BC5"/>
    <w:rsid w:val="007C4D4E"/>
    <w:rsid w:val="007D0FD4"/>
    <w:rsid w:val="007D23E5"/>
    <w:rsid w:val="007D4817"/>
    <w:rsid w:val="007D717A"/>
    <w:rsid w:val="007E52BB"/>
    <w:rsid w:val="007F1177"/>
    <w:rsid w:val="00805284"/>
    <w:rsid w:val="0082041A"/>
    <w:rsid w:val="008223B7"/>
    <w:rsid w:val="00823C59"/>
    <w:rsid w:val="00835540"/>
    <w:rsid w:val="0084124D"/>
    <w:rsid w:val="00843F23"/>
    <w:rsid w:val="00853590"/>
    <w:rsid w:val="008537EB"/>
    <w:rsid w:val="00856FC5"/>
    <w:rsid w:val="00861C59"/>
    <w:rsid w:val="0086646C"/>
    <w:rsid w:val="00880E32"/>
    <w:rsid w:val="00881F7F"/>
    <w:rsid w:val="00892986"/>
    <w:rsid w:val="008A3C00"/>
    <w:rsid w:val="008C26B5"/>
    <w:rsid w:val="008C3503"/>
    <w:rsid w:val="008C6D91"/>
    <w:rsid w:val="008C7E73"/>
    <w:rsid w:val="008E7FA8"/>
    <w:rsid w:val="008F0803"/>
    <w:rsid w:val="009202E8"/>
    <w:rsid w:val="009206D4"/>
    <w:rsid w:val="009211E1"/>
    <w:rsid w:val="009409A6"/>
    <w:rsid w:val="00943107"/>
    <w:rsid w:val="009465E4"/>
    <w:rsid w:val="009505B1"/>
    <w:rsid w:val="00965582"/>
    <w:rsid w:val="00982E9F"/>
    <w:rsid w:val="0098727E"/>
    <w:rsid w:val="00991E62"/>
    <w:rsid w:val="00992F6F"/>
    <w:rsid w:val="00996BE7"/>
    <w:rsid w:val="009977BC"/>
    <w:rsid w:val="009B1850"/>
    <w:rsid w:val="009B4CCD"/>
    <w:rsid w:val="009B6CEF"/>
    <w:rsid w:val="009B7CD2"/>
    <w:rsid w:val="009C4662"/>
    <w:rsid w:val="009E4322"/>
    <w:rsid w:val="009F7115"/>
    <w:rsid w:val="00A1375F"/>
    <w:rsid w:val="00A35358"/>
    <w:rsid w:val="00A53FA8"/>
    <w:rsid w:val="00A55F0E"/>
    <w:rsid w:val="00A721DB"/>
    <w:rsid w:val="00A76CC1"/>
    <w:rsid w:val="00A76D67"/>
    <w:rsid w:val="00A779AB"/>
    <w:rsid w:val="00A80377"/>
    <w:rsid w:val="00AA15BF"/>
    <w:rsid w:val="00AB209C"/>
    <w:rsid w:val="00AB5B41"/>
    <w:rsid w:val="00AB62B9"/>
    <w:rsid w:val="00AC274B"/>
    <w:rsid w:val="00AC6DD1"/>
    <w:rsid w:val="00AD7C20"/>
    <w:rsid w:val="00AE177D"/>
    <w:rsid w:val="00AF4E19"/>
    <w:rsid w:val="00AF5CF7"/>
    <w:rsid w:val="00AF7B10"/>
    <w:rsid w:val="00B009F6"/>
    <w:rsid w:val="00B04E34"/>
    <w:rsid w:val="00B0750F"/>
    <w:rsid w:val="00B179FF"/>
    <w:rsid w:val="00B20D39"/>
    <w:rsid w:val="00B32B41"/>
    <w:rsid w:val="00B357AB"/>
    <w:rsid w:val="00B40A18"/>
    <w:rsid w:val="00B43D11"/>
    <w:rsid w:val="00B60D08"/>
    <w:rsid w:val="00B66006"/>
    <w:rsid w:val="00B660A2"/>
    <w:rsid w:val="00B71899"/>
    <w:rsid w:val="00B727B6"/>
    <w:rsid w:val="00B92D2A"/>
    <w:rsid w:val="00BA72CF"/>
    <w:rsid w:val="00BB4117"/>
    <w:rsid w:val="00BE483C"/>
    <w:rsid w:val="00C00DA6"/>
    <w:rsid w:val="00C124DA"/>
    <w:rsid w:val="00C14D75"/>
    <w:rsid w:val="00C1687E"/>
    <w:rsid w:val="00C2749B"/>
    <w:rsid w:val="00C33705"/>
    <w:rsid w:val="00C36C05"/>
    <w:rsid w:val="00C37487"/>
    <w:rsid w:val="00C440D4"/>
    <w:rsid w:val="00C44E21"/>
    <w:rsid w:val="00C45FB8"/>
    <w:rsid w:val="00C50028"/>
    <w:rsid w:val="00C53B26"/>
    <w:rsid w:val="00C57724"/>
    <w:rsid w:val="00C745DE"/>
    <w:rsid w:val="00C81ABA"/>
    <w:rsid w:val="00C833F5"/>
    <w:rsid w:val="00C83AFB"/>
    <w:rsid w:val="00C92C0D"/>
    <w:rsid w:val="00C93362"/>
    <w:rsid w:val="00CB3CE1"/>
    <w:rsid w:val="00CC4057"/>
    <w:rsid w:val="00CC4E55"/>
    <w:rsid w:val="00CD5304"/>
    <w:rsid w:val="00CD538C"/>
    <w:rsid w:val="00CE79A6"/>
    <w:rsid w:val="00CF715E"/>
    <w:rsid w:val="00D2458E"/>
    <w:rsid w:val="00D34EA3"/>
    <w:rsid w:val="00D42A79"/>
    <w:rsid w:val="00D61637"/>
    <w:rsid w:val="00D6758C"/>
    <w:rsid w:val="00DB3C35"/>
    <w:rsid w:val="00DC14FE"/>
    <w:rsid w:val="00DD1596"/>
    <w:rsid w:val="00DE00C7"/>
    <w:rsid w:val="00E026BE"/>
    <w:rsid w:val="00E21716"/>
    <w:rsid w:val="00E35DAA"/>
    <w:rsid w:val="00E37C4F"/>
    <w:rsid w:val="00E47584"/>
    <w:rsid w:val="00E55E40"/>
    <w:rsid w:val="00E578B3"/>
    <w:rsid w:val="00E63D18"/>
    <w:rsid w:val="00E656CC"/>
    <w:rsid w:val="00E66C10"/>
    <w:rsid w:val="00E67E40"/>
    <w:rsid w:val="00E715B0"/>
    <w:rsid w:val="00E71948"/>
    <w:rsid w:val="00E73C44"/>
    <w:rsid w:val="00E77AC7"/>
    <w:rsid w:val="00E81F85"/>
    <w:rsid w:val="00E83ACE"/>
    <w:rsid w:val="00E86BA7"/>
    <w:rsid w:val="00EA45EC"/>
    <w:rsid w:val="00EB2BEA"/>
    <w:rsid w:val="00EB70C4"/>
    <w:rsid w:val="00ED686F"/>
    <w:rsid w:val="00EE1B95"/>
    <w:rsid w:val="00F175A2"/>
    <w:rsid w:val="00F1799C"/>
    <w:rsid w:val="00F21AAF"/>
    <w:rsid w:val="00F2351F"/>
    <w:rsid w:val="00F2656F"/>
    <w:rsid w:val="00F26FFA"/>
    <w:rsid w:val="00F30119"/>
    <w:rsid w:val="00F30A4C"/>
    <w:rsid w:val="00F3356B"/>
    <w:rsid w:val="00F3767E"/>
    <w:rsid w:val="00F51E7F"/>
    <w:rsid w:val="00F522E0"/>
    <w:rsid w:val="00F536AB"/>
    <w:rsid w:val="00F61161"/>
    <w:rsid w:val="00F612A3"/>
    <w:rsid w:val="00F63A41"/>
    <w:rsid w:val="00F826A5"/>
    <w:rsid w:val="00F847FF"/>
    <w:rsid w:val="00F935B5"/>
    <w:rsid w:val="00F96554"/>
    <w:rsid w:val="00FA0E71"/>
    <w:rsid w:val="00FB7E8C"/>
    <w:rsid w:val="00FC1A75"/>
    <w:rsid w:val="00FD43D0"/>
    <w:rsid w:val="00FD4515"/>
    <w:rsid w:val="00FD5F32"/>
    <w:rsid w:val="00FD6939"/>
    <w:rsid w:val="00FE03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54"/>
    <w:pPr>
      <w:spacing w:after="0" w:line="240" w:lineRule="auto"/>
    </w:pPr>
    <w:rPr>
      <w:rFonts w:ascii="Times New Roman" w:eastAsia="Times New Roman" w:hAnsi="Times New Roman" w:cs="Times New Roman"/>
      <w:sz w:val="20"/>
      <w:szCs w:val="20"/>
      <w:lang w:val="nb-NO"/>
    </w:rPr>
  </w:style>
  <w:style w:type="paragraph" w:styleId="Heading2">
    <w:name w:val="heading 2"/>
    <w:basedOn w:val="Normal"/>
    <w:next w:val="Normal"/>
    <w:link w:val="Heading2Char"/>
    <w:uiPriority w:val="9"/>
    <w:unhideWhenUsed/>
    <w:qFormat/>
    <w:rsid w:val="006B0E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ario">
    <w:name w:val="Scenario"/>
    <w:rsid w:val="00612C0B"/>
    <w:pPr>
      <w:keepNext/>
      <w:spacing w:after="0" w:line="240" w:lineRule="auto"/>
    </w:pPr>
    <w:rPr>
      <w:rFonts w:ascii="Garamond" w:eastAsia="Times New Roman" w:hAnsi="Garamond" w:cs="Times New Roman"/>
      <w:lang w:val="en-GB" w:eastAsia="fr-FR"/>
    </w:rPr>
  </w:style>
  <w:style w:type="paragraph" w:styleId="ListParagraph">
    <w:name w:val="List Paragraph"/>
    <w:basedOn w:val="Normal"/>
    <w:uiPriority w:val="34"/>
    <w:qFormat/>
    <w:rsid w:val="00F3356B"/>
    <w:pPr>
      <w:ind w:left="720"/>
      <w:contextualSpacing/>
    </w:pPr>
  </w:style>
  <w:style w:type="character" w:styleId="Hyperlink">
    <w:name w:val="Hyperlink"/>
    <w:basedOn w:val="DefaultParagraphFont"/>
    <w:uiPriority w:val="99"/>
    <w:unhideWhenUsed/>
    <w:rsid w:val="000B12A0"/>
    <w:rPr>
      <w:color w:val="0000FF" w:themeColor="hyperlink"/>
      <w:u w:val="single"/>
    </w:rPr>
  </w:style>
  <w:style w:type="paragraph" w:styleId="BalloonText">
    <w:name w:val="Balloon Text"/>
    <w:basedOn w:val="Normal"/>
    <w:link w:val="BalloonTextChar"/>
    <w:uiPriority w:val="99"/>
    <w:semiHidden/>
    <w:unhideWhenUsed/>
    <w:rsid w:val="0034274D"/>
    <w:rPr>
      <w:rFonts w:ascii="Tahoma" w:hAnsi="Tahoma" w:cs="Tahoma"/>
      <w:sz w:val="16"/>
      <w:szCs w:val="16"/>
    </w:rPr>
  </w:style>
  <w:style w:type="character" w:customStyle="1" w:styleId="BalloonTextChar">
    <w:name w:val="Balloon Text Char"/>
    <w:basedOn w:val="DefaultParagraphFont"/>
    <w:link w:val="BalloonText"/>
    <w:uiPriority w:val="99"/>
    <w:semiHidden/>
    <w:rsid w:val="0034274D"/>
    <w:rPr>
      <w:rFonts w:ascii="Tahoma" w:eastAsia="Times New Roman" w:hAnsi="Tahoma" w:cs="Tahoma"/>
      <w:sz w:val="16"/>
      <w:szCs w:val="16"/>
      <w:lang w:val="nb-NO"/>
    </w:rPr>
  </w:style>
  <w:style w:type="paragraph" w:customStyle="1" w:styleId="Default">
    <w:name w:val="Default"/>
    <w:rsid w:val="00292AAE"/>
    <w:pPr>
      <w:autoSpaceDE w:val="0"/>
      <w:autoSpaceDN w:val="0"/>
      <w:adjustRightInd w:val="0"/>
      <w:spacing w:after="0" w:line="240" w:lineRule="auto"/>
    </w:pPr>
    <w:rPr>
      <w:rFonts w:ascii="Verdana" w:hAnsi="Verdana" w:cs="Verdana"/>
      <w:color w:val="000000"/>
      <w:sz w:val="24"/>
      <w:szCs w:val="24"/>
      <w:lang w:val="sv-SE"/>
    </w:rPr>
  </w:style>
  <w:style w:type="paragraph" w:styleId="Header">
    <w:name w:val="header"/>
    <w:basedOn w:val="Normal"/>
    <w:link w:val="HeaderChar"/>
    <w:uiPriority w:val="99"/>
    <w:unhideWhenUsed/>
    <w:rsid w:val="00B04E34"/>
    <w:pPr>
      <w:tabs>
        <w:tab w:val="center" w:pos="4536"/>
        <w:tab w:val="right" w:pos="9072"/>
      </w:tabs>
    </w:pPr>
  </w:style>
  <w:style w:type="character" w:customStyle="1" w:styleId="HeaderChar">
    <w:name w:val="Header Char"/>
    <w:basedOn w:val="DefaultParagraphFont"/>
    <w:link w:val="Header"/>
    <w:uiPriority w:val="99"/>
    <w:rsid w:val="00B04E34"/>
    <w:rPr>
      <w:rFonts w:ascii="Times New Roman" w:eastAsia="Times New Roman" w:hAnsi="Times New Roman" w:cs="Times New Roman"/>
      <w:sz w:val="20"/>
      <w:szCs w:val="20"/>
      <w:lang w:val="nb-NO"/>
    </w:rPr>
  </w:style>
  <w:style w:type="paragraph" w:styleId="Footer">
    <w:name w:val="footer"/>
    <w:basedOn w:val="Normal"/>
    <w:link w:val="FooterChar"/>
    <w:unhideWhenUsed/>
    <w:rsid w:val="00B04E34"/>
    <w:pPr>
      <w:tabs>
        <w:tab w:val="center" w:pos="4536"/>
        <w:tab w:val="right" w:pos="9072"/>
      </w:tabs>
    </w:pPr>
  </w:style>
  <w:style w:type="character" w:customStyle="1" w:styleId="FooterChar">
    <w:name w:val="Footer Char"/>
    <w:basedOn w:val="DefaultParagraphFont"/>
    <w:link w:val="Footer"/>
    <w:uiPriority w:val="99"/>
    <w:rsid w:val="00B04E34"/>
    <w:rPr>
      <w:rFonts w:ascii="Times New Roman" w:eastAsia="Times New Roman" w:hAnsi="Times New Roman" w:cs="Times New Roman"/>
      <w:sz w:val="20"/>
      <w:szCs w:val="20"/>
      <w:lang w:val="nb-NO"/>
    </w:rPr>
  </w:style>
  <w:style w:type="character" w:styleId="Strong">
    <w:name w:val="Strong"/>
    <w:basedOn w:val="DefaultParagraphFont"/>
    <w:uiPriority w:val="22"/>
    <w:qFormat/>
    <w:rsid w:val="005767E6"/>
    <w:rPr>
      <w:b/>
      <w:bCs/>
    </w:rPr>
  </w:style>
  <w:style w:type="character" w:customStyle="1" w:styleId="Heading2Char">
    <w:name w:val="Heading 2 Char"/>
    <w:basedOn w:val="DefaultParagraphFont"/>
    <w:link w:val="Heading2"/>
    <w:uiPriority w:val="9"/>
    <w:rsid w:val="006B0EB5"/>
    <w:rPr>
      <w:rFonts w:asciiTheme="majorHAnsi" w:eastAsiaTheme="majorEastAsia" w:hAnsiTheme="majorHAnsi" w:cstheme="majorBidi"/>
      <w:b/>
      <w:bCs/>
      <w:color w:val="4F81BD" w:themeColor="accent1"/>
      <w:sz w:val="26"/>
      <w:szCs w:val="26"/>
      <w:lang w:val="nb-NO"/>
    </w:rPr>
  </w:style>
  <w:style w:type="character" w:styleId="PageNumber">
    <w:name w:val="page number"/>
    <w:basedOn w:val="DefaultParagraphFont"/>
    <w:rsid w:val="00DD1596"/>
    <w:rPr>
      <w:rFonts w:ascii="Arial" w:hAnsi="Arial"/>
      <w:sz w:val="18"/>
    </w:rPr>
  </w:style>
  <w:style w:type="character" w:styleId="FollowedHyperlink">
    <w:name w:val="FollowedHyperlink"/>
    <w:basedOn w:val="DefaultParagraphFont"/>
    <w:uiPriority w:val="99"/>
    <w:semiHidden/>
    <w:unhideWhenUsed/>
    <w:rsid w:val="001004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54"/>
    <w:pPr>
      <w:spacing w:after="0" w:line="240" w:lineRule="auto"/>
    </w:pPr>
    <w:rPr>
      <w:rFonts w:ascii="Times New Roman" w:eastAsia="Times New Roman" w:hAnsi="Times New Roman" w:cs="Times New Roman"/>
      <w:sz w:val="20"/>
      <w:szCs w:val="20"/>
      <w:lang w:val="nb-NO"/>
    </w:rPr>
  </w:style>
  <w:style w:type="paragraph" w:styleId="Heading2">
    <w:name w:val="heading 2"/>
    <w:basedOn w:val="Normal"/>
    <w:next w:val="Normal"/>
    <w:link w:val="Heading2Char"/>
    <w:uiPriority w:val="9"/>
    <w:unhideWhenUsed/>
    <w:qFormat/>
    <w:rsid w:val="006B0E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ario">
    <w:name w:val="Scenario"/>
    <w:rsid w:val="00612C0B"/>
    <w:pPr>
      <w:keepNext/>
      <w:spacing w:after="0" w:line="240" w:lineRule="auto"/>
    </w:pPr>
    <w:rPr>
      <w:rFonts w:ascii="Garamond" w:eastAsia="Times New Roman" w:hAnsi="Garamond" w:cs="Times New Roman"/>
      <w:lang w:val="en-GB" w:eastAsia="fr-FR"/>
    </w:rPr>
  </w:style>
  <w:style w:type="paragraph" w:styleId="ListParagraph">
    <w:name w:val="List Paragraph"/>
    <w:basedOn w:val="Normal"/>
    <w:uiPriority w:val="34"/>
    <w:qFormat/>
    <w:rsid w:val="00F3356B"/>
    <w:pPr>
      <w:ind w:left="720"/>
      <w:contextualSpacing/>
    </w:pPr>
  </w:style>
  <w:style w:type="character" w:styleId="Hyperlink">
    <w:name w:val="Hyperlink"/>
    <w:basedOn w:val="DefaultParagraphFont"/>
    <w:uiPriority w:val="99"/>
    <w:unhideWhenUsed/>
    <w:rsid w:val="000B12A0"/>
    <w:rPr>
      <w:color w:val="0000FF" w:themeColor="hyperlink"/>
      <w:u w:val="single"/>
    </w:rPr>
  </w:style>
  <w:style w:type="paragraph" w:styleId="BalloonText">
    <w:name w:val="Balloon Text"/>
    <w:basedOn w:val="Normal"/>
    <w:link w:val="BalloonTextChar"/>
    <w:uiPriority w:val="99"/>
    <w:semiHidden/>
    <w:unhideWhenUsed/>
    <w:rsid w:val="0034274D"/>
    <w:rPr>
      <w:rFonts w:ascii="Tahoma" w:hAnsi="Tahoma" w:cs="Tahoma"/>
      <w:sz w:val="16"/>
      <w:szCs w:val="16"/>
    </w:rPr>
  </w:style>
  <w:style w:type="character" w:customStyle="1" w:styleId="BalloonTextChar">
    <w:name w:val="Balloon Text Char"/>
    <w:basedOn w:val="DefaultParagraphFont"/>
    <w:link w:val="BalloonText"/>
    <w:uiPriority w:val="99"/>
    <w:semiHidden/>
    <w:rsid w:val="0034274D"/>
    <w:rPr>
      <w:rFonts w:ascii="Tahoma" w:eastAsia="Times New Roman" w:hAnsi="Tahoma" w:cs="Tahoma"/>
      <w:sz w:val="16"/>
      <w:szCs w:val="16"/>
      <w:lang w:val="nb-NO"/>
    </w:rPr>
  </w:style>
  <w:style w:type="paragraph" w:customStyle="1" w:styleId="Default">
    <w:name w:val="Default"/>
    <w:rsid w:val="00292AAE"/>
    <w:pPr>
      <w:autoSpaceDE w:val="0"/>
      <w:autoSpaceDN w:val="0"/>
      <w:adjustRightInd w:val="0"/>
      <w:spacing w:after="0" w:line="240" w:lineRule="auto"/>
    </w:pPr>
    <w:rPr>
      <w:rFonts w:ascii="Verdana" w:hAnsi="Verdana" w:cs="Verdana"/>
      <w:color w:val="000000"/>
      <w:sz w:val="24"/>
      <w:szCs w:val="24"/>
      <w:lang w:val="sv-SE"/>
    </w:rPr>
  </w:style>
  <w:style w:type="paragraph" w:styleId="Header">
    <w:name w:val="header"/>
    <w:basedOn w:val="Normal"/>
    <w:link w:val="HeaderChar"/>
    <w:uiPriority w:val="99"/>
    <w:unhideWhenUsed/>
    <w:rsid w:val="00B04E34"/>
    <w:pPr>
      <w:tabs>
        <w:tab w:val="center" w:pos="4536"/>
        <w:tab w:val="right" w:pos="9072"/>
      </w:tabs>
    </w:pPr>
  </w:style>
  <w:style w:type="character" w:customStyle="1" w:styleId="HeaderChar">
    <w:name w:val="Header Char"/>
    <w:basedOn w:val="DefaultParagraphFont"/>
    <w:link w:val="Header"/>
    <w:uiPriority w:val="99"/>
    <w:rsid w:val="00B04E34"/>
    <w:rPr>
      <w:rFonts w:ascii="Times New Roman" w:eastAsia="Times New Roman" w:hAnsi="Times New Roman" w:cs="Times New Roman"/>
      <w:sz w:val="20"/>
      <w:szCs w:val="20"/>
      <w:lang w:val="nb-NO"/>
    </w:rPr>
  </w:style>
  <w:style w:type="paragraph" w:styleId="Footer">
    <w:name w:val="footer"/>
    <w:basedOn w:val="Normal"/>
    <w:link w:val="FooterChar"/>
    <w:unhideWhenUsed/>
    <w:rsid w:val="00B04E34"/>
    <w:pPr>
      <w:tabs>
        <w:tab w:val="center" w:pos="4536"/>
        <w:tab w:val="right" w:pos="9072"/>
      </w:tabs>
    </w:pPr>
  </w:style>
  <w:style w:type="character" w:customStyle="1" w:styleId="FooterChar">
    <w:name w:val="Footer Char"/>
    <w:basedOn w:val="DefaultParagraphFont"/>
    <w:link w:val="Footer"/>
    <w:uiPriority w:val="99"/>
    <w:rsid w:val="00B04E34"/>
    <w:rPr>
      <w:rFonts w:ascii="Times New Roman" w:eastAsia="Times New Roman" w:hAnsi="Times New Roman" w:cs="Times New Roman"/>
      <w:sz w:val="20"/>
      <w:szCs w:val="20"/>
      <w:lang w:val="nb-NO"/>
    </w:rPr>
  </w:style>
  <w:style w:type="character" w:styleId="Strong">
    <w:name w:val="Strong"/>
    <w:basedOn w:val="DefaultParagraphFont"/>
    <w:uiPriority w:val="22"/>
    <w:qFormat/>
    <w:rsid w:val="005767E6"/>
    <w:rPr>
      <w:b/>
      <w:bCs/>
    </w:rPr>
  </w:style>
  <w:style w:type="character" w:customStyle="1" w:styleId="Heading2Char">
    <w:name w:val="Heading 2 Char"/>
    <w:basedOn w:val="DefaultParagraphFont"/>
    <w:link w:val="Heading2"/>
    <w:uiPriority w:val="9"/>
    <w:rsid w:val="006B0EB5"/>
    <w:rPr>
      <w:rFonts w:asciiTheme="majorHAnsi" w:eastAsiaTheme="majorEastAsia" w:hAnsiTheme="majorHAnsi" w:cstheme="majorBidi"/>
      <w:b/>
      <w:bCs/>
      <w:color w:val="4F81BD" w:themeColor="accent1"/>
      <w:sz w:val="26"/>
      <w:szCs w:val="26"/>
      <w:lang w:val="nb-NO"/>
    </w:rPr>
  </w:style>
  <w:style w:type="character" w:styleId="PageNumber">
    <w:name w:val="page number"/>
    <w:basedOn w:val="DefaultParagraphFont"/>
    <w:rsid w:val="00DD1596"/>
    <w:rPr>
      <w:rFonts w:ascii="Arial" w:hAnsi="Arial"/>
      <w:sz w:val="18"/>
    </w:rPr>
  </w:style>
  <w:style w:type="character" w:styleId="FollowedHyperlink">
    <w:name w:val="FollowedHyperlink"/>
    <w:basedOn w:val="DefaultParagraphFont"/>
    <w:uiPriority w:val="99"/>
    <w:semiHidden/>
    <w:unhideWhenUsed/>
    <w:rsid w:val="001004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838045">
      <w:bodyDiv w:val="1"/>
      <w:marLeft w:val="0"/>
      <w:marRight w:val="0"/>
      <w:marTop w:val="0"/>
      <w:marBottom w:val="0"/>
      <w:divBdr>
        <w:top w:val="none" w:sz="0" w:space="0" w:color="auto"/>
        <w:left w:val="none" w:sz="0" w:space="0" w:color="auto"/>
        <w:bottom w:val="none" w:sz="0" w:space="0" w:color="auto"/>
        <w:right w:val="none" w:sz="0" w:space="0" w:color="auto"/>
      </w:divBdr>
    </w:div>
    <w:div w:id="18866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05704-DE14-4CF4-B921-84A452F1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1985</Words>
  <Characters>10524</Characters>
  <Application>Microsoft Office Word</Application>
  <DocSecurity>0</DocSecurity>
  <Lines>87</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BBS AS</Company>
  <LinksUpToDate>false</LinksUpToDate>
  <CharactersWithSpaces>12485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thros@nets.eu</dc:creator>
  <cp:lastModifiedBy>Laptop</cp:lastModifiedBy>
  <cp:revision>15</cp:revision>
  <cp:lastPrinted>2014-03-13T10:41:00Z</cp:lastPrinted>
  <dcterms:created xsi:type="dcterms:W3CDTF">2014-03-13T10:50:00Z</dcterms:created>
  <dcterms:modified xsi:type="dcterms:W3CDTF">2015-11-18T23:57:00Z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