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3F5CD" w14:textId="112D915E" w:rsidR="00C360C4" w:rsidRDefault="00547D73" w:rsidP="00547D73">
      <w:pPr>
        <w:pStyle w:val="Ttulo"/>
        <w:jc w:val="center"/>
      </w:pPr>
      <w:r w:rsidRPr="00547D73">
        <w:t>UD 3. Introducción a los sistemas en red</w:t>
      </w:r>
    </w:p>
    <w:p w14:paraId="67FF8240" w14:textId="77777777" w:rsidR="00547D73" w:rsidRPr="00547D73" w:rsidRDefault="00547D73" w:rsidP="00547D73">
      <w:pPr>
        <w:pStyle w:val="Ttulo1"/>
        <w:jc w:val="center"/>
        <w:rPr>
          <w:b/>
          <w:bCs/>
        </w:rPr>
      </w:pPr>
      <w:r w:rsidRPr="00547D73">
        <w:rPr>
          <w:b/>
          <w:bCs/>
        </w:rPr>
        <w:t>Modelo ISO/OSI (teoría + ejercicios)</w:t>
      </w:r>
    </w:p>
    <w:p w14:paraId="6CA37385" w14:textId="77777777" w:rsidR="00547D73" w:rsidRDefault="00547D73" w:rsidP="00547D73"/>
    <w:p w14:paraId="1E85029E" w14:textId="449F4211" w:rsidR="00547D73" w:rsidRPr="00547D73" w:rsidRDefault="00547D73" w:rsidP="00547D73">
      <w:pPr>
        <w:rPr>
          <w:b/>
          <w:bCs/>
        </w:rPr>
      </w:pPr>
      <w:r w:rsidRPr="00547D73">
        <w:rPr>
          <w:b/>
          <w:bCs/>
        </w:rPr>
        <w:t>Ejemplo de creación de móviles en una empresa.</w:t>
      </w:r>
    </w:p>
    <w:p w14:paraId="073156A9" w14:textId="73758FC1" w:rsidR="00547D73" w:rsidRPr="00547D73" w:rsidRDefault="00547D73" w:rsidP="00547D73">
      <w:pPr>
        <w:rPr>
          <w:b/>
          <w:bCs/>
        </w:rPr>
      </w:pPr>
      <w:r w:rsidRPr="00547D73">
        <w:rPr>
          <w:b/>
          <w:bCs/>
        </w:rPr>
        <w:t>Hecho por: Alberto Gómez Morales y Joaquín Barranco Campos.</w:t>
      </w:r>
    </w:p>
    <w:p w14:paraId="6B940ADD" w14:textId="77777777" w:rsidR="00547D73" w:rsidRPr="00547D73" w:rsidRDefault="00547D73" w:rsidP="00547D73"/>
    <w:tbl>
      <w:tblPr>
        <w:tblStyle w:val="Tablaconcuadrcula"/>
        <w:tblW w:w="0" w:type="auto"/>
        <w:tblLook w:val="04A0" w:firstRow="1" w:lastRow="0" w:firstColumn="1" w:lastColumn="0" w:noHBand="0" w:noVBand="1"/>
      </w:tblPr>
      <w:tblGrid>
        <w:gridCol w:w="1608"/>
        <w:gridCol w:w="2476"/>
        <w:gridCol w:w="4410"/>
      </w:tblGrid>
      <w:tr w:rsidR="00547D73" w14:paraId="097569A7" w14:textId="77777777" w:rsidTr="00547D73">
        <w:tc>
          <w:tcPr>
            <w:tcW w:w="1608" w:type="dxa"/>
            <w:shd w:val="clear" w:color="auto" w:fill="767171" w:themeFill="background2" w:themeFillShade="80"/>
          </w:tcPr>
          <w:p w14:paraId="27C969ED" w14:textId="0AB00DB7" w:rsidR="00547D73" w:rsidRPr="00547D73" w:rsidRDefault="00547D73" w:rsidP="00547D73">
            <w:pPr>
              <w:pStyle w:val="Ttulo1"/>
              <w:jc w:val="center"/>
              <w:rPr>
                <w:b/>
                <w:bCs/>
                <w:color w:val="FFFFFF" w:themeColor="background1"/>
              </w:rPr>
            </w:pPr>
            <w:r w:rsidRPr="00547D73">
              <w:rPr>
                <w:b/>
                <w:bCs/>
                <w:color w:val="FFFFFF" w:themeColor="background1"/>
              </w:rPr>
              <w:t>Nivel</w:t>
            </w:r>
          </w:p>
        </w:tc>
        <w:tc>
          <w:tcPr>
            <w:tcW w:w="2476" w:type="dxa"/>
            <w:shd w:val="clear" w:color="auto" w:fill="767171" w:themeFill="background2" w:themeFillShade="80"/>
          </w:tcPr>
          <w:p w14:paraId="74F18003" w14:textId="329454E8" w:rsidR="00547D73" w:rsidRPr="00547D73" w:rsidRDefault="00547D73" w:rsidP="00547D73">
            <w:pPr>
              <w:pStyle w:val="Ttulo1"/>
              <w:jc w:val="center"/>
              <w:rPr>
                <w:b/>
                <w:bCs/>
                <w:color w:val="FFFFFF" w:themeColor="background1"/>
              </w:rPr>
            </w:pPr>
            <w:r w:rsidRPr="00547D73">
              <w:rPr>
                <w:b/>
                <w:bCs/>
                <w:color w:val="FFFFFF" w:themeColor="background1"/>
              </w:rPr>
              <w:t>Evento</w:t>
            </w:r>
          </w:p>
        </w:tc>
        <w:tc>
          <w:tcPr>
            <w:tcW w:w="4410" w:type="dxa"/>
            <w:shd w:val="clear" w:color="auto" w:fill="767171" w:themeFill="background2" w:themeFillShade="80"/>
          </w:tcPr>
          <w:p w14:paraId="6FC8E7E7" w14:textId="1E31FA1A" w:rsidR="00547D73" w:rsidRPr="00547D73" w:rsidRDefault="00547D73" w:rsidP="00547D73">
            <w:pPr>
              <w:pStyle w:val="Ttulo1"/>
              <w:jc w:val="center"/>
              <w:rPr>
                <w:b/>
                <w:bCs/>
                <w:color w:val="FFFFFF" w:themeColor="background1"/>
              </w:rPr>
            </w:pPr>
            <w:r w:rsidRPr="00547D73">
              <w:rPr>
                <w:b/>
                <w:bCs/>
                <w:color w:val="FFFFFF" w:themeColor="background1"/>
              </w:rPr>
              <w:t>Observaciones</w:t>
            </w:r>
          </w:p>
        </w:tc>
      </w:tr>
      <w:tr w:rsidR="00547D73" w:rsidRPr="00547D73" w14:paraId="7F4F0D9A" w14:textId="77777777" w:rsidTr="00547D73">
        <w:tc>
          <w:tcPr>
            <w:tcW w:w="0" w:type="auto"/>
            <w:hideMark/>
          </w:tcPr>
          <w:p w14:paraId="024220C1"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Nivel 1 (Físico)</w:t>
            </w:r>
          </w:p>
        </w:tc>
        <w:tc>
          <w:tcPr>
            <w:tcW w:w="0" w:type="auto"/>
            <w:hideMark/>
          </w:tcPr>
          <w:p w14:paraId="3DEF3D6B"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Los componentes de los móviles se están fabricando en la fábrica</w:t>
            </w:r>
          </w:p>
        </w:tc>
        <w:tc>
          <w:tcPr>
            <w:tcW w:w="0" w:type="auto"/>
            <w:hideMark/>
          </w:tcPr>
          <w:p w14:paraId="1E13F948"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Esta capa se encarga de la transmisión física de los datos y la energía, en este caso, el proceso de fabricación física de los componentes de los móviles en la fábrica.</w:t>
            </w:r>
          </w:p>
        </w:tc>
      </w:tr>
      <w:tr w:rsidR="00547D73" w:rsidRPr="00547D73" w14:paraId="57634393" w14:textId="77777777" w:rsidTr="00547D73">
        <w:tc>
          <w:tcPr>
            <w:tcW w:w="0" w:type="auto"/>
            <w:hideMark/>
          </w:tcPr>
          <w:p w14:paraId="16C9D3F8"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Nivel 2 (Enlace de datos)</w:t>
            </w:r>
          </w:p>
        </w:tc>
        <w:tc>
          <w:tcPr>
            <w:tcW w:w="0" w:type="auto"/>
            <w:hideMark/>
          </w:tcPr>
          <w:p w14:paraId="57D590DB"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Los datos de diseño de los móviles se están enviando a través de la red de la empresa</w:t>
            </w:r>
          </w:p>
        </w:tc>
        <w:tc>
          <w:tcPr>
            <w:tcW w:w="0" w:type="auto"/>
            <w:hideMark/>
          </w:tcPr>
          <w:p w14:paraId="37231181"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Esta capa se encarga de la transmisión lógica de los datos, es decir, cómo se divide la información en paquetes y cómo se controla el flujo de los datos entre los dispositivos. En el caso de la empresa de fabricación de móviles, los datos de diseño se encapsulan en paquetes para su transmisión a través de la red de la empresa.</w:t>
            </w:r>
          </w:p>
        </w:tc>
      </w:tr>
      <w:tr w:rsidR="00547D73" w:rsidRPr="00547D73" w14:paraId="4C88B3D5" w14:textId="77777777" w:rsidTr="00547D73">
        <w:tc>
          <w:tcPr>
            <w:tcW w:w="0" w:type="auto"/>
            <w:hideMark/>
          </w:tcPr>
          <w:p w14:paraId="162443B5"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Nivel 3 (Red)</w:t>
            </w:r>
          </w:p>
        </w:tc>
        <w:tc>
          <w:tcPr>
            <w:tcW w:w="0" w:type="auto"/>
            <w:hideMark/>
          </w:tcPr>
          <w:p w14:paraId="0846406A"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Los datos se están enrutan a través de la red hacia la fábrica y los centros de distribución de la empresa</w:t>
            </w:r>
          </w:p>
        </w:tc>
        <w:tc>
          <w:tcPr>
            <w:tcW w:w="0" w:type="auto"/>
            <w:hideMark/>
          </w:tcPr>
          <w:p w14:paraId="0A21C4D4"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Esta capa se encarga de la gestión de la red, en este caso, cómo se enrutan los datos a través de la red y cómo se determina la mejor ruta para enviar los datos a la fábrica y los centros de distribución de la empresa.</w:t>
            </w:r>
          </w:p>
        </w:tc>
      </w:tr>
      <w:tr w:rsidR="00547D73" w:rsidRPr="00547D73" w14:paraId="41A245BA" w14:textId="77777777" w:rsidTr="00547D73">
        <w:tc>
          <w:tcPr>
            <w:tcW w:w="0" w:type="auto"/>
            <w:hideMark/>
          </w:tcPr>
          <w:p w14:paraId="3367E2C6"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Nivel 4 (Transporte)</w:t>
            </w:r>
          </w:p>
        </w:tc>
        <w:tc>
          <w:tcPr>
            <w:tcW w:w="0" w:type="auto"/>
            <w:hideMark/>
          </w:tcPr>
          <w:p w14:paraId="33738B17"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Los datos de diseño de los móviles se están transmitiendo de manera confiable y sin errores</w:t>
            </w:r>
          </w:p>
        </w:tc>
        <w:tc>
          <w:tcPr>
            <w:tcW w:w="0" w:type="auto"/>
            <w:hideMark/>
          </w:tcPr>
          <w:p w14:paraId="72ABBDEE"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Esta capa se encarga de la transmisión de datos confiable y sin errores entre los dispositivos finales. En el caso de la empresa de fabricación de móviles, esta capa asegura que los datos de diseño se entreguen en el orden correcto y que se detecten y corrijan errores de transmisión.</w:t>
            </w:r>
          </w:p>
        </w:tc>
      </w:tr>
      <w:tr w:rsidR="00547D73" w:rsidRPr="00547D73" w14:paraId="7233D80E" w14:textId="77777777" w:rsidTr="00547D73">
        <w:tc>
          <w:tcPr>
            <w:tcW w:w="0" w:type="auto"/>
            <w:hideMark/>
          </w:tcPr>
          <w:p w14:paraId="0959CA90"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lastRenderedPageBreak/>
              <w:t>Nivel 5 (Sesión)</w:t>
            </w:r>
          </w:p>
        </w:tc>
        <w:tc>
          <w:tcPr>
            <w:tcW w:w="0" w:type="auto"/>
            <w:hideMark/>
          </w:tcPr>
          <w:p w14:paraId="54BCAF8F"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Se está estableciendo una sesión entre las aplicaciones y sistemas de la empresa para la gestión del proceso de fabricación y envío de móviles</w:t>
            </w:r>
          </w:p>
        </w:tc>
        <w:tc>
          <w:tcPr>
            <w:tcW w:w="0" w:type="auto"/>
            <w:hideMark/>
          </w:tcPr>
          <w:p w14:paraId="65A7D218"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Esta capa se encarga de establecer, mantener y finalizar sesiones entre aplicaciones en dispositivos finales. En el caso de la empresa de fabricación de móviles, esta capa se encarga de establecer una sesión entre las aplicaciones y sistemas de la empresa para la gestión del proceso de fabricación y envío de móviles.</w:t>
            </w:r>
          </w:p>
        </w:tc>
      </w:tr>
      <w:tr w:rsidR="00547D73" w:rsidRPr="00547D73" w14:paraId="5DA9F2C1" w14:textId="77777777" w:rsidTr="00547D73">
        <w:tc>
          <w:tcPr>
            <w:tcW w:w="0" w:type="auto"/>
            <w:hideMark/>
          </w:tcPr>
          <w:p w14:paraId="49F47C28"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Nivel 6 (Presentación)</w:t>
            </w:r>
          </w:p>
        </w:tc>
        <w:tc>
          <w:tcPr>
            <w:tcW w:w="0" w:type="auto"/>
            <w:hideMark/>
          </w:tcPr>
          <w:p w14:paraId="434BFA19"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Los datos se están convirtiendo en un formato común para la transmisión</w:t>
            </w:r>
          </w:p>
        </w:tc>
        <w:tc>
          <w:tcPr>
            <w:tcW w:w="0" w:type="auto"/>
            <w:hideMark/>
          </w:tcPr>
          <w:p w14:paraId="54C67CAE"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Esta capa se encarga de la presentación de datos, en este caso, cómo se convierten los datos en un formato común para que puedan ser interpretados por diferentes aplicaciones y dispositivos finales. También se encarga de la compresión y el cifrado de los datos.</w:t>
            </w:r>
          </w:p>
        </w:tc>
      </w:tr>
      <w:tr w:rsidR="00547D73" w:rsidRPr="00547D73" w14:paraId="2EA63251" w14:textId="77777777" w:rsidTr="00547D73">
        <w:tc>
          <w:tcPr>
            <w:tcW w:w="0" w:type="auto"/>
            <w:hideMark/>
          </w:tcPr>
          <w:p w14:paraId="5BD2C442"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Nivel 7 (Aplicación)</w:t>
            </w:r>
          </w:p>
        </w:tc>
        <w:tc>
          <w:tcPr>
            <w:tcW w:w="0" w:type="auto"/>
            <w:hideMark/>
          </w:tcPr>
          <w:p w14:paraId="3FBFF244"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Las aplicaciones de la empresa de fabricación y envío de móviles están recibiendo y procesando los datos</w:t>
            </w:r>
          </w:p>
        </w:tc>
        <w:tc>
          <w:tcPr>
            <w:tcW w:w="0" w:type="auto"/>
            <w:hideMark/>
          </w:tcPr>
          <w:p w14:paraId="41BDEFD2" w14:textId="77777777" w:rsidR="00547D73" w:rsidRPr="00547D73" w:rsidRDefault="00547D73" w:rsidP="00547D73">
            <w:pPr>
              <w:spacing w:before="480"/>
              <w:rPr>
                <w:rFonts w:ascii="Segoe UI" w:eastAsia="Times New Roman" w:hAnsi="Segoe UI" w:cs="Segoe UI"/>
                <w:kern w:val="0"/>
                <w:sz w:val="21"/>
                <w:szCs w:val="21"/>
                <w:lang w:eastAsia="es-ES"/>
                <w14:ligatures w14:val="none"/>
              </w:rPr>
            </w:pPr>
            <w:r w:rsidRPr="00547D73">
              <w:rPr>
                <w:rFonts w:ascii="Segoe UI" w:eastAsia="Times New Roman" w:hAnsi="Segoe UI" w:cs="Segoe UI"/>
                <w:kern w:val="0"/>
                <w:sz w:val="21"/>
                <w:szCs w:val="21"/>
                <w:lang w:eastAsia="es-ES"/>
                <w14:ligatures w14:val="none"/>
              </w:rPr>
              <w:t>Esta capa se encarga de proporcionar servicios de red a las aplicaciones, como correo electrónico, navegación web y transferencia de archivos. En el caso de la empresa de fabricación y envío de móviles, esta</w:t>
            </w:r>
          </w:p>
        </w:tc>
      </w:tr>
    </w:tbl>
    <w:p w14:paraId="408C0723" w14:textId="167D8261" w:rsidR="00547D73" w:rsidRDefault="00547D73" w:rsidP="00547D73">
      <w:pPr>
        <w:pStyle w:val="Ttulo1"/>
        <w:jc w:val="center"/>
      </w:pPr>
    </w:p>
    <w:sectPr w:rsidR="00547D7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74E1F" w14:textId="77777777" w:rsidR="00EE3E42" w:rsidRDefault="00EE3E42" w:rsidP="00547D73">
      <w:pPr>
        <w:spacing w:after="0" w:line="240" w:lineRule="auto"/>
      </w:pPr>
      <w:r>
        <w:separator/>
      </w:r>
    </w:p>
  </w:endnote>
  <w:endnote w:type="continuationSeparator" w:id="0">
    <w:p w14:paraId="67293E95" w14:textId="77777777" w:rsidR="00EE3E42" w:rsidRDefault="00EE3E42" w:rsidP="00547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75DE" w14:textId="77777777" w:rsidR="00547D73" w:rsidRDefault="00547D73">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4B2A502" w14:textId="77777777" w:rsidR="00547D73" w:rsidRDefault="00547D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A724F" w14:textId="77777777" w:rsidR="00EE3E42" w:rsidRDefault="00EE3E42" w:rsidP="00547D73">
      <w:pPr>
        <w:spacing w:after="0" w:line="240" w:lineRule="auto"/>
      </w:pPr>
      <w:r>
        <w:separator/>
      </w:r>
    </w:p>
  </w:footnote>
  <w:footnote w:type="continuationSeparator" w:id="0">
    <w:p w14:paraId="7E7C5645" w14:textId="77777777" w:rsidR="00EE3E42" w:rsidRDefault="00EE3E42" w:rsidP="00547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5877" w14:textId="77777777" w:rsidR="00547D73" w:rsidRDefault="00547D73">
    <w:pPr>
      <w:pStyle w:val="Encabezado"/>
    </w:pPr>
    <w:r>
      <w:t>Alberto Gómez Morales</w:t>
    </w:r>
  </w:p>
  <w:p w14:paraId="1DB6D467" w14:textId="31B4EA18" w:rsidR="00547D73" w:rsidRDefault="00547D73">
    <w:pPr>
      <w:pStyle w:val="Encabezado"/>
    </w:pPr>
    <w:r>
      <w:t>Joaquín Barranco Campos</w:t>
    </w:r>
    <w:r>
      <w:tab/>
      <w:t>1º DAW</w:t>
    </w:r>
    <w:r>
      <w:tab/>
      <w:t>Sistemas Informáticos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73"/>
    <w:rsid w:val="00547D73"/>
    <w:rsid w:val="00C360C4"/>
    <w:rsid w:val="00EE3E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6DB7"/>
  <w15:chartTrackingRefBased/>
  <w15:docId w15:val="{67E0E013-3E68-4A41-BCAB-66B017BB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7D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7D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7D73"/>
  </w:style>
  <w:style w:type="paragraph" w:styleId="Piedepgina">
    <w:name w:val="footer"/>
    <w:basedOn w:val="Normal"/>
    <w:link w:val="PiedepginaCar"/>
    <w:uiPriority w:val="99"/>
    <w:unhideWhenUsed/>
    <w:rsid w:val="00547D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7D73"/>
  </w:style>
  <w:style w:type="character" w:customStyle="1" w:styleId="Ttulo1Car">
    <w:name w:val="Título 1 Car"/>
    <w:basedOn w:val="Fuentedeprrafopredeter"/>
    <w:link w:val="Ttulo1"/>
    <w:uiPriority w:val="9"/>
    <w:rsid w:val="00547D7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47D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7D73"/>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547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23816">
      <w:bodyDiv w:val="1"/>
      <w:marLeft w:val="0"/>
      <w:marRight w:val="0"/>
      <w:marTop w:val="0"/>
      <w:marBottom w:val="0"/>
      <w:divBdr>
        <w:top w:val="none" w:sz="0" w:space="0" w:color="auto"/>
        <w:left w:val="none" w:sz="0" w:space="0" w:color="auto"/>
        <w:bottom w:val="none" w:sz="0" w:space="0" w:color="auto"/>
        <w:right w:val="none" w:sz="0" w:space="0" w:color="auto"/>
      </w:divBdr>
    </w:div>
    <w:div w:id="1750998860">
      <w:bodyDiv w:val="1"/>
      <w:marLeft w:val="0"/>
      <w:marRight w:val="0"/>
      <w:marTop w:val="0"/>
      <w:marBottom w:val="0"/>
      <w:divBdr>
        <w:top w:val="none" w:sz="0" w:space="0" w:color="auto"/>
        <w:left w:val="none" w:sz="0" w:space="0" w:color="auto"/>
        <w:bottom w:val="none" w:sz="0" w:space="0" w:color="auto"/>
        <w:right w:val="none" w:sz="0" w:space="0" w:color="auto"/>
      </w:divBdr>
    </w:div>
    <w:div w:id="202285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434</Words>
  <Characters>2389</Characters>
  <Application>Microsoft Office Word</Application>
  <DocSecurity>0</DocSecurity>
  <Lines>19</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1</cp:revision>
  <dcterms:created xsi:type="dcterms:W3CDTF">2023-04-20T11:09:00Z</dcterms:created>
  <dcterms:modified xsi:type="dcterms:W3CDTF">2023-04-20T11:17:00Z</dcterms:modified>
</cp:coreProperties>
</file>