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385EF" w14:textId="2CDD750D" w:rsidR="005C7003" w:rsidRDefault="00D645BB" w:rsidP="00B530F6">
      <w:pPr>
        <w:pStyle w:val="Heading1"/>
      </w:pPr>
      <w:r>
        <w:t>Intro</w:t>
      </w:r>
    </w:p>
    <w:p w14:paraId="46E03150" w14:textId="21D0AFBE" w:rsidR="00273F2F" w:rsidRDefault="00273F2F" w:rsidP="00273F2F"/>
    <w:p w14:paraId="5DF2D228" w14:textId="55A9B9E8" w:rsidR="00273F2F" w:rsidRPr="00273F2F" w:rsidRDefault="00273F2F" w:rsidP="00273F2F">
      <w:pPr>
        <w:pStyle w:val="Heading1"/>
      </w:pPr>
      <w:r>
        <w:t xml:space="preserve">Background </w:t>
      </w:r>
    </w:p>
    <w:p w14:paraId="5D39238C" w14:textId="0986B6F5" w:rsidR="00D645BB" w:rsidRDefault="00D645BB" w:rsidP="00273F2F">
      <w:pPr>
        <w:pStyle w:val="Heading2"/>
      </w:pPr>
      <w:r>
        <w:t>Our ANN</w:t>
      </w:r>
    </w:p>
    <w:p w14:paraId="7964E44B" w14:textId="148225CF" w:rsidR="00B530F6" w:rsidRDefault="00B530F6" w:rsidP="00B530F6">
      <w:r>
        <w:t xml:space="preserve">There were a variety of factors that contributed to the type of ANN that we chose to use, it had to be repeatable, reliable, and simple enough to quantify the training difficulty in the time frame of this project. Due to these reasons we were unable to use pre-built libraries or ANNs for our testing as it was not possible to accurately quantify training difficulty, nor possible to ensure that it was not changing variables without us knowing. </w:t>
      </w:r>
    </w:p>
    <w:p w14:paraId="414EA9BA" w14:textId="41EE54F5" w:rsidR="00097396" w:rsidRDefault="00097396" w:rsidP="00097396">
      <w:r>
        <w:t xml:space="preserve">The ANN we used was a stripped down version of what is commonly used today, it lacked features like a bias and the ability to set the eta due to the complexity of accounting for these things in quantifying the training difficulty. This meant that </w:t>
      </w:r>
      <w:r w:rsidR="009552E2">
        <w:t>our network is more difficult to train and will have a lower accuracy compared to new networks, while this means that our results may not be valid for other type of ANNs and it is unlikely that they would be valid for other types of AI, due to time constraints further testing was out of scope of this project.</w:t>
      </w:r>
    </w:p>
    <w:p w14:paraId="6F3E0A0D" w14:textId="21EEA3CE" w:rsidR="009552E2" w:rsidRDefault="009552E2" w:rsidP="00097396">
      <w:r>
        <w:t>Our ANN was a multi-layer perceptron network in which could have zero to many hidden layers with any number of nodes in each hidden layer</w:t>
      </w:r>
      <w:r w:rsidR="00F4225E">
        <w:t xml:space="preserve">, we chose to test with a range of one to three hidden layers, and a variety of nodes on each layer to give a wide range of training results whilst being able to automate the training process. </w:t>
      </w:r>
    </w:p>
    <w:p w14:paraId="5B0EE2C9" w14:textId="49162D37" w:rsidR="00F4225E" w:rsidRDefault="00F4225E" w:rsidP="00097396">
      <w:r>
        <w:t>The actual ANN we used is appended.</w:t>
      </w:r>
    </w:p>
    <w:p w14:paraId="72D17C6E" w14:textId="31C5B0B8" w:rsidR="00273F2F" w:rsidRDefault="00273F2F" w:rsidP="00273F2F">
      <w:pPr>
        <w:pStyle w:val="Heading2"/>
      </w:pPr>
      <w:r>
        <w:t>Test data</w:t>
      </w:r>
    </w:p>
    <w:p w14:paraId="0819605C" w14:textId="323F29C4" w:rsidR="00273F2F" w:rsidRDefault="00273F2F" w:rsidP="00273F2F">
      <w:r>
        <w:t>The test data we used was opensource data that is freely available from the UCI Machine Learning Repository</w:t>
      </w:r>
      <w:sdt>
        <w:sdtPr>
          <w:id w:val="-1405443715"/>
          <w:citation/>
        </w:sdtPr>
        <w:sdtContent>
          <w:r w:rsidR="0009664D">
            <w:fldChar w:fldCharType="begin"/>
          </w:r>
          <w:r w:rsidR="0009664D">
            <w:instrText xml:space="preserve"> CITATION UCIMachineLearningRepo \l 3081 </w:instrText>
          </w:r>
          <w:r w:rsidR="0009664D">
            <w:fldChar w:fldCharType="separate"/>
          </w:r>
          <w:r w:rsidR="0009664D">
            <w:rPr>
              <w:noProof/>
            </w:rPr>
            <w:t xml:space="preserve"> </w:t>
          </w:r>
          <w:r w:rsidR="0009664D">
            <w:rPr>
              <w:b/>
              <w:bCs/>
              <w:noProof/>
              <w:lang w:val="en-US"/>
            </w:rPr>
            <w:t>Invalid source specified.</w:t>
          </w:r>
          <w:r w:rsidR="0009664D">
            <w:fldChar w:fldCharType="end"/>
          </w:r>
        </w:sdtContent>
      </w:sdt>
      <w:r>
        <w:t xml:space="preserve">, </w:t>
      </w:r>
      <w:r w:rsidR="00C66114">
        <w:t>we settled on 7 datasets: Card, Cancer, Diabetes, Iris, Abalone, Heart, and Dermatology.</w:t>
      </w:r>
    </w:p>
    <w:p w14:paraId="179FDAAB" w14:textId="4E6536FE" w:rsidR="0009664D" w:rsidRPr="00273F2F" w:rsidRDefault="0009664D" w:rsidP="00273F2F">
      <w:r>
        <w:t>When choosing our datasets</w:t>
      </w:r>
      <w:r w:rsidR="00C66114">
        <w:t xml:space="preserve"> we ensured we would have enough to make a preliminary analysis and</w:t>
      </w:r>
      <w:r>
        <w:t xml:space="preserve"> we chose ones in which had a wide range in standard deviation to prevent un-usable data from being obtained at the end of the analysis. </w:t>
      </w:r>
    </w:p>
    <w:p w14:paraId="294EBF09" w14:textId="329372BE" w:rsidR="00D645BB" w:rsidRDefault="00C66114" w:rsidP="00273F2F">
      <w:pPr>
        <w:pStyle w:val="Heading2"/>
      </w:pPr>
      <w:r>
        <w:t>Training cost</w:t>
      </w:r>
    </w:p>
    <w:p w14:paraId="4477F8A8" w14:textId="77777777" w:rsidR="00C66114" w:rsidRDefault="00C66114" w:rsidP="00C66114">
      <w:pPr>
        <w:rPr>
          <w:rFonts w:eastAsiaTheme="minorEastAsia"/>
        </w:rPr>
      </w:pPr>
      <w:r>
        <w:t xml:space="preserve">Calculating the training cost was done using the following equations </w:t>
      </w:r>
    </w:p>
    <w:p w14:paraId="5DA5B49E" w14:textId="09D68883" w:rsidR="00C66114" w:rsidRDefault="002E0BB2" w:rsidP="00C66114">
      <w:pPr>
        <w:rPr>
          <w:rFonts w:eastAsiaTheme="minorEastAsia"/>
        </w:rPr>
      </w:pPr>
      <m:oMath>
        <m:r>
          <w:rPr>
            <w:rFonts w:ascii="Cambria Math" w:eastAsiaTheme="minorEastAsia" w:hAnsi="Cambria Math"/>
          </w:rPr>
          <m:t>TC (training cost)</m:t>
        </m:r>
        <m:r>
          <w:rPr>
            <w:rFonts w:ascii="Cambria Math" w:eastAsiaTheme="minorEastAsia" w:hAnsi="Cambria Math"/>
          </w:rPr>
          <m:t>=</m:t>
        </m:r>
        <m:r>
          <w:rPr>
            <w:rFonts w:ascii="Cambria Math" w:hAnsi="Cambria Math"/>
          </w:rPr>
          <m:t>PL</m:t>
        </m:r>
      </m:oMath>
      <w:r w:rsidR="00C66114">
        <w:rPr>
          <w:rFonts w:eastAsiaTheme="minorEastAsia"/>
        </w:rPr>
        <w:t xml:space="preserve"> </w:t>
      </w:r>
    </w:p>
    <w:p w14:paraId="636C9168" w14:textId="40E1E64C" w:rsidR="00C66114" w:rsidRDefault="00C66114" w:rsidP="00C66114">
      <w:pPr>
        <w:rPr>
          <w:rFonts w:eastAsiaTheme="minorEastAsia"/>
        </w:rPr>
      </w:pPr>
      <m:oMath>
        <m:r>
          <w:rPr>
            <w:rFonts w:ascii="Cambria Math" w:hAnsi="Cambria Math"/>
          </w:rPr>
          <m:t>P=ET</m:t>
        </m:r>
      </m:oMath>
      <w:r>
        <w:rPr>
          <w:rFonts w:eastAsiaTheme="minorEastAsia"/>
        </w:rPr>
        <w:t xml:space="preserve">where </w:t>
      </w:r>
      <m:oMath>
        <m:r>
          <w:rPr>
            <w:rFonts w:ascii="Cambria Math" w:eastAsiaTheme="minorEastAsia" w:hAnsi="Cambria Math"/>
          </w:rPr>
          <m:t>E</m:t>
        </m:r>
      </m:oMath>
      <w:r>
        <w:rPr>
          <w:rFonts w:eastAsiaTheme="minorEastAsia"/>
        </w:rPr>
        <w:t xml:space="preserve"> is the number of epochs and </w:t>
      </w:r>
      <m:oMath>
        <m:r>
          <w:rPr>
            <w:rFonts w:ascii="Cambria Math" w:eastAsiaTheme="minorEastAsia" w:hAnsi="Cambria Math"/>
          </w:rPr>
          <m:t>T</m:t>
        </m:r>
      </m:oMath>
      <w:r>
        <w:rPr>
          <w:rFonts w:eastAsiaTheme="minorEastAsia"/>
        </w:rPr>
        <w:t xml:space="preserve"> is the number of elements in the training data </w:t>
      </w:r>
      <w:proofErr w:type="gramStart"/>
      <w:r>
        <w:rPr>
          <w:rFonts w:eastAsiaTheme="minorEastAsia"/>
        </w:rPr>
        <w:t>set</w:t>
      </w:r>
      <w:r w:rsidR="006471F4">
        <w:rPr>
          <w:rFonts w:eastAsiaTheme="minorEastAsia"/>
        </w:rPr>
        <w:t>.</w:t>
      </w:r>
      <w:proofErr w:type="gramEnd"/>
    </w:p>
    <w:p w14:paraId="1C4476C8" w14:textId="52EE7BA9" w:rsidR="00C66114" w:rsidRDefault="00C66114" w:rsidP="00C66114">
      <w:pPr>
        <w:rPr>
          <w:rFonts w:eastAsiaTheme="minorEastAsia"/>
        </w:rPr>
      </w:pPr>
      <m:oMath>
        <m:r>
          <w:rPr>
            <w:rFonts w:ascii="Cambria Math" w:hAnsi="Cambria Math"/>
          </w:rPr>
          <m:t>L=I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i-1</m:t>
                    </m:r>
                  </m:e>
                </m:d>
              </m:sub>
            </m:sSub>
          </m:e>
        </m:nary>
      </m:oMath>
      <w:r w:rsidR="00D1204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D12045">
        <w:rPr>
          <w:rFonts w:eastAsiaTheme="minorEastAsia"/>
        </w:rPr>
        <w:t xml:space="preserve"> is the number of nodes in hidden layer </w:t>
      </w:r>
      <m:oMath>
        <m:r>
          <w:rPr>
            <w:rFonts w:ascii="Cambria Math" w:eastAsiaTheme="minorEastAsia" w:hAnsi="Cambria Math"/>
          </w:rPr>
          <m:t>i</m:t>
        </m:r>
      </m:oMath>
      <w:r w:rsidR="00D12045">
        <w:rPr>
          <w:rFonts w:eastAsiaTheme="minorEastAsia"/>
        </w:rPr>
        <w:t xml:space="preserve">, </w:t>
      </w:r>
      <m:oMath>
        <m:r>
          <w:rPr>
            <w:rFonts w:ascii="Cambria Math" w:eastAsiaTheme="minorEastAsia" w:hAnsi="Cambria Math"/>
          </w:rPr>
          <m:t>n</m:t>
        </m:r>
      </m:oMath>
      <w:r w:rsidR="00D12045">
        <w:rPr>
          <w:rFonts w:eastAsiaTheme="minorEastAsia"/>
        </w:rPr>
        <w:t xml:space="preserve"> is the number of hidden layers, </w:t>
      </w:r>
      <m:oMath>
        <m:r>
          <w:rPr>
            <w:rFonts w:ascii="Cambria Math" w:eastAsiaTheme="minorEastAsia" w:hAnsi="Cambria Math"/>
          </w:rPr>
          <m:t>I</m:t>
        </m:r>
      </m:oMath>
      <w:r w:rsidR="00D12045">
        <w:rPr>
          <w:rFonts w:eastAsiaTheme="minorEastAsia"/>
        </w:rPr>
        <w:t xml:space="preserve"> is the number of inputs, and </w:t>
      </w:r>
      <m:oMath>
        <m:r>
          <w:rPr>
            <w:rFonts w:ascii="Cambria Math" w:eastAsiaTheme="minorEastAsia" w:hAnsi="Cambria Math"/>
          </w:rPr>
          <m:t>O</m:t>
        </m:r>
      </m:oMath>
      <w:r w:rsidR="00D12045">
        <w:rPr>
          <w:rFonts w:eastAsiaTheme="minorEastAsia"/>
        </w:rPr>
        <w:t xml:space="preserve"> is the number of </w:t>
      </w:r>
      <w:proofErr w:type="gramStart"/>
      <w:r w:rsidR="00D12045">
        <w:rPr>
          <w:rFonts w:eastAsiaTheme="minorEastAsia"/>
        </w:rPr>
        <w:t>outputs.</w:t>
      </w:r>
      <w:proofErr w:type="gramEnd"/>
    </w:p>
    <w:p w14:paraId="6FC696F1" w14:textId="51679FDC" w:rsidR="00D12045" w:rsidRPr="00C66114" w:rsidRDefault="002E0BB2" w:rsidP="00C66114">
      <m:oMathPara>
        <m:oMath>
          <m:r>
            <w:rPr>
              <w:rFonts w:ascii="Cambria Math" w:hAnsi="Cambria Math"/>
            </w:rPr>
            <m:t>TC</m:t>
          </m:r>
          <m:r>
            <w:rPr>
              <w:rFonts w:ascii="Cambria Math" w:hAnsi="Cambria Math"/>
            </w:rPr>
            <m:t xml:space="preserve">= </m:t>
          </m:r>
          <m:r>
            <w:rPr>
              <w:rFonts w:ascii="Cambria Math" w:hAnsi="Cambria Math"/>
            </w:rPr>
            <m:t>ETI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i-1</m:t>
                      </m:r>
                    </m:e>
                  </m:d>
                </m:sub>
              </m:sSub>
            </m:e>
          </m:nary>
        </m:oMath>
      </m:oMathPara>
    </w:p>
    <w:p w14:paraId="0BAF6424" w14:textId="77777777" w:rsidR="007823ED" w:rsidRDefault="007823ED" w:rsidP="007823ED">
      <w:pPr>
        <w:pStyle w:val="Heading2"/>
      </w:pPr>
    </w:p>
    <w:p w14:paraId="246582D6" w14:textId="75279C98" w:rsidR="00913B5B" w:rsidRDefault="007823ED" w:rsidP="007823ED">
      <w:pPr>
        <w:pStyle w:val="Heading2"/>
      </w:pPr>
      <w:r>
        <w:t>Standard deviations</w:t>
      </w:r>
    </w:p>
    <w:p w14:paraId="644766D8" w14:textId="05B1A47C" w:rsidR="007823ED" w:rsidRDefault="00896659" w:rsidP="007823ED">
      <w:r>
        <w:t>Seven different types of standard deviations were calculated per dataset for use in our analysis, they are as follows</w:t>
      </w:r>
    </w:p>
    <w:p w14:paraId="2428BE6C" w14:textId="32C0CAAA" w:rsidR="00896659" w:rsidRDefault="00896659" w:rsidP="00896659">
      <w:pPr>
        <w:pStyle w:val="ListParagraph"/>
        <w:numPr>
          <w:ilvl w:val="0"/>
          <w:numId w:val="1"/>
        </w:numPr>
      </w:pPr>
      <w:r>
        <w:t>The standard deviation of the original data set as a whole (SD)</w:t>
      </w:r>
    </w:p>
    <w:p w14:paraId="754ABED0" w14:textId="56AC2463" w:rsidR="00896659" w:rsidRDefault="00896659" w:rsidP="00896659">
      <w:pPr>
        <w:pStyle w:val="ListParagraph"/>
        <w:numPr>
          <w:ilvl w:val="0"/>
          <w:numId w:val="1"/>
        </w:numPr>
      </w:pPr>
      <w:r>
        <w:t>The standard deviation of the dataset of the normalised dataset (normalised to have values from 0 to 1) (SD of norm)</w:t>
      </w:r>
    </w:p>
    <w:p w14:paraId="3CD61ADA" w14:textId="393A754C" w:rsidR="00896659" w:rsidRDefault="00896659" w:rsidP="00896659">
      <w:pPr>
        <w:pStyle w:val="ListParagraph"/>
        <w:numPr>
          <w:ilvl w:val="0"/>
          <w:numId w:val="1"/>
        </w:numPr>
      </w:pPr>
      <w:r>
        <w:t>The standard deviation of the standard deviation of each column (SD of SD)</w:t>
      </w:r>
    </w:p>
    <w:p w14:paraId="2A5DF34E" w14:textId="75E58A62" w:rsidR="00896659" w:rsidRDefault="00896659" w:rsidP="00896659">
      <w:pPr>
        <w:pStyle w:val="ListParagraph"/>
        <w:numPr>
          <w:ilvl w:val="0"/>
          <w:numId w:val="1"/>
        </w:numPr>
      </w:pPr>
      <w:r>
        <w:t>The standard deviation of the average of each column (SD or Ave)</w:t>
      </w:r>
    </w:p>
    <w:p w14:paraId="44A9BEBC" w14:textId="48D68137" w:rsidR="00896659" w:rsidRDefault="00896659" w:rsidP="00896659">
      <w:pPr>
        <w:pStyle w:val="ListParagraph"/>
        <w:numPr>
          <w:ilvl w:val="0"/>
          <w:numId w:val="1"/>
        </w:numPr>
      </w:pPr>
      <w:r>
        <w:t xml:space="preserve">The max standard deviation </w:t>
      </w:r>
      <w:r>
        <w:t>of the standard deviation of each column</w:t>
      </w:r>
      <w:r>
        <w:t xml:space="preserve"> (max SD)</w:t>
      </w:r>
    </w:p>
    <w:p w14:paraId="753F57E2" w14:textId="0C6706CB" w:rsidR="00896659" w:rsidRDefault="00896659" w:rsidP="00896659">
      <w:pPr>
        <w:pStyle w:val="ListParagraph"/>
        <w:numPr>
          <w:ilvl w:val="0"/>
          <w:numId w:val="1"/>
        </w:numPr>
      </w:pPr>
      <w:r>
        <w:t xml:space="preserve">The </w:t>
      </w:r>
      <w:r>
        <w:t>min</w:t>
      </w:r>
      <w:r>
        <w:t xml:space="preserve"> standard deviation of the standard deviation of each column</w:t>
      </w:r>
      <w:r>
        <w:t xml:space="preserve"> (min SD)</w:t>
      </w:r>
    </w:p>
    <w:p w14:paraId="59E34B47" w14:textId="465C37A6" w:rsidR="00896659" w:rsidRPr="007823ED" w:rsidRDefault="00896659" w:rsidP="00896659">
      <w:pPr>
        <w:pStyle w:val="ListParagraph"/>
        <w:numPr>
          <w:ilvl w:val="0"/>
          <w:numId w:val="1"/>
        </w:numPr>
      </w:pPr>
      <w:r>
        <w:t>The range of 5 and 6 (SD range)</w:t>
      </w:r>
    </w:p>
    <w:p w14:paraId="35DB3A44" w14:textId="5B59F053" w:rsidR="00D645BB" w:rsidRDefault="00D645BB" w:rsidP="00B530F6">
      <w:pPr>
        <w:pStyle w:val="Heading1"/>
      </w:pPr>
      <w:r>
        <w:t>Qualitative results</w:t>
      </w:r>
    </w:p>
    <w:p w14:paraId="51155702" w14:textId="0AFFDF86" w:rsidR="00C66114" w:rsidRDefault="00913B5B" w:rsidP="00C66114">
      <w:r>
        <w:t xml:space="preserve">Our fist analysis of the results was through qualitative means, essentially the data was </w:t>
      </w:r>
      <w:r w:rsidR="007823ED">
        <w:t xml:space="preserve">put in the below table and graph, and it became clear that there was no obvious correlation. </w:t>
      </w:r>
    </w:p>
    <w:tbl>
      <w:tblPr>
        <w:tblW w:w="10364"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87"/>
        <w:gridCol w:w="1053"/>
        <w:gridCol w:w="1387"/>
        <w:gridCol w:w="1387"/>
        <w:gridCol w:w="1387"/>
        <w:gridCol w:w="1053"/>
        <w:gridCol w:w="1332"/>
      </w:tblGrid>
      <w:tr w:rsidR="00896659" w:rsidRPr="00896659" w14:paraId="2D99E591" w14:textId="77777777" w:rsidTr="002E0BB2">
        <w:trPr>
          <w:trHeight w:val="300"/>
        </w:trPr>
        <w:tc>
          <w:tcPr>
            <w:tcW w:w="1378" w:type="dxa"/>
            <w:shd w:val="clear" w:color="auto" w:fill="auto"/>
            <w:noWrap/>
            <w:vAlign w:val="bottom"/>
            <w:hideMark/>
          </w:tcPr>
          <w:p w14:paraId="1F70490B" w14:textId="77777777" w:rsidR="00896659" w:rsidRPr="00896659" w:rsidRDefault="00896659" w:rsidP="00896659">
            <w:pPr>
              <w:spacing w:after="0" w:line="240" w:lineRule="auto"/>
              <w:rPr>
                <w:rFonts w:ascii="Times New Roman" w:eastAsia="Times New Roman" w:hAnsi="Times New Roman" w:cs="Times New Roman"/>
                <w:sz w:val="24"/>
                <w:szCs w:val="24"/>
                <w:lang w:eastAsia="en-AU"/>
              </w:rPr>
            </w:pPr>
          </w:p>
        </w:tc>
        <w:tc>
          <w:tcPr>
            <w:tcW w:w="1387" w:type="dxa"/>
            <w:shd w:val="clear" w:color="auto" w:fill="auto"/>
            <w:noWrap/>
            <w:vAlign w:val="bottom"/>
            <w:hideMark/>
          </w:tcPr>
          <w:p w14:paraId="31AEEAE9" w14:textId="5EE01C5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SD of norm</w:t>
            </w:r>
          </w:p>
        </w:tc>
        <w:tc>
          <w:tcPr>
            <w:tcW w:w="1053" w:type="dxa"/>
            <w:shd w:val="clear" w:color="auto" w:fill="auto"/>
            <w:noWrap/>
            <w:vAlign w:val="bottom"/>
            <w:hideMark/>
          </w:tcPr>
          <w:p w14:paraId="1E76C42A"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SD of SD</w:t>
            </w:r>
          </w:p>
        </w:tc>
        <w:tc>
          <w:tcPr>
            <w:tcW w:w="1387" w:type="dxa"/>
            <w:shd w:val="clear" w:color="auto" w:fill="auto"/>
            <w:noWrap/>
            <w:vAlign w:val="bottom"/>
            <w:hideMark/>
          </w:tcPr>
          <w:p w14:paraId="4D5038BA"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SD of Ave</w:t>
            </w:r>
          </w:p>
        </w:tc>
        <w:tc>
          <w:tcPr>
            <w:tcW w:w="1387" w:type="dxa"/>
            <w:shd w:val="clear" w:color="auto" w:fill="auto"/>
            <w:noWrap/>
            <w:vAlign w:val="bottom"/>
            <w:hideMark/>
          </w:tcPr>
          <w:p w14:paraId="199D1DA0"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max SD</w:t>
            </w:r>
          </w:p>
        </w:tc>
        <w:tc>
          <w:tcPr>
            <w:tcW w:w="1387" w:type="dxa"/>
            <w:shd w:val="clear" w:color="auto" w:fill="auto"/>
            <w:noWrap/>
            <w:vAlign w:val="bottom"/>
            <w:hideMark/>
          </w:tcPr>
          <w:p w14:paraId="3B8645BD"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min SD</w:t>
            </w:r>
          </w:p>
        </w:tc>
        <w:tc>
          <w:tcPr>
            <w:tcW w:w="1053" w:type="dxa"/>
            <w:shd w:val="clear" w:color="auto" w:fill="auto"/>
            <w:noWrap/>
            <w:vAlign w:val="bottom"/>
            <w:hideMark/>
          </w:tcPr>
          <w:p w14:paraId="292E297F"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SD range</w:t>
            </w:r>
          </w:p>
        </w:tc>
        <w:tc>
          <w:tcPr>
            <w:tcW w:w="1332" w:type="dxa"/>
            <w:shd w:val="clear" w:color="auto" w:fill="auto"/>
            <w:noWrap/>
            <w:vAlign w:val="bottom"/>
            <w:hideMark/>
          </w:tcPr>
          <w:p w14:paraId="6AFAABB3"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TC</w:t>
            </w:r>
          </w:p>
        </w:tc>
      </w:tr>
      <w:tr w:rsidR="00896659" w:rsidRPr="00896659" w14:paraId="168572BD" w14:textId="77777777" w:rsidTr="002E0BB2">
        <w:trPr>
          <w:trHeight w:val="300"/>
        </w:trPr>
        <w:tc>
          <w:tcPr>
            <w:tcW w:w="1378" w:type="dxa"/>
            <w:shd w:val="clear" w:color="auto" w:fill="auto"/>
            <w:noWrap/>
            <w:vAlign w:val="bottom"/>
            <w:hideMark/>
          </w:tcPr>
          <w:p w14:paraId="0408C91E"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Card</w:t>
            </w:r>
          </w:p>
        </w:tc>
        <w:tc>
          <w:tcPr>
            <w:tcW w:w="1387" w:type="dxa"/>
            <w:shd w:val="clear" w:color="auto" w:fill="auto"/>
            <w:noWrap/>
            <w:vAlign w:val="bottom"/>
            <w:hideMark/>
          </w:tcPr>
          <w:p w14:paraId="6018246A"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0.35470243</w:t>
            </w:r>
          </w:p>
        </w:tc>
        <w:tc>
          <w:tcPr>
            <w:tcW w:w="1053" w:type="dxa"/>
            <w:shd w:val="clear" w:color="auto" w:fill="auto"/>
            <w:noWrap/>
            <w:vAlign w:val="bottom"/>
            <w:hideMark/>
          </w:tcPr>
          <w:p w14:paraId="1939F045"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0.149396</w:t>
            </w:r>
          </w:p>
        </w:tc>
        <w:tc>
          <w:tcPr>
            <w:tcW w:w="1387" w:type="dxa"/>
            <w:shd w:val="clear" w:color="auto" w:fill="auto"/>
            <w:noWrap/>
            <w:vAlign w:val="bottom"/>
            <w:hideMark/>
          </w:tcPr>
          <w:p w14:paraId="5EC340E9"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0.228065227</w:t>
            </w:r>
          </w:p>
        </w:tc>
        <w:tc>
          <w:tcPr>
            <w:tcW w:w="1387" w:type="dxa"/>
            <w:shd w:val="clear" w:color="auto" w:fill="auto"/>
            <w:noWrap/>
            <w:vAlign w:val="bottom"/>
            <w:hideMark/>
          </w:tcPr>
          <w:p w14:paraId="039E0D2E"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0.499824331</w:t>
            </w:r>
          </w:p>
        </w:tc>
        <w:tc>
          <w:tcPr>
            <w:tcW w:w="1387" w:type="dxa"/>
            <w:shd w:val="clear" w:color="auto" w:fill="auto"/>
            <w:noWrap/>
            <w:vAlign w:val="bottom"/>
            <w:hideMark/>
          </w:tcPr>
          <w:p w14:paraId="616C4BB7"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w:t>
            </w:r>
          </w:p>
        </w:tc>
        <w:tc>
          <w:tcPr>
            <w:tcW w:w="1053" w:type="dxa"/>
            <w:shd w:val="clear" w:color="auto" w:fill="auto"/>
            <w:noWrap/>
            <w:vAlign w:val="bottom"/>
            <w:hideMark/>
          </w:tcPr>
          <w:p w14:paraId="12A1998E"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0.499824</w:t>
            </w:r>
          </w:p>
        </w:tc>
        <w:tc>
          <w:tcPr>
            <w:tcW w:w="1332" w:type="dxa"/>
            <w:shd w:val="clear" w:color="auto" w:fill="auto"/>
            <w:noWrap/>
            <w:vAlign w:val="bottom"/>
            <w:hideMark/>
          </w:tcPr>
          <w:p w14:paraId="5C8C898B"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78660</w:t>
            </w:r>
          </w:p>
        </w:tc>
      </w:tr>
      <w:tr w:rsidR="00896659" w:rsidRPr="00896659" w14:paraId="661651F0" w14:textId="77777777" w:rsidTr="002E0BB2">
        <w:trPr>
          <w:trHeight w:val="300"/>
        </w:trPr>
        <w:tc>
          <w:tcPr>
            <w:tcW w:w="1378" w:type="dxa"/>
            <w:shd w:val="clear" w:color="auto" w:fill="auto"/>
            <w:noWrap/>
            <w:vAlign w:val="bottom"/>
            <w:hideMark/>
          </w:tcPr>
          <w:p w14:paraId="188F7CF4"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Cancer</w:t>
            </w:r>
          </w:p>
        </w:tc>
        <w:tc>
          <w:tcPr>
            <w:tcW w:w="1387" w:type="dxa"/>
            <w:shd w:val="clear" w:color="auto" w:fill="auto"/>
            <w:noWrap/>
            <w:vAlign w:val="bottom"/>
            <w:hideMark/>
          </w:tcPr>
          <w:p w14:paraId="53B94A45"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0.289513801</w:t>
            </w:r>
          </w:p>
        </w:tc>
        <w:tc>
          <w:tcPr>
            <w:tcW w:w="1053" w:type="dxa"/>
            <w:shd w:val="clear" w:color="auto" w:fill="auto"/>
            <w:noWrap/>
            <w:vAlign w:val="bottom"/>
            <w:hideMark/>
          </w:tcPr>
          <w:p w14:paraId="06632AA9"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0.055529</w:t>
            </w:r>
          </w:p>
        </w:tc>
        <w:tc>
          <w:tcPr>
            <w:tcW w:w="1387" w:type="dxa"/>
            <w:shd w:val="clear" w:color="auto" w:fill="auto"/>
            <w:noWrap/>
            <w:vAlign w:val="bottom"/>
            <w:hideMark/>
          </w:tcPr>
          <w:p w14:paraId="256856F5"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0.074977122</w:t>
            </w:r>
          </w:p>
        </w:tc>
        <w:tc>
          <w:tcPr>
            <w:tcW w:w="1387" w:type="dxa"/>
            <w:shd w:val="clear" w:color="auto" w:fill="auto"/>
            <w:noWrap/>
            <w:vAlign w:val="bottom"/>
            <w:hideMark/>
          </w:tcPr>
          <w:p w14:paraId="2EDCCC5F"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0.364385716</w:t>
            </w:r>
          </w:p>
        </w:tc>
        <w:tc>
          <w:tcPr>
            <w:tcW w:w="1387" w:type="dxa"/>
            <w:shd w:val="clear" w:color="auto" w:fill="auto"/>
            <w:noWrap/>
            <w:vAlign w:val="bottom"/>
            <w:hideMark/>
          </w:tcPr>
          <w:p w14:paraId="67992A68"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0.173267415</w:t>
            </w:r>
          </w:p>
        </w:tc>
        <w:tc>
          <w:tcPr>
            <w:tcW w:w="1053" w:type="dxa"/>
            <w:shd w:val="clear" w:color="auto" w:fill="auto"/>
            <w:noWrap/>
            <w:vAlign w:val="bottom"/>
            <w:hideMark/>
          </w:tcPr>
          <w:p w14:paraId="79FCC613"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0.191118</w:t>
            </w:r>
          </w:p>
        </w:tc>
        <w:tc>
          <w:tcPr>
            <w:tcW w:w="1332" w:type="dxa"/>
            <w:shd w:val="clear" w:color="auto" w:fill="auto"/>
            <w:noWrap/>
            <w:vAlign w:val="bottom"/>
            <w:hideMark/>
          </w:tcPr>
          <w:p w14:paraId="7147AF20"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7231928</w:t>
            </w:r>
          </w:p>
        </w:tc>
      </w:tr>
      <w:tr w:rsidR="00896659" w:rsidRPr="00896659" w14:paraId="69886CCB" w14:textId="77777777" w:rsidTr="002E0BB2">
        <w:trPr>
          <w:trHeight w:val="300"/>
        </w:trPr>
        <w:tc>
          <w:tcPr>
            <w:tcW w:w="1378" w:type="dxa"/>
            <w:shd w:val="clear" w:color="auto" w:fill="auto"/>
            <w:noWrap/>
            <w:vAlign w:val="bottom"/>
            <w:hideMark/>
          </w:tcPr>
          <w:p w14:paraId="01525303"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Diabetes</w:t>
            </w:r>
          </w:p>
        </w:tc>
        <w:tc>
          <w:tcPr>
            <w:tcW w:w="1387" w:type="dxa"/>
            <w:shd w:val="clear" w:color="auto" w:fill="auto"/>
            <w:noWrap/>
            <w:vAlign w:val="bottom"/>
            <w:hideMark/>
          </w:tcPr>
          <w:p w14:paraId="4E474001"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0.245370876</w:t>
            </w:r>
          </w:p>
        </w:tc>
        <w:tc>
          <w:tcPr>
            <w:tcW w:w="1053" w:type="dxa"/>
            <w:shd w:val="clear" w:color="auto" w:fill="auto"/>
            <w:noWrap/>
            <w:vAlign w:val="bottom"/>
            <w:hideMark/>
          </w:tcPr>
          <w:p w14:paraId="1E6F3CC2"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0.027912</w:t>
            </w:r>
          </w:p>
        </w:tc>
        <w:tc>
          <w:tcPr>
            <w:tcW w:w="1387" w:type="dxa"/>
            <w:shd w:val="clear" w:color="auto" w:fill="auto"/>
            <w:noWrap/>
            <w:vAlign w:val="bottom"/>
            <w:hideMark/>
          </w:tcPr>
          <w:p w14:paraId="2C7AADFA"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0.19841826</w:t>
            </w:r>
          </w:p>
        </w:tc>
        <w:tc>
          <w:tcPr>
            <w:tcW w:w="1387" w:type="dxa"/>
            <w:shd w:val="clear" w:color="auto" w:fill="auto"/>
            <w:noWrap/>
            <w:vAlign w:val="bottom"/>
            <w:hideMark/>
          </w:tcPr>
          <w:p w14:paraId="79711EF1"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0.198210469</w:t>
            </w:r>
          </w:p>
        </w:tc>
        <w:tc>
          <w:tcPr>
            <w:tcW w:w="1387" w:type="dxa"/>
            <w:shd w:val="clear" w:color="auto" w:fill="auto"/>
            <w:noWrap/>
            <w:vAlign w:val="bottom"/>
            <w:hideMark/>
          </w:tcPr>
          <w:p w14:paraId="03BCFC90"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0.117498658</w:t>
            </w:r>
          </w:p>
        </w:tc>
        <w:tc>
          <w:tcPr>
            <w:tcW w:w="1053" w:type="dxa"/>
            <w:shd w:val="clear" w:color="auto" w:fill="auto"/>
            <w:noWrap/>
            <w:vAlign w:val="bottom"/>
            <w:hideMark/>
          </w:tcPr>
          <w:p w14:paraId="0431E148"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0.080712</w:t>
            </w:r>
          </w:p>
        </w:tc>
        <w:tc>
          <w:tcPr>
            <w:tcW w:w="1332" w:type="dxa"/>
            <w:shd w:val="clear" w:color="auto" w:fill="auto"/>
            <w:noWrap/>
            <w:vAlign w:val="bottom"/>
            <w:hideMark/>
          </w:tcPr>
          <w:p w14:paraId="089C26C8"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7403520</w:t>
            </w:r>
          </w:p>
        </w:tc>
      </w:tr>
      <w:tr w:rsidR="00896659" w:rsidRPr="00896659" w14:paraId="4108D206" w14:textId="77777777" w:rsidTr="002E0BB2">
        <w:trPr>
          <w:trHeight w:val="300"/>
        </w:trPr>
        <w:tc>
          <w:tcPr>
            <w:tcW w:w="1378" w:type="dxa"/>
            <w:shd w:val="clear" w:color="auto" w:fill="auto"/>
            <w:noWrap/>
            <w:vAlign w:val="bottom"/>
            <w:hideMark/>
          </w:tcPr>
          <w:p w14:paraId="31C2930B"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Iris</w:t>
            </w:r>
          </w:p>
        </w:tc>
        <w:tc>
          <w:tcPr>
            <w:tcW w:w="1387" w:type="dxa"/>
            <w:shd w:val="clear" w:color="auto" w:fill="auto"/>
            <w:noWrap/>
            <w:vAlign w:val="bottom"/>
            <w:hideMark/>
          </w:tcPr>
          <w:p w14:paraId="108FEB09"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0.262508334</w:t>
            </w:r>
          </w:p>
        </w:tc>
        <w:tc>
          <w:tcPr>
            <w:tcW w:w="1053" w:type="dxa"/>
            <w:shd w:val="clear" w:color="auto" w:fill="auto"/>
            <w:noWrap/>
            <w:vAlign w:val="bottom"/>
            <w:hideMark/>
          </w:tcPr>
          <w:p w14:paraId="7C386A2B"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0.063358</w:t>
            </w:r>
          </w:p>
        </w:tc>
        <w:tc>
          <w:tcPr>
            <w:tcW w:w="1387" w:type="dxa"/>
            <w:shd w:val="clear" w:color="auto" w:fill="auto"/>
            <w:noWrap/>
            <w:vAlign w:val="bottom"/>
            <w:hideMark/>
          </w:tcPr>
          <w:p w14:paraId="1B4DF2C7"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0.017593727</w:t>
            </w:r>
          </w:p>
        </w:tc>
        <w:tc>
          <w:tcPr>
            <w:tcW w:w="1387" w:type="dxa"/>
            <w:shd w:val="clear" w:color="auto" w:fill="auto"/>
            <w:noWrap/>
            <w:vAlign w:val="bottom"/>
            <w:hideMark/>
          </w:tcPr>
          <w:p w14:paraId="18677936"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0.317983642</w:t>
            </w:r>
          </w:p>
        </w:tc>
        <w:tc>
          <w:tcPr>
            <w:tcW w:w="1387" w:type="dxa"/>
            <w:shd w:val="clear" w:color="auto" w:fill="auto"/>
            <w:noWrap/>
            <w:vAlign w:val="bottom"/>
            <w:hideMark/>
          </w:tcPr>
          <w:p w14:paraId="54A1D9F1"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0.180664296</w:t>
            </w:r>
          </w:p>
        </w:tc>
        <w:tc>
          <w:tcPr>
            <w:tcW w:w="1053" w:type="dxa"/>
            <w:shd w:val="clear" w:color="auto" w:fill="auto"/>
            <w:noWrap/>
            <w:vAlign w:val="bottom"/>
            <w:hideMark/>
          </w:tcPr>
          <w:p w14:paraId="6032DDC6"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0.137319</w:t>
            </w:r>
          </w:p>
        </w:tc>
        <w:tc>
          <w:tcPr>
            <w:tcW w:w="1332" w:type="dxa"/>
            <w:shd w:val="clear" w:color="auto" w:fill="auto"/>
            <w:noWrap/>
            <w:vAlign w:val="bottom"/>
            <w:hideMark/>
          </w:tcPr>
          <w:p w14:paraId="1A72CC00"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51412200</w:t>
            </w:r>
          </w:p>
        </w:tc>
      </w:tr>
      <w:tr w:rsidR="00896659" w:rsidRPr="00896659" w14:paraId="1D8B3B6A" w14:textId="77777777" w:rsidTr="002E0BB2">
        <w:trPr>
          <w:trHeight w:val="300"/>
        </w:trPr>
        <w:tc>
          <w:tcPr>
            <w:tcW w:w="1378" w:type="dxa"/>
            <w:shd w:val="clear" w:color="auto" w:fill="auto"/>
            <w:noWrap/>
            <w:vAlign w:val="bottom"/>
            <w:hideMark/>
          </w:tcPr>
          <w:p w14:paraId="0A6E0899"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Abalone</w:t>
            </w:r>
          </w:p>
        </w:tc>
        <w:tc>
          <w:tcPr>
            <w:tcW w:w="1387" w:type="dxa"/>
            <w:shd w:val="clear" w:color="auto" w:fill="auto"/>
            <w:noWrap/>
            <w:vAlign w:val="bottom"/>
            <w:hideMark/>
          </w:tcPr>
          <w:p w14:paraId="3A4C95F2"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0.266829983</w:t>
            </w:r>
          </w:p>
        </w:tc>
        <w:tc>
          <w:tcPr>
            <w:tcW w:w="1053" w:type="dxa"/>
            <w:shd w:val="clear" w:color="auto" w:fill="auto"/>
            <w:noWrap/>
            <w:vAlign w:val="bottom"/>
            <w:hideMark/>
          </w:tcPr>
          <w:p w14:paraId="27213FE1"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0.064212</w:t>
            </w:r>
          </w:p>
        </w:tc>
        <w:tc>
          <w:tcPr>
            <w:tcW w:w="1387" w:type="dxa"/>
            <w:shd w:val="clear" w:color="auto" w:fill="auto"/>
            <w:noWrap/>
            <w:vAlign w:val="bottom"/>
            <w:hideMark/>
          </w:tcPr>
          <w:p w14:paraId="419C61D8"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0.225434806</w:t>
            </w:r>
          </w:p>
        </w:tc>
        <w:tc>
          <w:tcPr>
            <w:tcW w:w="1387" w:type="dxa"/>
            <w:shd w:val="clear" w:color="auto" w:fill="auto"/>
            <w:noWrap/>
            <w:vAlign w:val="bottom"/>
            <w:hideMark/>
          </w:tcPr>
          <w:p w14:paraId="276283C5"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0.274080139</w:t>
            </w:r>
          </w:p>
        </w:tc>
        <w:tc>
          <w:tcPr>
            <w:tcW w:w="1387" w:type="dxa"/>
            <w:shd w:val="clear" w:color="auto" w:fill="auto"/>
            <w:noWrap/>
            <w:vAlign w:val="bottom"/>
            <w:hideMark/>
          </w:tcPr>
          <w:p w14:paraId="0965F06A"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0.037015094</w:t>
            </w:r>
          </w:p>
        </w:tc>
        <w:tc>
          <w:tcPr>
            <w:tcW w:w="1053" w:type="dxa"/>
            <w:shd w:val="clear" w:color="auto" w:fill="auto"/>
            <w:noWrap/>
            <w:vAlign w:val="bottom"/>
            <w:hideMark/>
          </w:tcPr>
          <w:p w14:paraId="26C4CFCD"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0.237065</w:t>
            </w:r>
          </w:p>
        </w:tc>
        <w:tc>
          <w:tcPr>
            <w:tcW w:w="1332" w:type="dxa"/>
            <w:shd w:val="clear" w:color="auto" w:fill="auto"/>
            <w:noWrap/>
            <w:vAlign w:val="bottom"/>
            <w:hideMark/>
          </w:tcPr>
          <w:p w14:paraId="6764B546"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772046352</w:t>
            </w:r>
          </w:p>
        </w:tc>
      </w:tr>
      <w:tr w:rsidR="00896659" w:rsidRPr="00896659" w14:paraId="6B701431" w14:textId="77777777" w:rsidTr="002E0BB2">
        <w:trPr>
          <w:trHeight w:val="300"/>
        </w:trPr>
        <w:tc>
          <w:tcPr>
            <w:tcW w:w="1378" w:type="dxa"/>
            <w:tcBorders>
              <w:bottom w:val="single" w:sz="4" w:space="0" w:color="auto"/>
            </w:tcBorders>
            <w:shd w:val="clear" w:color="auto" w:fill="auto"/>
            <w:noWrap/>
            <w:vAlign w:val="bottom"/>
            <w:hideMark/>
          </w:tcPr>
          <w:p w14:paraId="01730417"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Heart</w:t>
            </w:r>
          </w:p>
        </w:tc>
        <w:tc>
          <w:tcPr>
            <w:tcW w:w="1387" w:type="dxa"/>
            <w:tcBorders>
              <w:bottom w:val="single" w:sz="4" w:space="0" w:color="auto"/>
            </w:tcBorders>
            <w:shd w:val="clear" w:color="auto" w:fill="auto"/>
            <w:noWrap/>
            <w:vAlign w:val="bottom"/>
            <w:hideMark/>
          </w:tcPr>
          <w:p w14:paraId="34708AC6"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0.395743582</w:t>
            </w:r>
          </w:p>
        </w:tc>
        <w:tc>
          <w:tcPr>
            <w:tcW w:w="1053" w:type="dxa"/>
            <w:tcBorders>
              <w:bottom w:val="single" w:sz="4" w:space="0" w:color="auto"/>
            </w:tcBorders>
            <w:shd w:val="clear" w:color="auto" w:fill="auto"/>
            <w:noWrap/>
            <w:vAlign w:val="bottom"/>
            <w:hideMark/>
          </w:tcPr>
          <w:p w14:paraId="5C888C0C"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0.152798</w:t>
            </w:r>
          </w:p>
        </w:tc>
        <w:tc>
          <w:tcPr>
            <w:tcW w:w="1387" w:type="dxa"/>
            <w:tcBorders>
              <w:bottom w:val="single" w:sz="4" w:space="0" w:color="auto"/>
            </w:tcBorders>
            <w:shd w:val="clear" w:color="auto" w:fill="auto"/>
            <w:noWrap/>
            <w:vAlign w:val="bottom"/>
            <w:hideMark/>
          </w:tcPr>
          <w:p w14:paraId="7D717D96"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0.211655676</w:t>
            </w:r>
          </w:p>
        </w:tc>
        <w:tc>
          <w:tcPr>
            <w:tcW w:w="1387" w:type="dxa"/>
            <w:tcBorders>
              <w:bottom w:val="single" w:sz="4" w:space="0" w:color="auto"/>
            </w:tcBorders>
            <w:shd w:val="clear" w:color="auto" w:fill="auto"/>
            <w:noWrap/>
            <w:vAlign w:val="bottom"/>
            <w:hideMark/>
          </w:tcPr>
          <w:p w14:paraId="05EBE81F"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0.49947221</w:t>
            </w:r>
          </w:p>
        </w:tc>
        <w:tc>
          <w:tcPr>
            <w:tcW w:w="1387" w:type="dxa"/>
            <w:tcBorders>
              <w:bottom w:val="single" w:sz="4" w:space="0" w:color="auto"/>
            </w:tcBorders>
            <w:shd w:val="clear" w:color="auto" w:fill="auto"/>
            <w:noWrap/>
            <w:vAlign w:val="bottom"/>
            <w:hideMark/>
          </w:tcPr>
          <w:p w14:paraId="46348DDB"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w:t>
            </w:r>
          </w:p>
        </w:tc>
        <w:tc>
          <w:tcPr>
            <w:tcW w:w="1053" w:type="dxa"/>
            <w:tcBorders>
              <w:bottom w:val="single" w:sz="4" w:space="0" w:color="auto"/>
            </w:tcBorders>
            <w:shd w:val="clear" w:color="auto" w:fill="auto"/>
            <w:noWrap/>
            <w:vAlign w:val="bottom"/>
            <w:hideMark/>
          </w:tcPr>
          <w:p w14:paraId="6932E4EC"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0.499472</w:t>
            </w:r>
          </w:p>
        </w:tc>
        <w:tc>
          <w:tcPr>
            <w:tcW w:w="1332" w:type="dxa"/>
            <w:tcBorders>
              <w:bottom w:val="single" w:sz="4" w:space="0" w:color="auto"/>
            </w:tcBorders>
            <w:shd w:val="clear" w:color="auto" w:fill="auto"/>
            <w:noWrap/>
            <w:vAlign w:val="bottom"/>
            <w:hideMark/>
          </w:tcPr>
          <w:p w14:paraId="60850DD2"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3351786320</w:t>
            </w:r>
          </w:p>
        </w:tc>
      </w:tr>
      <w:tr w:rsidR="00896659" w:rsidRPr="00896659" w14:paraId="255A340D" w14:textId="77777777" w:rsidTr="002E0BB2">
        <w:trPr>
          <w:trHeight w:val="300"/>
        </w:trPr>
        <w:tc>
          <w:tcPr>
            <w:tcW w:w="1378" w:type="dxa"/>
            <w:tcBorders>
              <w:bottom w:val="single" w:sz="4" w:space="0" w:color="auto"/>
            </w:tcBorders>
            <w:shd w:val="clear" w:color="auto" w:fill="auto"/>
            <w:noWrap/>
            <w:vAlign w:val="bottom"/>
            <w:hideMark/>
          </w:tcPr>
          <w:p w14:paraId="45C39303" w14:textId="77777777" w:rsidR="00896659" w:rsidRPr="00896659" w:rsidRDefault="00896659" w:rsidP="00896659">
            <w:pPr>
              <w:spacing w:after="0" w:line="240" w:lineRule="auto"/>
              <w:rPr>
                <w:rFonts w:ascii="Calibri" w:eastAsia="Times New Roman" w:hAnsi="Calibri" w:cs="Calibri"/>
                <w:color w:val="000000"/>
                <w:lang w:eastAsia="en-AU"/>
              </w:rPr>
            </w:pPr>
            <w:r w:rsidRPr="00896659">
              <w:rPr>
                <w:rFonts w:ascii="Calibri" w:eastAsia="Times New Roman" w:hAnsi="Calibri" w:cs="Calibri"/>
                <w:color w:val="000000"/>
                <w:lang w:eastAsia="en-AU"/>
              </w:rPr>
              <w:t>Dermatology</w:t>
            </w:r>
          </w:p>
        </w:tc>
        <w:tc>
          <w:tcPr>
            <w:tcW w:w="1387" w:type="dxa"/>
            <w:tcBorders>
              <w:bottom w:val="single" w:sz="4" w:space="0" w:color="auto"/>
            </w:tcBorders>
            <w:shd w:val="clear" w:color="auto" w:fill="auto"/>
            <w:noWrap/>
            <w:vAlign w:val="bottom"/>
            <w:hideMark/>
          </w:tcPr>
          <w:p w14:paraId="7AEBB3A0"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0.347119146</w:t>
            </w:r>
          </w:p>
        </w:tc>
        <w:tc>
          <w:tcPr>
            <w:tcW w:w="1053" w:type="dxa"/>
            <w:tcBorders>
              <w:bottom w:val="single" w:sz="4" w:space="0" w:color="auto"/>
            </w:tcBorders>
            <w:shd w:val="clear" w:color="auto" w:fill="auto"/>
            <w:noWrap/>
            <w:vAlign w:val="bottom"/>
            <w:hideMark/>
          </w:tcPr>
          <w:p w14:paraId="3F5703A7"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0.062894</w:t>
            </w:r>
          </w:p>
        </w:tc>
        <w:tc>
          <w:tcPr>
            <w:tcW w:w="1387" w:type="dxa"/>
            <w:tcBorders>
              <w:bottom w:val="single" w:sz="4" w:space="0" w:color="auto"/>
            </w:tcBorders>
            <w:shd w:val="clear" w:color="auto" w:fill="auto"/>
            <w:noWrap/>
            <w:vAlign w:val="bottom"/>
            <w:hideMark/>
          </w:tcPr>
          <w:p w14:paraId="0833E155"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0.191929185</w:t>
            </w:r>
          </w:p>
        </w:tc>
        <w:tc>
          <w:tcPr>
            <w:tcW w:w="1387" w:type="dxa"/>
            <w:tcBorders>
              <w:bottom w:val="single" w:sz="4" w:space="0" w:color="auto"/>
            </w:tcBorders>
            <w:shd w:val="clear" w:color="auto" w:fill="auto"/>
            <w:noWrap/>
            <w:vAlign w:val="bottom"/>
            <w:hideMark/>
          </w:tcPr>
          <w:p w14:paraId="49582E2E"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0.386473535</w:t>
            </w:r>
          </w:p>
        </w:tc>
        <w:tc>
          <w:tcPr>
            <w:tcW w:w="1387" w:type="dxa"/>
            <w:tcBorders>
              <w:bottom w:val="single" w:sz="4" w:space="0" w:color="auto"/>
            </w:tcBorders>
            <w:shd w:val="clear" w:color="auto" w:fill="auto"/>
            <w:noWrap/>
            <w:vAlign w:val="bottom"/>
            <w:hideMark/>
          </w:tcPr>
          <w:p w14:paraId="56F06C4F"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0.151726736</w:t>
            </w:r>
          </w:p>
        </w:tc>
        <w:tc>
          <w:tcPr>
            <w:tcW w:w="1053" w:type="dxa"/>
            <w:tcBorders>
              <w:bottom w:val="single" w:sz="4" w:space="0" w:color="auto"/>
            </w:tcBorders>
            <w:shd w:val="clear" w:color="auto" w:fill="auto"/>
            <w:noWrap/>
            <w:vAlign w:val="bottom"/>
            <w:hideMark/>
          </w:tcPr>
          <w:p w14:paraId="6077E51E"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0.234747</w:t>
            </w:r>
          </w:p>
        </w:tc>
        <w:tc>
          <w:tcPr>
            <w:tcW w:w="1332" w:type="dxa"/>
            <w:tcBorders>
              <w:bottom w:val="single" w:sz="4" w:space="0" w:color="auto"/>
            </w:tcBorders>
            <w:shd w:val="clear" w:color="auto" w:fill="auto"/>
            <w:noWrap/>
            <w:vAlign w:val="bottom"/>
            <w:hideMark/>
          </w:tcPr>
          <w:p w14:paraId="729DA89B" w14:textId="77777777" w:rsidR="00896659" w:rsidRPr="00896659" w:rsidRDefault="00896659" w:rsidP="00896659">
            <w:pPr>
              <w:spacing w:after="0" w:line="240" w:lineRule="auto"/>
              <w:jc w:val="right"/>
              <w:rPr>
                <w:rFonts w:ascii="Calibri" w:eastAsia="Times New Roman" w:hAnsi="Calibri" w:cs="Calibri"/>
                <w:color w:val="000000"/>
                <w:lang w:eastAsia="en-AU"/>
              </w:rPr>
            </w:pPr>
            <w:r w:rsidRPr="00896659">
              <w:rPr>
                <w:rFonts w:ascii="Calibri" w:eastAsia="Times New Roman" w:hAnsi="Calibri" w:cs="Calibri"/>
                <w:color w:val="000000"/>
                <w:lang w:eastAsia="en-AU"/>
              </w:rPr>
              <w:t>6200018704</w:t>
            </w:r>
          </w:p>
        </w:tc>
      </w:tr>
      <w:tr w:rsidR="002E0BB2" w:rsidRPr="00896659" w14:paraId="535B81E7" w14:textId="77777777" w:rsidTr="002E0BB2">
        <w:trPr>
          <w:trHeight w:val="300"/>
        </w:trPr>
        <w:tc>
          <w:tcPr>
            <w:tcW w:w="1378" w:type="dxa"/>
            <w:tcBorders>
              <w:top w:val="single" w:sz="4" w:space="0" w:color="auto"/>
              <w:left w:val="nil"/>
              <w:bottom w:val="nil"/>
              <w:right w:val="nil"/>
            </w:tcBorders>
            <w:shd w:val="clear" w:color="auto" w:fill="auto"/>
            <w:noWrap/>
            <w:vAlign w:val="bottom"/>
          </w:tcPr>
          <w:p w14:paraId="7C59B4BC" w14:textId="77777777" w:rsidR="002E0BB2" w:rsidRPr="00896659" w:rsidRDefault="002E0BB2" w:rsidP="00896659">
            <w:pPr>
              <w:spacing w:after="0" w:line="240" w:lineRule="auto"/>
              <w:rPr>
                <w:rFonts w:ascii="Calibri" w:eastAsia="Times New Roman" w:hAnsi="Calibri" w:cs="Calibri"/>
                <w:color w:val="000000"/>
                <w:lang w:eastAsia="en-AU"/>
              </w:rPr>
            </w:pPr>
          </w:p>
        </w:tc>
        <w:tc>
          <w:tcPr>
            <w:tcW w:w="1387" w:type="dxa"/>
            <w:tcBorders>
              <w:top w:val="single" w:sz="4" w:space="0" w:color="auto"/>
              <w:left w:val="nil"/>
              <w:bottom w:val="nil"/>
              <w:right w:val="nil"/>
            </w:tcBorders>
            <w:shd w:val="clear" w:color="auto" w:fill="auto"/>
            <w:noWrap/>
            <w:vAlign w:val="bottom"/>
          </w:tcPr>
          <w:p w14:paraId="18778CC1"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053" w:type="dxa"/>
            <w:tcBorders>
              <w:top w:val="single" w:sz="4" w:space="0" w:color="auto"/>
              <w:left w:val="nil"/>
              <w:bottom w:val="nil"/>
              <w:right w:val="nil"/>
            </w:tcBorders>
            <w:shd w:val="clear" w:color="auto" w:fill="auto"/>
            <w:noWrap/>
            <w:vAlign w:val="bottom"/>
          </w:tcPr>
          <w:p w14:paraId="3D5F96B7"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387" w:type="dxa"/>
            <w:tcBorders>
              <w:top w:val="single" w:sz="4" w:space="0" w:color="auto"/>
              <w:left w:val="nil"/>
              <w:bottom w:val="nil"/>
              <w:right w:val="nil"/>
            </w:tcBorders>
            <w:shd w:val="clear" w:color="auto" w:fill="auto"/>
            <w:noWrap/>
            <w:vAlign w:val="bottom"/>
          </w:tcPr>
          <w:p w14:paraId="1725B2B7"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387" w:type="dxa"/>
            <w:tcBorders>
              <w:top w:val="single" w:sz="4" w:space="0" w:color="auto"/>
              <w:left w:val="nil"/>
              <w:bottom w:val="nil"/>
              <w:right w:val="nil"/>
            </w:tcBorders>
            <w:shd w:val="clear" w:color="auto" w:fill="auto"/>
            <w:noWrap/>
            <w:vAlign w:val="bottom"/>
          </w:tcPr>
          <w:p w14:paraId="1C45CDDB"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387" w:type="dxa"/>
            <w:tcBorders>
              <w:top w:val="single" w:sz="4" w:space="0" w:color="auto"/>
              <w:left w:val="nil"/>
              <w:bottom w:val="nil"/>
              <w:right w:val="nil"/>
            </w:tcBorders>
            <w:shd w:val="clear" w:color="auto" w:fill="auto"/>
            <w:noWrap/>
            <w:vAlign w:val="bottom"/>
          </w:tcPr>
          <w:p w14:paraId="3CF706F4"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053" w:type="dxa"/>
            <w:tcBorders>
              <w:top w:val="single" w:sz="4" w:space="0" w:color="auto"/>
              <w:left w:val="nil"/>
              <w:bottom w:val="nil"/>
              <w:right w:val="nil"/>
            </w:tcBorders>
            <w:shd w:val="clear" w:color="auto" w:fill="auto"/>
            <w:noWrap/>
            <w:vAlign w:val="bottom"/>
          </w:tcPr>
          <w:p w14:paraId="6BD2818D"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c>
          <w:tcPr>
            <w:tcW w:w="1332" w:type="dxa"/>
            <w:tcBorders>
              <w:top w:val="single" w:sz="4" w:space="0" w:color="auto"/>
              <w:left w:val="nil"/>
              <w:bottom w:val="nil"/>
              <w:right w:val="nil"/>
            </w:tcBorders>
            <w:shd w:val="clear" w:color="auto" w:fill="auto"/>
            <w:noWrap/>
            <w:vAlign w:val="bottom"/>
          </w:tcPr>
          <w:p w14:paraId="05C0DFEF" w14:textId="77777777" w:rsidR="002E0BB2" w:rsidRPr="00896659" w:rsidRDefault="002E0BB2" w:rsidP="00896659">
            <w:pPr>
              <w:spacing w:after="0" w:line="240" w:lineRule="auto"/>
              <w:jc w:val="right"/>
              <w:rPr>
                <w:rFonts w:ascii="Calibri" w:eastAsia="Times New Roman" w:hAnsi="Calibri" w:cs="Calibri"/>
                <w:color w:val="000000"/>
                <w:lang w:eastAsia="en-AU"/>
              </w:rPr>
            </w:pPr>
          </w:p>
        </w:tc>
      </w:tr>
    </w:tbl>
    <w:p w14:paraId="152ECD2E" w14:textId="0F6CAD57" w:rsidR="00896659" w:rsidRDefault="00896659" w:rsidP="00C66114">
      <w:r>
        <w:rPr>
          <w:noProof/>
        </w:rPr>
        <w:drawing>
          <wp:inline distT="0" distB="0" distL="0" distR="0" wp14:anchorId="4023CCF3" wp14:editId="5000327F">
            <wp:extent cx="5704764" cy="3302759"/>
            <wp:effectExtent l="0" t="0" r="10795" b="12065"/>
            <wp:docPr id="1" name="Chart 1">
              <a:extLst xmlns:a="http://schemas.openxmlformats.org/drawingml/2006/main">
                <a:ext uri="{FF2B5EF4-FFF2-40B4-BE49-F238E27FC236}">
                  <a16:creationId xmlns:a16="http://schemas.microsoft.com/office/drawing/2014/main" id="{C6A8D7F0-027F-47BB-BAF4-2ADD3BE29F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42A417" w14:textId="77777777" w:rsidR="002E0BB2" w:rsidRPr="00C66114" w:rsidRDefault="002E0BB2" w:rsidP="00C66114"/>
    <w:sectPr w:rsidR="002E0BB2" w:rsidRPr="00C6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731DE"/>
    <w:multiLevelType w:val="hybridMultilevel"/>
    <w:tmpl w:val="1480EF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BB"/>
    <w:rsid w:val="0009664D"/>
    <w:rsid w:val="00097396"/>
    <w:rsid w:val="00273F2F"/>
    <w:rsid w:val="002E0BB2"/>
    <w:rsid w:val="005C7003"/>
    <w:rsid w:val="0060542A"/>
    <w:rsid w:val="006471F4"/>
    <w:rsid w:val="007823ED"/>
    <w:rsid w:val="00896659"/>
    <w:rsid w:val="00913B5B"/>
    <w:rsid w:val="009552E2"/>
    <w:rsid w:val="00B530F6"/>
    <w:rsid w:val="00C66114"/>
    <w:rsid w:val="00D12045"/>
    <w:rsid w:val="00D645BB"/>
    <w:rsid w:val="00F42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0A78"/>
  <w15:chartTrackingRefBased/>
  <w15:docId w15:val="{6A0CCCFE-8375-4C06-9A1D-F5313FF6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F2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66114"/>
    <w:rPr>
      <w:color w:val="808080"/>
    </w:rPr>
  </w:style>
  <w:style w:type="paragraph" w:styleId="ListParagraph">
    <w:name w:val="List Paragraph"/>
    <w:basedOn w:val="Normal"/>
    <w:uiPriority w:val="34"/>
    <w:qFormat/>
    <w:rsid w:val="00896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857771">
      <w:bodyDiv w:val="1"/>
      <w:marLeft w:val="0"/>
      <w:marRight w:val="0"/>
      <w:marTop w:val="0"/>
      <w:marBottom w:val="0"/>
      <w:divBdr>
        <w:top w:val="none" w:sz="0" w:space="0" w:color="auto"/>
        <w:left w:val="none" w:sz="0" w:space="0" w:color="auto"/>
        <w:bottom w:val="none" w:sz="0" w:space="0" w:color="auto"/>
        <w:right w:val="none" w:sz="0" w:space="0" w:color="auto"/>
      </w:divBdr>
    </w:div>
    <w:div w:id="18663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wert\Google%20Drive\uni\2020,%20s2\project\data\data%20used%20to%20test%20for%20correlations\all%20of%20ky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Standard deviation vs Training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6"/>
          <c:tx>
            <c:strRef>
              <c:f>Sheet1!$H$1</c:f>
              <c:strCache>
                <c:ptCount val="1"/>
                <c:pt idx="0">
                  <c:v>TC</c:v>
                </c:pt>
              </c:strCache>
            </c:strRef>
          </c:tx>
          <c:spPr>
            <a:solidFill>
              <a:schemeClr val="accent1">
                <a:lumMod val="60000"/>
              </a:schemeClr>
            </a:solidFill>
            <a:ln>
              <a:noFill/>
            </a:ln>
            <a:effectLst/>
          </c:spPr>
          <c:invertIfNegative val="0"/>
          <c:cat>
            <c:strRef>
              <c:f>Sheet1!$A$2:$A$9</c:f>
              <c:strCache>
                <c:ptCount val="7"/>
                <c:pt idx="0">
                  <c:v>Card</c:v>
                </c:pt>
                <c:pt idx="1">
                  <c:v>Cancer</c:v>
                </c:pt>
                <c:pt idx="2">
                  <c:v>Diabetes</c:v>
                </c:pt>
                <c:pt idx="3">
                  <c:v>Iris</c:v>
                </c:pt>
                <c:pt idx="4">
                  <c:v>Abalone</c:v>
                </c:pt>
                <c:pt idx="5">
                  <c:v>Heart</c:v>
                </c:pt>
                <c:pt idx="6">
                  <c:v>Dermatology</c:v>
                </c:pt>
              </c:strCache>
            </c:strRef>
          </c:cat>
          <c:val>
            <c:numRef>
              <c:f>Sheet1!$H$2:$H$9</c:f>
              <c:numCache>
                <c:formatCode>General</c:formatCode>
                <c:ptCount val="8"/>
                <c:pt idx="0">
                  <c:v>78660</c:v>
                </c:pt>
                <c:pt idx="1">
                  <c:v>7231928</c:v>
                </c:pt>
                <c:pt idx="2">
                  <c:v>7403520</c:v>
                </c:pt>
                <c:pt idx="3">
                  <c:v>51412200</c:v>
                </c:pt>
                <c:pt idx="4">
                  <c:v>772046352</c:v>
                </c:pt>
                <c:pt idx="5">
                  <c:v>3351786320</c:v>
                </c:pt>
                <c:pt idx="6">
                  <c:v>6200018704</c:v>
                </c:pt>
              </c:numCache>
            </c:numRef>
          </c:val>
          <c:extLst>
            <c:ext xmlns:c16="http://schemas.microsoft.com/office/drawing/2014/chart" uri="{C3380CC4-5D6E-409C-BE32-E72D297353CC}">
              <c16:uniqueId val="{00000000-E6ED-4DDC-ABF2-B580E55FCC42}"/>
            </c:ext>
          </c:extLst>
        </c:ser>
        <c:dLbls>
          <c:showLegendKey val="0"/>
          <c:showVal val="0"/>
          <c:showCatName val="0"/>
          <c:showSerName val="0"/>
          <c:showPercent val="0"/>
          <c:showBubbleSize val="0"/>
        </c:dLbls>
        <c:gapWidth val="219"/>
        <c:axId val="1303345247"/>
        <c:axId val="1487629631"/>
      </c:barChart>
      <c:lineChart>
        <c:grouping val="standard"/>
        <c:varyColors val="0"/>
        <c:ser>
          <c:idx val="0"/>
          <c:order val="0"/>
          <c:tx>
            <c:strRef>
              <c:f>Sheet1!$B$1</c:f>
              <c:strCache>
                <c:ptCount val="1"/>
                <c:pt idx="0">
                  <c:v>SD of norm</c:v>
                </c:pt>
              </c:strCache>
            </c:strRef>
          </c:tx>
          <c:spPr>
            <a:ln w="28575" cap="rnd">
              <a:solidFill>
                <a:schemeClr val="accent1"/>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Sheet1!$B$2:$B$9</c:f>
              <c:numCache>
                <c:formatCode>General</c:formatCode>
                <c:ptCount val="8"/>
                <c:pt idx="0">
                  <c:v>0.354702430036892</c:v>
                </c:pt>
                <c:pt idx="1">
                  <c:v>0.28951380147484362</c:v>
                </c:pt>
                <c:pt idx="2">
                  <c:v>0.24537087621336984</c:v>
                </c:pt>
                <c:pt idx="3">
                  <c:v>0.26250833410650459</c:v>
                </c:pt>
                <c:pt idx="4">
                  <c:v>0.26682998329524232</c:v>
                </c:pt>
                <c:pt idx="5">
                  <c:v>0.39574358246592511</c:v>
                </c:pt>
                <c:pt idx="6">
                  <c:v>0.34711914602341665</c:v>
                </c:pt>
              </c:numCache>
            </c:numRef>
          </c:val>
          <c:smooth val="0"/>
          <c:extLst>
            <c:ext xmlns:c16="http://schemas.microsoft.com/office/drawing/2014/chart" uri="{C3380CC4-5D6E-409C-BE32-E72D297353CC}">
              <c16:uniqueId val="{00000001-E6ED-4DDC-ABF2-B580E55FCC42}"/>
            </c:ext>
          </c:extLst>
        </c:ser>
        <c:ser>
          <c:idx val="1"/>
          <c:order val="1"/>
          <c:tx>
            <c:strRef>
              <c:f>Sheet1!$C$1</c:f>
              <c:strCache>
                <c:ptCount val="1"/>
                <c:pt idx="0">
                  <c:v>SD of SD</c:v>
                </c:pt>
              </c:strCache>
            </c:strRef>
          </c:tx>
          <c:spPr>
            <a:ln w="28575" cap="rnd">
              <a:solidFill>
                <a:schemeClr val="accent2"/>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Sheet1!$C$2:$C$9</c:f>
              <c:numCache>
                <c:formatCode>General</c:formatCode>
                <c:ptCount val="8"/>
                <c:pt idx="0">
                  <c:v>0.14939551512806085</c:v>
                </c:pt>
                <c:pt idx="1">
                  <c:v>5.5529368414290785E-2</c:v>
                </c:pt>
                <c:pt idx="2">
                  <c:v>2.7912348066044364E-2</c:v>
                </c:pt>
                <c:pt idx="3">
                  <c:v>6.3357972479454017E-2</c:v>
                </c:pt>
                <c:pt idx="4">
                  <c:v>6.4211963279006731E-2</c:v>
                </c:pt>
                <c:pt idx="5">
                  <c:v>0.15279799649178358</c:v>
                </c:pt>
                <c:pt idx="6">
                  <c:v>6.2893674941891811E-2</c:v>
                </c:pt>
              </c:numCache>
            </c:numRef>
          </c:val>
          <c:smooth val="0"/>
          <c:extLst>
            <c:ext xmlns:c16="http://schemas.microsoft.com/office/drawing/2014/chart" uri="{C3380CC4-5D6E-409C-BE32-E72D297353CC}">
              <c16:uniqueId val="{00000002-E6ED-4DDC-ABF2-B580E55FCC42}"/>
            </c:ext>
          </c:extLst>
        </c:ser>
        <c:ser>
          <c:idx val="2"/>
          <c:order val="2"/>
          <c:tx>
            <c:strRef>
              <c:f>Sheet1!$D$1</c:f>
              <c:strCache>
                <c:ptCount val="1"/>
                <c:pt idx="0">
                  <c:v>SD of Ave</c:v>
                </c:pt>
              </c:strCache>
            </c:strRef>
          </c:tx>
          <c:spPr>
            <a:ln w="28575" cap="rnd">
              <a:solidFill>
                <a:schemeClr val="accent3"/>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Sheet1!$D$2:$D$9</c:f>
              <c:numCache>
                <c:formatCode>General</c:formatCode>
                <c:ptCount val="8"/>
                <c:pt idx="0">
                  <c:v>0.22806522741417631</c:v>
                </c:pt>
                <c:pt idx="1">
                  <c:v>7.4977121730381582E-2</c:v>
                </c:pt>
                <c:pt idx="2">
                  <c:v>0.19841825965475043</c:v>
                </c:pt>
                <c:pt idx="3">
                  <c:v>1.7593726561998108E-2</c:v>
                </c:pt>
                <c:pt idx="4">
                  <c:v>0.22543480559015577</c:v>
                </c:pt>
                <c:pt idx="5">
                  <c:v>0.21165567554651876</c:v>
                </c:pt>
                <c:pt idx="6">
                  <c:v>0.1919291845016497</c:v>
                </c:pt>
              </c:numCache>
            </c:numRef>
          </c:val>
          <c:smooth val="0"/>
          <c:extLst>
            <c:ext xmlns:c16="http://schemas.microsoft.com/office/drawing/2014/chart" uri="{C3380CC4-5D6E-409C-BE32-E72D297353CC}">
              <c16:uniqueId val="{00000003-E6ED-4DDC-ABF2-B580E55FCC42}"/>
            </c:ext>
          </c:extLst>
        </c:ser>
        <c:ser>
          <c:idx val="3"/>
          <c:order val="3"/>
          <c:tx>
            <c:strRef>
              <c:f>Sheet1!$E$1</c:f>
              <c:strCache>
                <c:ptCount val="1"/>
                <c:pt idx="0">
                  <c:v>max SD</c:v>
                </c:pt>
              </c:strCache>
            </c:strRef>
          </c:tx>
          <c:spPr>
            <a:ln w="28575" cap="rnd">
              <a:solidFill>
                <a:schemeClr val="accent4"/>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Sheet1!$E$2:$E$9</c:f>
              <c:numCache>
                <c:formatCode>General</c:formatCode>
                <c:ptCount val="8"/>
                <c:pt idx="0">
                  <c:v>0.49982433127002762</c:v>
                </c:pt>
                <c:pt idx="1">
                  <c:v>0.36438571604929076</c:v>
                </c:pt>
                <c:pt idx="2">
                  <c:v>0.19821046867764258</c:v>
                </c:pt>
                <c:pt idx="3">
                  <c:v>0.31798364230005249</c:v>
                </c:pt>
                <c:pt idx="4">
                  <c:v>0.27408013851828505</c:v>
                </c:pt>
                <c:pt idx="5">
                  <c:v>0.49947221043850998</c:v>
                </c:pt>
                <c:pt idx="6">
                  <c:v>0.38647353491929576</c:v>
                </c:pt>
              </c:numCache>
            </c:numRef>
          </c:val>
          <c:smooth val="0"/>
          <c:extLst>
            <c:ext xmlns:c16="http://schemas.microsoft.com/office/drawing/2014/chart" uri="{C3380CC4-5D6E-409C-BE32-E72D297353CC}">
              <c16:uniqueId val="{00000004-E6ED-4DDC-ABF2-B580E55FCC42}"/>
            </c:ext>
          </c:extLst>
        </c:ser>
        <c:ser>
          <c:idx val="4"/>
          <c:order val="4"/>
          <c:tx>
            <c:strRef>
              <c:f>Sheet1!$F$1</c:f>
              <c:strCache>
                <c:ptCount val="1"/>
                <c:pt idx="0">
                  <c:v>min SD</c:v>
                </c:pt>
              </c:strCache>
            </c:strRef>
          </c:tx>
          <c:spPr>
            <a:ln w="28575" cap="rnd">
              <a:solidFill>
                <a:schemeClr val="accent5"/>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Sheet1!$F$2:$F$9</c:f>
              <c:numCache>
                <c:formatCode>General</c:formatCode>
                <c:ptCount val="8"/>
                <c:pt idx="0">
                  <c:v>0</c:v>
                </c:pt>
                <c:pt idx="1">
                  <c:v>0.17326741500000001</c:v>
                </c:pt>
                <c:pt idx="2">
                  <c:v>0.11749865800000001</c:v>
                </c:pt>
                <c:pt idx="3">
                  <c:v>0.180664296</c:v>
                </c:pt>
                <c:pt idx="4">
                  <c:v>3.7015093999999998E-2</c:v>
                </c:pt>
                <c:pt idx="5">
                  <c:v>0</c:v>
                </c:pt>
                <c:pt idx="6">
                  <c:v>0.151726736</c:v>
                </c:pt>
              </c:numCache>
            </c:numRef>
          </c:val>
          <c:smooth val="0"/>
          <c:extLst>
            <c:ext xmlns:c16="http://schemas.microsoft.com/office/drawing/2014/chart" uri="{C3380CC4-5D6E-409C-BE32-E72D297353CC}">
              <c16:uniqueId val="{00000005-E6ED-4DDC-ABF2-B580E55FCC42}"/>
            </c:ext>
          </c:extLst>
        </c:ser>
        <c:ser>
          <c:idx val="5"/>
          <c:order val="5"/>
          <c:tx>
            <c:strRef>
              <c:f>Sheet1!$G$1</c:f>
              <c:strCache>
                <c:ptCount val="1"/>
                <c:pt idx="0">
                  <c:v>SD range</c:v>
                </c:pt>
              </c:strCache>
            </c:strRef>
          </c:tx>
          <c:spPr>
            <a:ln w="28575" cap="rnd">
              <a:solidFill>
                <a:schemeClr val="accent6"/>
              </a:solidFill>
              <a:round/>
            </a:ln>
            <a:effectLst/>
          </c:spPr>
          <c:marker>
            <c:symbol val="none"/>
          </c:marker>
          <c:cat>
            <c:strRef>
              <c:f>Sheet1!$A$2:$A$9</c:f>
              <c:strCache>
                <c:ptCount val="7"/>
                <c:pt idx="0">
                  <c:v>Card</c:v>
                </c:pt>
                <c:pt idx="1">
                  <c:v>Cancer</c:v>
                </c:pt>
                <c:pt idx="2">
                  <c:v>Diabetes</c:v>
                </c:pt>
                <c:pt idx="3">
                  <c:v>Iris</c:v>
                </c:pt>
                <c:pt idx="4">
                  <c:v>Abalone</c:v>
                </c:pt>
                <c:pt idx="5">
                  <c:v>Heart</c:v>
                </c:pt>
                <c:pt idx="6">
                  <c:v>Dermatology</c:v>
                </c:pt>
              </c:strCache>
            </c:strRef>
          </c:cat>
          <c:val>
            <c:numRef>
              <c:f>Sheet1!$G$2:$G$9</c:f>
              <c:numCache>
                <c:formatCode>General</c:formatCode>
                <c:ptCount val="8"/>
                <c:pt idx="0">
                  <c:v>0.49982433127002762</c:v>
                </c:pt>
                <c:pt idx="1">
                  <c:v>0.19111830104929076</c:v>
                </c:pt>
                <c:pt idx="2">
                  <c:v>8.0711810677642576E-2</c:v>
                </c:pt>
                <c:pt idx="3">
                  <c:v>0.13731934630005249</c:v>
                </c:pt>
                <c:pt idx="4">
                  <c:v>0.23706504451828506</c:v>
                </c:pt>
                <c:pt idx="5">
                  <c:v>0.49947221043850998</c:v>
                </c:pt>
                <c:pt idx="6">
                  <c:v>0.23474679891929576</c:v>
                </c:pt>
              </c:numCache>
            </c:numRef>
          </c:val>
          <c:smooth val="0"/>
          <c:extLst>
            <c:ext xmlns:c16="http://schemas.microsoft.com/office/drawing/2014/chart" uri="{C3380CC4-5D6E-409C-BE32-E72D297353CC}">
              <c16:uniqueId val="{00000006-E6ED-4DDC-ABF2-B580E55FCC42}"/>
            </c:ext>
          </c:extLst>
        </c:ser>
        <c:dLbls>
          <c:showLegendKey val="0"/>
          <c:showVal val="0"/>
          <c:showCatName val="0"/>
          <c:showSerName val="0"/>
          <c:showPercent val="0"/>
          <c:showBubbleSize val="0"/>
        </c:dLbls>
        <c:marker val="1"/>
        <c:smooth val="0"/>
        <c:axId val="1298001327"/>
        <c:axId val="1482615679"/>
      </c:lineChart>
      <c:catAx>
        <c:axId val="1303345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629631"/>
        <c:crosses val="autoZero"/>
        <c:auto val="1"/>
        <c:lblAlgn val="ctr"/>
        <c:lblOffset val="100"/>
        <c:noMultiLvlLbl val="0"/>
      </c:catAx>
      <c:valAx>
        <c:axId val="1487629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345247"/>
        <c:crosses val="autoZero"/>
        <c:crossBetween val="between"/>
      </c:valAx>
      <c:valAx>
        <c:axId val="148261567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001327"/>
        <c:crosses val="max"/>
        <c:crossBetween val="between"/>
      </c:valAx>
      <c:catAx>
        <c:axId val="1298001327"/>
        <c:scaling>
          <c:orientation val="minMax"/>
        </c:scaling>
        <c:delete val="1"/>
        <c:axPos val="b"/>
        <c:numFmt formatCode="General" sourceLinked="1"/>
        <c:majorTickMark val="out"/>
        <c:minorTickMark val="none"/>
        <c:tickLblPos val="nextTo"/>
        <c:crossAx val="14826156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UCIMachineLearningRepo</b:Tag>
    <b:RefOrder>1</b:RefOrder>
  </b:Source>
</b:Sources>
</file>

<file path=customXml/itemProps1.xml><?xml version="1.0" encoding="utf-8"?>
<ds:datastoreItem xmlns:ds="http://schemas.openxmlformats.org/officeDocument/2006/customXml" ds:itemID="{4082A7C8-8CBC-4709-83AD-A2B23809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Hogg</dc:creator>
  <cp:keywords/>
  <dc:description/>
  <cp:lastModifiedBy>Kyle Hogg</cp:lastModifiedBy>
  <cp:revision>3</cp:revision>
  <dcterms:created xsi:type="dcterms:W3CDTF">2020-10-02T09:50:00Z</dcterms:created>
  <dcterms:modified xsi:type="dcterms:W3CDTF">2020-10-03T10:59:00Z</dcterms:modified>
</cp:coreProperties>
</file>