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E89" w:rsidRDefault="00395E89" w:rsidP="00395E89">
      <w:pPr>
        <w:pStyle w:val="NormalWeb"/>
        <w:numPr>
          <w:ilvl w:val="0"/>
          <w:numId w:val="1"/>
        </w:numPr>
        <w:spacing w:before="150" w:beforeAutospacing="0" w:after="0" w:afterAutospacing="0" w:line="360" w:lineRule="atLeast"/>
        <w:ind w:left="0"/>
        <w:rPr>
          <w:rFonts w:ascii="Roboto" w:hAnsi="Roboto"/>
          <w:color w:val="2B2B2B"/>
        </w:rPr>
      </w:pPr>
      <w:r>
        <w:rPr>
          <w:rFonts w:ascii="Roboto" w:hAnsi="Roboto"/>
          <w:color w:val="2B2B2B"/>
        </w:rPr>
        <w:t>Given the provided data, what are three conclusions that we can draw about crowdfunding campaigns?</w:t>
      </w:r>
    </w:p>
    <w:p w:rsidR="00395E89" w:rsidRDefault="00090A07" w:rsidP="00395E8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1) </w:t>
      </w:r>
      <w:r w:rsidR="002A2432">
        <w:rPr>
          <w:rFonts w:ascii="Roboto" w:hAnsi="Roboto"/>
          <w:color w:val="2B2B2B"/>
        </w:rPr>
        <w:t>Theater related campaigns, especially plays, are by far the most popular</w:t>
      </w:r>
      <w:r w:rsidR="000F11DF">
        <w:rPr>
          <w:rFonts w:ascii="Roboto" w:hAnsi="Roboto"/>
          <w:color w:val="2B2B2B"/>
        </w:rPr>
        <w:t>.</w:t>
      </w:r>
    </w:p>
    <w:p w:rsidR="002A2432" w:rsidRDefault="002A2432" w:rsidP="00395E8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2) Campaigns are generally more likely to succeed than to fail</w:t>
      </w:r>
      <w:r w:rsidR="000F11DF">
        <w:rPr>
          <w:rFonts w:ascii="Roboto" w:hAnsi="Roboto"/>
          <w:color w:val="2B2B2B"/>
        </w:rPr>
        <w:t>.</w:t>
      </w:r>
    </w:p>
    <w:p w:rsidR="002A2432" w:rsidRDefault="000F11DF" w:rsidP="00395E8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3) Most successful campaigns were run in June and July.</w:t>
      </w:r>
    </w:p>
    <w:p w:rsidR="00395E89" w:rsidRDefault="00395E89" w:rsidP="00395E89">
      <w:pPr>
        <w:pStyle w:val="NormalWeb"/>
        <w:numPr>
          <w:ilvl w:val="0"/>
          <w:numId w:val="1"/>
        </w:numPr>
        <w:spacing w:before="150" w:beforeAutospacing="0" w:after="0" w:afterAutospacing="0" w:line="360" w:lineRule="atLeast"/>
        <w:ind w:left="0"/>
        <w:rPr>
          <w:rFonts w:ascii="Roboto" w:hAnsi="Roboto"/>
          <w:color w:val="2B2B2B"/>
        </w:rPr>
      </w:pPr>
      <w:r>
        <w:rPr>
          <w:rFonts w:ascii="Roboto" w:hAnsi="Roboto"/>
          <w:color w:val="2B2B2B"/>
        </w:rPr>
        <w:t>What are some limitations of this dataset?</w:t>
      </w:r>
    </w:p>
    <w:p w:rsidR="00395E89" w:rsidRDefault="00584FA8" w:rsidP="00395E8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There are only 1000 lines of data. </w:t>
      </w:r>
    </w:p>
    <w:p w:rsidR="00584FA8" w:rsidRDefault="00584FA8" w:rsidP="00395E8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No idea of success afterward. Even if funding goal was met, were the funds received? Did the campaign successfully lift off? </w:t>
      </w:r>
    </w:p>
    <w:p w:rsidR="00584FA8" w:rsidRDefault="00584FA8" w:rsidP="00395E8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Most recent data </w:t>
      </w:r>
      <w:proofErr w:type="gramStart"/>
      <w:r>
        <w:rPr>
          <w:rFonts w:ascii="Roboto" w:hAnsi="Roboto"/>
          <w:color w:val="2B2B2B"/>
        </w:rPr>
        <w:t>is</w:t>
      </w:r>
      <w:proofErr w:type="gramEnd"/>
      <w:r>
        <w:rPr>
          <w:rFonts w:ascii="Roboto" w:hAnsi="Roboto"/>
          <w:color w:val="2B2B2B"/>
        </w:rPr>
        <w:t xml:space="preserve"> 2020. </w:t>
      </w:r>
      <w:proofErr w:type="spellStart"/>
      <w:r>
        <w:rPr>
          <w:rFonts w:ascii="Roboto" w:hAnsi="Roboto"/>
          <w:color w:val="2B2B2B"/>
        </w:rPr>
        <w:t>Covid</w:t>
      </w:r>
      <w:proofErr w:type="spellEnd"/>
      <w:r>
        <w:rPr>
          <w:rFonts w:ascii="Roboto" w:hAnsi="Roboto"/>
          <w:color w:val="2B2B2B"/>
        </w:rPr>
        <w:t>, and inflation, may have completely changed the relationships we see in this data.</w:t>
      </w:r>
      <w:bookmarkStart w:id="0" w:name="_GoBack"/>
      <w:bookmarkEnd w:id="0"/>
    </w:p>
    <w:p w:rsidR="00395E89" w:rsidRDefault="00395E89" w:rsidP="00395E89">
      <w:pPr>
        <w:pStyle w:val="NormalWeb"/>
        <w:numPr>
          <w:ilvl w:val="0"/>
          <w:numId w:val="1"/>
        </w:numPr>
        <w:spacing w:before="150" w:beforeAutospacing="0" w:after="0" w:afterAutospacing="0" w:line="360" w:lineRule="atLeast"/>
        <w:ind w:left="0"/>
        <w:rPr>
          <w:rFonts w:ascii="Roboto" w:hAnsi="Roboto"/>
          <w:color w:val="2B2B2B"/>
        </w:rPr>
      </w:pPr>
      <w:r>
        <w:rPr>
          <w:rFonts w:ascii="Roboto" w:hAnsi="Roboto"/>
          <w:color w:val="2B2B2B"/>
        </w:rPr>
        <w:t>What are some other possible tables and/or graphs that we could create, and what additional value would they provide?</w:t>
      </w:r>
    </w:p>
    <w:p w:rsidR="00395E89" w:rsidRDefault="00B01272" w:rsidP="00395E89">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Looking at the success of campaigns based on the average donation</w:t>
      </w:r>
      <w:r w:rsidR="000F11DF">
        <w:rPr>
          <w:rFonts w:ascii="Roboto" w:hAnsi="Roboto"/>
          <w:color w:val="2B2B2B"/>
        </w:rPr>
        <w:t>, or</w:t>
      </w:r>
      <w:r>
        <w:rPr>
          <w:rFonts w:ascii="Roboto" w:hAnsi="Roboto"/>
          <w:color w:val="2B2B2B"/>
        </w:rPr>
        <w:t xml:space="preserve"> success based on the number of backers</w:t>
      </w:r>
      <w:r w:rsidR="000F11DF">
        <w:rPr>
          <w:rFonts w:ascii="Roboto" w:hAnsi="Roboto"/>
          <w:color w:val="2B2B2B"/>
        </w:rPr>
        <w:t xml:space="preserve"> to see if popularity helps lead to success</w:t>
      </w:r>
      <w:r>
        <w:rPr>
          <w:rFonts w:ascii="Roboto" w:hAnsi="Roboto"/>
          <w:color w:val="2B2B2B"/>
        </w:rPr>
        <w:t>.</w:t>
      </w:r>
      <w:r w:rsidR="000F11DF">
        <w:rPr>
          <w:rFonts w:ascii="Roboto" w:hAnsi="Roboto"/>
          <w:color w:val="2B2B2B"/>
        </w:rPr>
        <w:t xml:space="preserve"> We already know that the theater related campaigns are the most popular but maybe others perform better based on how many backers they have.</w:t>
      </w:r>
      <w:r>
        <w:rPr>
          <w:rFonts w:ascii="Roboto" w:hAnsi="Roboto"/>
          <w:color w:val="2B2B2B"/>
        </w:rPr>
        <w:t xml:space="preserve"> I’d also be curious to know if campaigns with higher goal amounts tend to draw higher or lower average donations</w:t>
      </w:r>
      <w:r w:rsidR="000F11DF">
        <w:rPr>
          <w:rFonts w:ascii="Roboto" w:hAnsi="Roboto"/>
          <w:color w:val="2B2B2B"/>
        </w:rPr>
        <w:t>, which would go well with looking at success based on average donation. What helps a campaign succeed? Being backed by fewer people with more money to contribute? Or something more grassroots, looking for more, smaller donations?</w:t>
      </w:r>
      <w:r w:rsidR="00584FA8">
        <w:rPr>
          <w:rFonts w:ascii="Roboto" w:hAnsi="Roboto"/>
          <w:color w:val="2B2B2B"/>
        </w:rPr>
        <w:t xml:space="preserve"> Looking at success by country could also help identify what types of campaigns may be more likely to succeed in one location versus another. We could also determine if being spotlighted or a staff pick are integral to campaign success.</w:t>
      </w:r>
    </w:p>
    <w:p w:rsidR="00C02A47" w:rsidRDefault="00C02A47"/>
    <w:sectPr w:rsidR="00C0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A0D10"/>
    <w:multiLevelType w:val="multilevel"/>
    <w:tmpl w:val="88F24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89"/>
    <w:rsid w:val="00090A07"/>
    <w:rsid w:val="000F11DF"/>
    <w:rsid w:val="002A2432"/>
    <w:rsid w:val="00395E89"/>
    <w:rsid w:val="00584FA8"/>
    <w:rsid w:val="00B01272"/>
    <w:rsid w:val="00C0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DE8F"/>
  <w15:chartTrackingRefBased/>
  <w15:docId w15:val="{F6BEA6E1-2839-4724-84E9-7F2F7DBE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E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LAFCU</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Zachary</dc:creator>
  <cp:keywords/>
  <dc:description/>
  <cp:lastModifiedBy>Williams, Zachary</cp:lastModifiedBy>
  <cp:revision>2</cp:revision>
  <dcterms:created xsi:type="dcterms:W3CDTF">2023-12-12T17:32:00Z</dcterms:created>
  <dcterms:modified xsi:type="dcterms:W3CDTF">2023-12-12T17:32:00Z</dcterms:modified>
</cp:coreProperties>
</file>