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BAC" w:rsidRDefault="00B93A8A">
      <w:r>
        <w:rPr>
          <w:noProof/>
        </w:rPr>
        <mc:AlternateContent>
          <mc:Choice Requires="wpg">
            <w:drawing>
              <wp:anchor distT="0" distB="0" distL="114300" distR="114300" simplePos="0" relativeHeight="251658240" behindDoc="0" locked="0" layoutInCell="1" hidden="0" allowOverlap="1">
                <wp:simplePos x="0" y="0"/>
                <wp:positionH relativeFrom="column">
                  <wp:posOffset>-628649</wp:posOffset>
                </wp:positionH>
                <wp:positionV relativeFrom="paragraph">
                  <wp:posOffset>0</wp:posOffset>
                </wp:positionV>
                <wp:extent cx="7001828" cy="1586671"/>
                <wp:effectExtent l="0" t="0" r="0" b="0"/>
                <wp:wrapTopAndBottom distT="0" distB="0"/>
                <wp:docPr id="48" name="Grupo 48"/>
                <wp:cNvGraphicFramePr/>
                <a:graphic xmlns:a="http://schemas.openxmlformats.org/drawingml/2006/main">
                  <a:graphicData uri="http://schemas.microsoft.com/office/word/2010/wordprocessingGroup">
                    <wpg:wgp>
                      <wpg:cNvGrpSpPr/>
                      <wpg:grpSpPr>
                        <a:xfrm>
                          <a:off x="0" y="0"/>
                          <a:ext cx="7001828" cy="1586671"/>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rsidR="00886BAC" w:rsidRDefault="00886BAC">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rsidR="00886BAC" w:rsidRDefault="00886BAC">
                                <w:pPr>
                                  <w:spacing w:after="0" w:line="240" w:lineRule="auto"/>
                                  <w:textDirection w:val="btLr"/>
                                </w:pPr>
                              </w:p>
                              <w:p w:rsidR="00886BAC" w:rsidRDefault="00B93A8A">
                                <w:pPr>
                                  <w:spacing w:after="0" w:line="240" w:lineRule="auto"/>
                                  <w:textDirection w:val="btLr"/>
                                </w:pPr>
                                <w:r>
                                  <w:rPr>
                                    <w:b/>
                                    <w:color w:val="1F3864"/>
                                    <w:sz w:val="48"/>
                                  </w:rPr>
                                  <w:t xml:space="preserve">Guía1. Definición Proyecto APT </w:t>
                                </w:r>
                              </w:p>
                              <w:p w:rsidR="00886BAC" w:rsidRDefault="00B93A8A">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rsidR="00886BAC" w:rsidRDefault="00886BAC">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-628649</wp:posOffset>
                </wp:positionH>
                <wp:positionV relativeFrom="paragraph">
                  <wp:posOffset>0</wp:posOffset>
                </wp:positionV>
                <wp:extent cx="7001828" cy="1586671"/>
                <wp:effectExtent b="0" l="0" r="0" t="0"/>
                <wp:wrapTopAndBottom distB="0" distT="0"/>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001828" cy="1586671"/>
                        </a:xfrm>
                        <a:prstGeom prst="rect"/>
                        <a:ln/>
                      </pic:spPr>
                    </pic:pic>
                  </a:graphicData>
                </a:graphic>
              </wp:anchor>
            </w:drawing>
          </mc:Fallback>
        </mc:AlternateContent>
      </w:r>
    </w:p>
    <w:p w:rsidR="00886BAC" w:rsidRDefault="00B93A8A">
      <w:pPr>
        <w:pStyle w:val="Ttulo1"/>
        <w:numPr>
          <w:ilvl w:val="0"/>
          <w:numId w:val="8"/>
        </w:numPr>
      </w:pPr>
      <w:bookmarkStart w:id="0" w:name="_heading=h.f0ir3x6t22fz" w:colFirst="0" w:colLast="0"/>
      <w:bookmarkEnd w:id="0"/>
      <w:r>
        <w:t>PARTE I</w:t>
      </w:r>
    </w:p>
    <w:p w:rsidR="00886BAC" w:rsidRDefault="00886BAC"/>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6BAC">
        <w:trPr>
          <w:trHeight w:val="440"/>
        </w:trPr>
        <w:tc>
          <w:tcPr>
            <w:tcW w:w="9498" w:type="dxa"/>
            <w:vAlign w:val="center"/>
          </w:tcPr>
          <w:p w:rsidR="00886BAC" w:rsidRDefault="00B93A8A">
            <w:pPr>
              <w:pStyle w:val="Ttulo2"/>
              <w:outlineLvl w:val="1"/>
            </w:pPr>
            <w:bookmarkStart w:id="1" w:name="_heading=h.2v4jklyiqpam" w:colFirst="0" w:colLast="0"/>
            <w:bookmarkEnd w:id="1"/>
            <w:r>
              <w:t>1. Antecedentes Personales</w:t>
            </w:r>
          </w:p>
        </w:tc>
      </w:tr>
      <w:tr w:rsidR="00886BAC">
        <w:trPr>
          <w:trHeight w:val="440"/>
        </w:trPr>
        <w:tc>
          <w:tcPr>
            <w:tcW w:w="9498" w:type="dxa"/>
            <w:shd w:val="clear" w:color="auto" w:fill="D9E2F3"/>
            <w:vAlign w:val="center"/>
          </w:tcPr>
          <w:p w:rsidR="00886BAC" w:rsidRDefault="00B93A8A">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rsidR="00886BAC" w:rsidRDefault="00886BAC">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886BAC">
        <w:trPr>
          <w:trHeight w:val="440"/>
        </w:trPr>
        <w:tc>
          <w:tcPr>
            <w:tcW w:w="2534" w:type="dxa"/>
            <w:vAlign w:val="center"/>
          </w:tcPr>
          <w:p w:rsidR="00886BAC" w:rsidRDefault="00B93A8A">
            <w:pPr>
              <w:rPr>
                <w:color w:val="1F3864"/>
              </w:rPr>
            </w:pPr>
            <w:r>
              <w:rPr>
                <w:color w:val="1F3864"/>
              </w:rPr>
              <w:t>Nombre estudiante</w:t>
            </w:r>
          </w:p>
        </w:tc>
        <w:tc>
          <w:tcPr>
            <w:tcW w:w="6964" w:type="dxa"/>
            <w:vAlign w:val="center"/>
          </w:tcPr>
          <w:p w:rsidR="00886BAC" w:rsidRDefault="00B93A8A">
            <w:pPr>
              <w:rPr>
                <w:b/>
                <w:bCs/>
              </w:rPr>
            </w:pPr>
            <w:r>
              <w:rPr>
                <w:b/>
                <w:bCs/>
              </w:rPr>
              <w:t>Gabriela Antúnez, Ariel Oñate</w:t>
            </w:r>
          </w:p>
        </w:tc>
      </w:tr>
      <w:tr w:rsidR="00886BAC">
        <w:trPr>
          <w:trHeight w:val="418"/>
        </w:trPr>
        <w:tc>
          <w:tcPr>
            <w:tcW w:w="2534" w:type="dxa"/>
            <w:vAlign w:val="center"/>
          </w:tcPr>
          <w:p w:rsidR="00886BAC" w:rsidRDefault="00B93A8A">
            <w:pPr>
              <w:rPr>
                <w:color w:val="1F3864"/>
              </w:rPr>
            </w:pPr>
            <w:r>
              <w:rPr>
                <w:color w:val="1F3864"/>
              </w:rPr>
              <w:t>Rut</w:t>
            </w:r>
          </w:p>
        </w:tc>
        <w:tc>
          <w:tcPr>
            <w:tcW w:w="6964" w:type="dxa"/>
            <w:vAlign w:val="center"/>
          </w:tcPr>
          <w:p w:rsidR="00886BAC" w:rsidRDefault="00B93A8A">
            <w:pPr>
              <w:rPr>
                <w:b/>
                <w:bCs/>
              </w:rPr>
            </w:pPr>
            <w:r>
              <w:rPr>
                <w:b/>
                <w:bCs/>
              </w:rPr>
              <w:t>20.721.403-5, 20.219.519-9</w:t>
            </w:r>
          </w:p>
        </w:tc>
      </w:tr>
      <w:tr w:rsidR="00886BAC">
        <w:trPr>
          <w:trHeight w:val="425"/>
        </w:trPr>
        <w:tc>
          <w:tcPr>
            <w:tcW w:w="2534" w:type="dxa"/>
            <w:vAlign w:val="center"/>
          </w:tcPr>
          <w:p w:rsidR="00886BAC" w:rsidRDefault="00B93A8A">
            <w:pPr>
              <w:rPr>
                <w:color w:val="1F3864"/>
              </w:rPr>
            </w:pPr>
            <w:r>
              <w:rPr>
                <w:color w:val="1F3864"/>
              </w:rPr>
              <w:t>Carrera</w:t>
            </w:r>
          </w:p>
        </w:tc>
        <w:tc>
          <w:tcPr>
            <w:tcW w:w="6964" w:type="dxa"/>
            <w:vAlign w:val="center"/>
          </w:tcPr>
          <w:p w:rsidR="00886BAC" w:rsidRDefault="00B93A8A">
            <w:pPr>
              <w:rPr>
                <w:b/>
                <w:bCs/>
              </w:rPr>
            </w:pPr>
            <w:r>
              <w:rPr>
                <w:b/>
                <w:bCs/>
              </w:rPr>
              <w:t>Ingeniería en Informática</w:t>
            </w:r>
          </w:p>
        </w:tc>
      </w:tr>
      <w:tr w:rsidR="00886BAC">
        <w:trPr>
          <w:trHeight w:val="417"/>
        </w:trPr>
        <w:tc>
          <w:tcPr>
            <w:tcW w:w="2534" w:type="dxa"/>
            <w:vAlign w:val="center"/>
          </w:tcPr>
          <w:p w:rsidR="00886BAC" w:rsidRDefault="00B93A8A">
            <w:pPr>
              <w:rPr>
                <w:color w:val="1F3864"/>
              </w:rPr>
            </w:pPr>
            <w:r>
              <w:rPr>
                <w:color w:val="1F3864"/>
              </w:rPr>
              <w:t>Sede</w:t>
            </w:r>
          </w:p>
        </w:tc>
        <w:tc>
          <w:tcPr>
            <w:tcW w:w="6964" w:type="dxa"/>
            <w:vAlign w:val="center"/>
          </w:tcPr>
          <w:p w:rsidR="00886BAC" w:rsidRDefault="00B93A8A">
            <w:pPr>
              <w:rPr>
                <w:b/>
                <w:bCs/>
              </w:rPr>
            </w:pPr>
            <w:r>
              <w:rPr>
                <w:b/>
                <w:bCs/>
              </w:rPr>
              <w:t>Plaza Oeste</w:t>
            </w:r>
          </w:p>
        </w:tc>
      </w:tr>
    </w:tbl>
    <w:p w:rsidR="00886BAC" w:rsidRDefault="00886BAC">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6BAC">
        <w:trPr>
          <w:trHeight w:val="440"/>
        </w:trPr>
        <w:tc>
          <w:tcPr>
            <w:tcW w:w="9498" w:type="dxa"/>
            <w:vAlign w:val="center"/>
          </w:tcPr>
          <w:p w:rsidR="00886BAC" w:rsidRDefault="00B93A8A">
            <w:pPr>
              <w:pStyle w:val="Ttulo2"/>
              <w:outlineLvl w:val="1"/>
            </w:pPr>
            <w:bookmarkStart w:id="2" w:name="_heading=h.sstqpx2njp3w" w:colFirst="0" w:colLast="0"/>
            <w:bookmarkEnd w:id="2"/>
            <w:r>
              <w:t>2. Descripción del Proyecto APT</w:t>
            </w:r>
          </w:p>
        </w:tc>
      </w:tr>
      <w:tr w:rsidR="00886BAC">
        <w:trPr>
          <w:trHeight w:val="440"/>
        </w:trPr>
        <w:tc>
          <w:tcPr>
            <w:tcW w:w="9498" w:type="dxa"/>
            <w:shd w:val="clear" w:color="auto" w:fill="D9E2F3"/>
            <w:vAlign w:val="center"/>
          </w:tcPr>
          <w:p w:rsidR="00886BAC" w:rsidRDefault="00B93A8A">
            <w:pPr>
              <w:pBdr>
                <w:top w:val="nil"/>
                <w:left w:val="nil"/>
                <w:bottom w:val="nil"/>
                <w:right w:val="nil"/>
                <w:between w:val="nil"/>
              </w:pBdr>
              <w:tabs>
                <w:tab w:val="center" w:pos="4419"/>
                <w:tab w:val="right" w:pos="8838"/>
              </w:tabs>
              <w:spacing w:after="0" w:line="240" w:lineRule="auto"/>
              <w:rPr>
                <w:color w:val="1F3864"/>
              </w:rPr>
            </w:pPr>
            <w:r>
              <w:rPr>
                <w:color w:val="1F3864"/>
              </w:rPr>
              <w:t>En la descripción debes señalar brevemente el nombre de tu proyecto APT y las competencias del perfil de egreso que vas a poner en práctica. Si en tu carrera están definidas las áreas de desempeño, también menciona a qué áreas de desempeño está vinculado e</w:t>
            </w:r>
            <w:r>
              <w:rPr>
                <w:color w:val="1F3864"/>
              </w:rPr>
              <w:t xml:space="preserve">l proyecto. </w:t>
            </w:r>
          </w:p>
        </w:tc>
      </w:tr>
    </w:tbl>
    <w:p w:rsidR="00886BAC" w:rsidRDefault="00886BAC">
      <w:pPr>
        <w:rPr>
          <w:b/>
          <w:bCs/>
          <w:color w:val="000000"/>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886BAC">
        <w:trPr>
          <w:trHeight w:val="440"/>
        </w:trPr>
        <w:tc>
          <w:tcPr>
            <w:tcW w:w="2587" w:type="dxa"/>
            <w:vAlign w:val="center"/>
          </w:tcPr>
          <w:p w:rsidR="00886BAC" w:rsidRDefault="00B93A8A">
            <w:pPr>
              <w:rPr>
                <w:color w:val="1F3864"/>
              </w:rPr>
            </w:pPr>
            <w:r>
              <w:rPr>
                <w:color w:val="1F3864"/>
              </w:rPr>
              <w:t>Nombre del proyecto</w:t>
            </w:r>
          </w:p>
        </w:tc>
        <w:tc>
          <w:tcPr>
            <w:tcW w:w="6911" w:type="dxa"/>
            <w:vAlign w:val="center"/>
          </w:tcPr>
          <w:p w:rsidR="00886BAC" w:rsidRDefault="00B93A8A">
            <w:proofErr w:type="spellStart"/>
            <w:r>
              <w:t>LifeBetter</w:t>
            </w:r>
            <w:proofErr w:type="spellEnd"/>
            <w:r>
              <w:t xml:space="preserve"> </w:t>
            </w:r>
            <w:proofErr w:type="spellStart"/>
            <w:r>
              <w:t>AIoT</w:t>
            </w:r>
            <w:proofErr w:type="spellEnd"/>
            <w:r>
              <w:t xml:space="preserve"> </w:t>
            </w:r>
          </w:p>
        </w:tc>
      </w:tr>
      <w:tr w:rsidR="00886BAC">
        <w:trPr>
          <w:trHeight w:val="418"/>
        </w:trPr>
        <w:tc>
          <w:tcPr>
            <w:tcW w:w="2587" w:type="dxa"/>
            <w:vAlign w:val="center"/>
          </w:tcPr>
          <w:p w:rsidR="00886BAC" w:rsidRDefault="00B93A8A">
            <w:pPr>
              <w:rPr>
                <w:color w:val="1F3864"/>
              </w:rPr>
            </w:pPr>
            <w:r>
              <w:rPr>
                <w:color w:val="1F3864"/>
              </w:rPr>
              <w:t>Área (s) de desempeño(s)</w:t>
            </w:r>
          </w:p>
        </w:tc>
        <w:tc>
          <w:tcPr>
            <w:tcW w:w="6911" w:type="dxa"/>
            <w:vAlign w:val="center"/>
          </w:tcPr>
          <w:p w:rsidR="00886BAC" w:rsidRDefault="00B93A8A">
            <w:r>
              <w:t xml:space="preserve">Desarrollo de Software, Análisis y Evaluación de soluciones informáticas, Calidad de Software, Gestión de Proyectos Informáticos, Automatización, </w:t>
            </w:r>
            <w:proofErr w:type="spellStart"/>
            <w:r>
              <w:t>IoT</w:t>
            </w:r>
            <w:proofErr w:type="spellEnd"/>
            <w:r>
              <w:t xml:space="preserve">, </w:t>
            </w:r>
            <w:proofErr w:type="spellStart"/>
            <w:r>
              <w:t>AIoT</w:t>
            </w:r>
            <w:proofErr w:type="spellEnd"/>
            <w:r>
              <w:t xml:space="preserve">, </w:t>
            </w:r>
            <w:proofErr w:type="spellStart"/>
            <w:r>
              <w:t>Generative</w:t>
            </w:r>
            <w:proofErr w:type="spellEnd"/>
            <w:r>
              <w:t xml:space="preserve"> AI, Data </w:t>
            </w:r>
            <w:proofErr w:type="spellStart"/>
            <w:r>
              <w:t>Science</w:t>
            </w:r>
            <w:proofErr w:type="spellEnd"/>
            <w:r>
              <w:t xml:space="preserve"> y Seguridad.</w:t>
            </w:r>
          </w:p>
        </w:tc>
      </w:tr>
      <w:tr w:rsidR="00886BAC">
        <w:trPr>
          <w:trHeight w:val="425"/>
        </w:trPr>
        <w:tc>
          <w:tcPr>
            <w:tcW w:w="2587" w:type="dxa"/>
            <w:vAlign w:val="center"/>
          </w:tcPr>
          <w:p w:rsidR="00886BAC" w:rsidRDefault="00B93A8A">
            <w:pPr>
              <w:rPr>
                <w:color w:val="1F3864"/>
              </w:rPr>
            </w:pPr>
            <w:r>
              <w:rPr>
                <w:color w:val="1F3864"/>
              </w:rPr>
              <w:t xml:space="preserve">Competencias </w:t>
            </w:r>
          </w:p>
          <w:p w:rsidR="00886BAC" w:rsidRDefault="00886BAC">
            <w:pPr>
              <w:rPr>
                <w:color w:val="1F3864"/>
              </w:rPr>
            </w:pPr>
          </w:p>
        </w:tc>
        <w:tc>
          <w:tcPr>
            <w:tcW w:w="6911" w:type="dxa"/>
            <w:vAlign w:val="center"/>
          </w:tcPr>
          <w:p w:rsidR="00886BAC" w:rsidRDefault="00B93A8A">
            <w:r>
              <w:t>Desarrollar una solución de software utilizando técnicas que permitan sistematizar el proceso de desarrollo y mantenimiento, asegurando el logro de los objetivos.</w:t>
            </w:r>
            <w:r>
              <w:br/>
            </w:r>
            <w:r>
              <w:lastRenderedPageBreak/>
              <w:br/>
              <w:t>Construir modelos de datos para s</w:t>
            </w:r>
            <w:r>
              <w:t>oportar los requerimientos de la organización de acuerdo a un diseño definido y escalable en el tiempo.</w:t>
            </w:r>
            <w:r>
              <w:br/>
              <w:t xml:space="preserve">Realizar pruebas de certificación tanto de los productos como de los procesos utilizando buenas prácticas definidas por la industria. </w:t>
            </w:r>
            <w:r>
              <w:br/>
            </w:r>
            <w:r>
              <w:br/>
              <w:t>Resolver las vul</w:t>
            </w:r>
            <w:r>
              <w:t xml:space="preserve">nerabilidades sistémicas para asegurar que el software construido cumple las normas de seguridad exigidas por la industria. </w:t>
            </w:r>
            <w:r>
              <w:br/>
            </w:r>
            <w:r>
              <w:br/>
              <w:t>Gestionar proyectos informáticos, ofreciendo alternativas para la toma de decisiones de acuerdo a los requerimientos de la organiz</w:t>
            </w:r>
            <w:r>
              <w:t>ación</w:t>
            </w:r>
          </w:p>
          <w:p w:rsidR="00886BAC" w:rsidRDefault="00B93A8A">
            <w:r>
              <w:t>Implementar soluciones sistémicas integrales para automatizar y optimizar procesos de negocio de acuerdo a las necesidades de la organización.</w:t>
            </w:r>
          </w:p>
        </w:tc>
      </w:tr>
    </w:tbl>
    <w:p w:rsidR="00886BAC" w:rsidRDefault="00886BAC">
      <w:pPr>
        <w:spacing w:after="0" w:line="240" w:lineRule="auto"/>
        <w:rPr>
          <w:b/>
          <w:bCs/>
          <w:color w:val="000000"/>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6BAC">
        <w:trPr>
          <w:trHeight w:val="440"/>
        </w:trPr>
        <w:tc>
          <w:tcPr>
            <w:tcW w:w="9498" w:type="dxa"/>
            <w:vAlign w:val="center"/>
          </w:tcPr>
          <w:p w:rsidR="00886BAC" w:rsidRDefault="00B93A8A">
            <w:pPr>
              <w:pStyle w:val="Ttulo2"/>
              <w:outlineLvl w:val="1"/>
            </w:pPr>
            <w:bookmarkStart w:id="3" w:name="_heading=h.uvmhi7gnnbg2" w:colFirst="0" w:colLast="0"/>
            <w:bookmarkEnd w:id="3"/>
            <w:r>
              <w:t>3. Fundamentación del Proyecto APT</w:t>
            </w:r>
          </w:p>
        </w:tc>
      </w:tr>
      <w:tr w:rsidR="00886BAC">
        <w:trPr>
          <w:trHeight w:val="440"/>
        </w:trPr>
        <w:tc>
          <w:tcPr>
            <w:tcW w:w="9498" w:type="dxa"/>
            <w:shd w:val="clear" w:color="auto" w:fill="D9E2F3"/>
            <w:vAlign w:val="center"/>
          </w:tcPr>
          <w:p w:rsidR="00886BAC" w:rsidRDefault="00B93A8A">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w:t>
            </w:r>
            <w:r>
              <w:rPr>
                <w:color w:val="1F3864"/>
              </w:rPr>
              <w:t>justifiquen</w:t>
            </w:r>
            <w:r>
              <w:rPr>
                <w:color w:val="1F3864"/>
              </w:rPr>
              <w:t xml:space="preserve"> su relevancia y pertinencia.  </w:t>
            </w:r>
          </w:p>
        </w:tc>
      </w:tr>
    </w:tbl>
    <w:p w:rsidR="00886BAC" w:rsidRDefault="00886BAC">
      <w:pPr>
        <w:spacing w:after="0" w:line="360" w:lineRule="auto"/>
        <w:jc w:val="both"/>
        <w:rPr>
          <w:b/>
          <w:bCs/>
          <w:color w:val="000000"/>
          <w:sz w:val="24"/>
          <w:szCs w:val="24"/>
        </w:rPr>
      </w:pPr>
    </w:p>
    <w:tbl>
      <w:tblPr>
        <w:tblStyle w:val="a4"/>
        <w:tblW w:w="949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35"/>
        <w:gridCol w:w="7560"/>
      </w:tblGrid>
      <w:tr w:rsidR="00886BAC">
        <w:trPr>
          <w:trHeight w:val="2443"/>
        </w:trPr>
        <w:tc>
          <w:tcPr>
            <w:tcW w:w="1935" w:type="dxa"/>
            <w:vAlign w:val="center"/>
          </w:tcPr>
          <w:p w:rsidR="00886BAC" w:rsidRDefault="00B93A8A">
            <w:pPr>
              <w:rPr>
                <w:color w:val="1F3864"/>
              </w:rPr>
            </w:pPr>
            <w:r>
              <w:rPr>
                <w:color w:val="1F3864"/>
              </w:rPr>
              <w:t>Relevancia del proyecto APT</w:t>
            </w:r>
          </w:p>
        </w:tc>
        <w:tc>
          <w:tcPr>
            <w:tcW w:w="7560" w:type="dxa"/>
            <w:vAlign w:val="center"/>
          </w:tcPr>
          <w:p w:rsidR="00886BAC" w:rsidRDefault="00B93A8A">
            <w:pPr>
              <w:spacing w:line="276" w:lineRule="auto"/>
            </w:pPr>
            <w:r>
              <w:rPr>
                <w:b/>
                <w:bCs/>
              </w:rPr>
              <w:t>Planteamiento del Problema</w:t>
            </w:r>
            <w:r>
              <w:br/>
              <w:t>L</w:t>
            </w:r>
            <w:r>
              <w:t xml:space="preserve">a gestión habitacional depende de procesos fragmentados y manuales que generan falta de transparencia financiera y vulnerabilidades de seguridad. </w:t>
            </w:r>
            <w:proofErr w:type="spellStart"/>
            <w:r>
              <w:t>LifeBetter</w:t>
            </w:r>
            <w:proofErr w:type="spellEnd"/>
            <w:r>
              <w:t xml:space="preserve"> resuelve esto automatizando el ciclo operativo y financiero bajo la Ley N° 21.442, integrando </w:t>
            </w:r>
            <w:proofErr w:type="spellStart"/>
            <w:r>
              <w:t>AIoT</w:t>
            </w:r>
            <w:proofErr w:type="spellEnd"/>
            <w:r>
              <w:t xml:space="preserve"> </w:t>
            </w:r>
            <w:r>
              <w:t>para el control de acceso y una plataforma SaaS para la administración centralizada.</w:t>
            </w:r>
          </w:p>
          <w:p w:rsidR="00886BAC" w:rsidRDefault="00B93A8A">
            <w:pPr>
              <w:spacing w:after="240" w:line="276" w:lineRule="auto"/>
            </w:pPr>
            <w:r>
              <w:rPr>
                <w:b/>
                <w:bCs/>
              </w:rPr>
              <w:t>Relevancia para el campo laboral de la carrera</w:t>
            </w:r>
            <w:r>
              <w:br/>
              <w:t>Para un Ingeniero en Informática, el desarrollo de esta plataforma aborda competencias clave del perfil de egreso como el di</w:t>
            </w:r>
            <w:r>
              <w:t>seño de modelos de datos escalables (</w:t>
            </w:r>
            <w:proofErr w:type="spellStart"/>
            <w:r>
              <w:t>PostgreSQL</w:t>
            </w:r>
            <w:proofErr w:type="spellEnd"/>
            <w:r>
              <w:t>), desarrollo de arquitecturas de software modulares y seguras (Python/Django), aseguramiento de calidad (QA/</w:t>
            </w:r>
            <w:proofErr w:type="spellStart"/>
            <w:r>
              <w:t>Pytest</w:t>
            </w:r>
            <w:proofErr w:type="spellEnd"/>
            <w:r>
              <w:t>) y gestión de transacciones críticas bajo lineamientos OWASP. Permite responder a la crecient</w:t>
            </w:r>
            <w:r>
              <w:t xml:space="preserve">e demanda del sector </w:t>
            </w:r>
            <w:proofErr w:type="spellStart"/>
            <w:r>
              <w:t>ProTech</w:t>
            </w:r>
            <w:proofErr w:type="spellEnd"/>
            <w:r>
              <w:t xml:space="preserve"> por soluciones SaaS robustas, desacopladas y con integración de servicios en tiempo real e inteligencia artificial.</w:t>
            </w:r>
          </w:p>
          <w:p w:rsidR="00886BAC" w:rsidRDefault="00B93A8A">
            <w:pPr>
              <w:spacing w:after="240" w:line="276" w:lineRule="auto"/>
              <w:rPr>
                <w:b/>
                <w:bCs/>
              </w:rPr>
            </w:pPr>
            <w:r>
              <w:rPr>
                <w:b/>
                <w:bCs/>
              </w:rPr>
              <w:t>Contexto de ubicación de la problemática</w:t>
            </w:r>
          </w:p>
          <w:p w:rsidR="00886BAC" w:rsidRDefault="00B93A8A">
            <w:pPr>
              <w:numPr>
                <w:ilvl w:val="0"/>
                <w:numId w:val="7"/>
              </w:numPr>
              <w:spacing w:after="0" w:line="276" w:lineRule="auto"/>
            </w:pPr>
            <w:r>
              <w:t>El proyecto se sitúa en el sector inmobiliario y de administración de edificios, un área que requiere con urgencia modernización y auditoría transparente</w:t>
            </w:r>
            <w:r>
              <w:rPr>
                <w:b/>
                <w:bCs/>
              </w:rPr>
              <w:t>.</w:t>
            </w:r>
            <w:r>
              <w:t xml:space="preserve"> (Región Metropolitana y principales comunas con alta densidad de copropiedad inmobiliaria).</w:t>
            </w:r>
          </w:p>
          <w:p w:rsidR="00886BAC" w:rsidRDefault="00B93A8A">
            <w:pPr>
              <w:numPr>
                <w:ilvl w:val="0"/>
                <w:numId w:val="7"/>
              </w:numPr>
              <w:spacing w:after="240" w:line="276" w:lineRule="auto"/>
            </w:pPr>
            <w:r>
              <w:lastRenderedPageBreak/>
              <w:t>Condomini</w:t>
            </w:r>
            <w:r>
              <w:t>os y edificios de departamentos regulados por la Ley N° 21.442 de Copropiedad Inmobiliaria, caracterizados por alta concurrencia de personas, necesidad de auditoría financiera periódica y requerimientos de comunicación inmediata entre la administración y l</w:t>
            </w:r>
            <w:r>
              <w:t>os residentes.</w:t>
            </w:r>
          </w:p>
          <w:p w:rsidR="00886BAC" w:rsidRDefault="00B93A8A">
            <w:pPr>
              <w:spacing w:after="240" w:line="276" w:lineRule="auto"/>
              <w:rPr>
                <w:b/>
                <w:bCs/>
              </w:rPr>
            </w:pPr>
            <w:r>
              <w:rPr>
                <w:b/>
                <w:bCs/>
              </w:rPr>
              <w:t>Actores impactados</w:t>
            </w:r>
          </w:p>
          <w:p w:rsidR="00886BAC" w:rsidRDefault="00B93A8A">
            <w:pPr>
              <w:numPr>
                <w:ilvl w:val="0"/>
                <w:numId w:val="13"/>
              </w:numPr>
              <w:spacing w:after="0" w:line="276" w:lineRule="auto"/>
            </w:pPr>
            <w:r>
              <w:rPr>
                <w:b/>
                <w:bCs/>
              </w:rPr>
              <w:t>Residentes:</w:t>
            </w:r>
            <w:r>
              <w:t xml:space="preserve"> Propietarios y arrendatarios que requieren inmediatez para revisar cobros, pagar en línea, reservar áreas comunes y autorizar visitas mediante QR.</w:t>
            </w:r>
          </w:p>
          <w:p w:rsidR="00886BAC" w:rsidRDefault="00B93A8A">
            <w:pPr>
              <w:numPr>
                <w:ilvl w:val="0"/>
                <w:numId w:val="13"/>
              </w:numPr>
              <w:spacing w:after="0" w:line="276" w:lineRule="auto"/>
            </w:pPr>
            <w:r>
              <w:rPr>
                <w:b/>
                <w:bCs/>
              </w:rPr>
              <w:t>Conserjería y personal de seguridad:</w:t>
            </w:r>
            <w:r>
              <w:t xml:space="preserve"> Operadores que necesitan a</w:t>
            </w:r>
            <w:r>
              <w:t>gilizar el flujo de entrada de visitas, recepción de paquetes y registro de incidencias sin procesos manuales.</w:t>
            </w:r>
          </w:p>
          <w:p w:rsidR="00886BAC" w:rsidRDefault="00B93A8A">
            <w:pPr>
              <w:numPr>
                <w:ilvl w:val="0"/>
                <w:numId w:val="13"/>
              </w:numPr>
              <w:spacing w:after="240" w:line="276" w:lineRule="auto"/>
            </w:pPr>
            <w:r>
              <w:rPr>
                <w:b/>
                <w:bCs/>
              </w:rPr>
              <w:t>Administradores y comités de administración:</w:t>
            </w:r>
            <w:r>
              <w:t xml:space="preserve"> Gestores que buscan centralizar la contabilidad, monitorear la morosidad y emitir reportes auditable</w:t>
            </w:r>
            <w:r>
              <w:t>s en tiempo real.</w:t>
            </w:r>
          </w:p>
          <w:p w:rsidR="00886BAC" w:rsidRDefault="00B93A8A">
            <w:pPr>
              <w:spacing w:after="240" w:line="276" w:lineRule="auto"/>
              <w:rPr>
                <w:b/>
                <w:bCs/>
              </w:rPr>
            </w:pPr>
            <w:r>
              <w:rPr>
                <w:b/>
                <w:bCs/>
              </w:rPr>
              <w:t>Aporte de valor para el contexto laboral y social</w:t>
            </w:r>
          </w:p>
          <w:p w:rsidR="00886BAC" w:rsidRDefault="00B93A8A">
            <w:pPr>
              <w:numPr>
                <w:ilvl w:val="0"/>
                <w:numId w:val="4"/>
              </w:numPr>
              <w:spacing w:after="0" w:line="276" w:lineRule="auto"/>
            </w:pPr>
            <w:r>
              <w:rPr>
                <w:b/>
                <w:bCs/>
              </w:rPr>
              <w:t>Aporte Social:</w:t>
            </w:r>
            <w:r>
              <w:t xml:space="preserve"> Fomenta la transparencia comunitaria, mitiga disputas vecinales derivadas de cobros imprecisos y reduce los tiempos de espera en conserjería, elevando los estándares de segu</w:t>
            </w:r>
            <w:r>
              <w:t>ridad y convivencia.</w:t>
            </w:r>
          </w:p>
          <w:p w:rsidR="00886BAC" w:rsidRDefault="00B93A8A">
            <w:pPr>
              <w:numPr>
                <w:ilvl w:val="0"/>
                <w:numId w:val="4"/>
              </w:numPr>
              <w:spacing w:after="0" w:line="276" w:lineRule="auto"/>
            </w:pPr>
            <w:r>
              <w:rPr>
                <w:b/>
                <w:bCs/>
              </w:rPr>
              <w:t xml:space="preserve">Accesos </w:t>
            </w:r>
            <w:proofErr w:type="spellStart"/>
            <w:r>
              <w:rPr>
                <w:b/>
                <w:bCs/>
              </w:rPr>
              <w:t>AIoT</w:t>
            </w:r>
            <w:proofErr w:type="spellEnd"/>
            <w:r>
              <w:rPr>
                <w:b/>
                <w:bCs/>
              </w:rPr>
              <w:t xml:space="preserve"> y Códigos QR:</w:t>
            </w:r>
            <w:r>
              <w:t xml:space="preserve"> El mayor aporte operativo es la eliminación de filas en portería. Los residentes crean y comparten códigos QR desde su app; al llegar la visita, el conserje lo escanea y los datos se escriben automáticamente en la base de datos sin esperas. Esto se potenc</w:t>
            </w:r>
            <w:r>
              <w:t>ia con hardware en el borde (</w:t>
            </w:r>
            <w:proofErr w:type="spellStart"/>
            <w:r>
              <w:t>AIoT</w:t>
            </w:r>
            <w:proofErr w:type="spellEnd"/>
            <w:r>
              <w:t xml:space="preserve">) para la lectura automatizada de patentes vehiculares mediante cámaras. </w:t>
            </w:r>
          </w:p>
          <w:p w:rsidR="00886BAC" w:rsidRDefault="00B93A8A">
            <w:pPr>
              <w:numPr>
                <w:ilvl w:val="0"/>
                <w:numId w:val="4"/>
              </w:numPr>
              <w:spacing w:after="240" w:line="276" w:lineRule="auto"/>
            </w:pPr>
            <w:r>
              <w:rPr>
                <w:b/>
                <w:bCs/>
              </w:rPr>
              <w:t>Ecosistema Seguro y en Tiempo Real:</w:t>
            </w:r>
            <w:r>
              <w:t xml:space="preserve"> El sistema reemplaza la burocracia por notificaciones instantáneas, flujos financieros atómicos con </w:t>
            </w:r>
            <w:proofErr w:type="spellStart"/>
            <w:r>
              <w:t>Transbank</w:t>
            </w:r>
            <w:proofErr w:type="spellEnd"/>
            <w:r>
              <w:t xml:space="preserve"> y u</w:t>
            </w:r>
            <w:r>
              <w:t xml:space="preserve">na arquitectura </w:t>
            </w:r>
            <w:proofErr w:type="spellStart"/>
            <w:r>
              <w:t>multi-tenant</w:t>
            </w:r>
            <w:proofErr w:type="spellEnd"/>
            <w:r>
              <w:t xml:space="preserve"> robusta y escalable. </w:t>
            </w:r>
          </w:p>
        </w:tc>
      </w:tr>
      <w:tr w:rsidR="00886BAC">
        <w:trPr>
          <w:trHeight w:val="1037"/>
        </w:trPr>
        <w:tc>
          <w:tcPr>
            <w:tcW w:w="1935" w:type="dxa"/>
            <w:vAlign w:val="center"/>
          </w:tcPr>
          <w:p w:rsidR="00886BAC" w:rsidRDefault="00B93A8A">
            <w:pPr>
              <w:rPr>
                <w:color w:val="1F3864"/>
              </w:rPr>
            </w:pPr>
            <w:r>
              <w:rPr>
                <w:color w:val="1F3864"/>
              </w:rPr>
              <w:lastRenderedPageBreak/>
              <w:t>Descripción del Proyecto APT</w:t>
            </w:r>
          </w:p>
        </w:tc>
        <w:tc>
          <w:tcPr>
            <w:tcW w:w="7560" w:type="dxa"/>
            <w:vAlign w:val="center"/>
          </w:tcPr>
          <w:p w:rsidR="00886BAC" w:rsidRDefault="00B93A8A">
            <w:r>
              <w:t xml:space="preserve">El proyecto consiste en una solución de software de arquitectura distribuida construida sobre un </w:t>
            </w:r>
            <w:proofErr w:type="spellStart"/>
            <w:r>
              <w:t>backend</w:t>
            </w:r>
            <w:proofErr w:type="spellEnd"/>
            <w:r>
              <w:t xml:space="preserve"> robusto (Python, Django REST Framework y </w:t>
            </w:r>
            <w:proofErr w:type="spellStart"/>
            <w:r>
              <w:t>PostgreSQL</w:t>
            </w:r>
            <w:proofErr w:type="spellEnd"/>
            <w:r>
              <w:t>) que expone servicios tanto a una consola web administrativa como a una aplicación móvil multiplata</w:t>
            </w:r>
            <w:r>
              <w:t>forma. Abordamos los problemas operativos de la siguiente manera:</w:t>
            </w:r>
          </w:p>
          <w:p w:rsidR="00886BAC" w:rsidRDefault="00B93A8A">
            <w:pPr>
              <w:numPr>
                <w:ilvl w:val="0"/>
                <w:numId w:val="9"/>
              </w:numPr>
              <w:spacing w:after="0" w:line="276" w:lineRule="auto"/>
            </w:pPr>
            <w:r>
              <w:rPr>
                <w:b/>
                <w:bCs/>
              </w:rPr>
              <w:t>Aplicación Móvil, Códigos QR y Autogestión:</w:t>
            </w:r>
            <w:r>
              <w:t xml:space="preserve"> Para erradicar el cuello de botella y la inseguridad del registro manual en portería, los residentes utilizan una app móvil desde donde pueden pag</w:t>
            </w:r>
            <w:r>
              <w:t xml:space="preserve">ar cuentas, reservar espacios y generar códigos QR dinámicos para sus visitas. Al llegar la visita, el conserje utiliza un apartado específico en su propia app móvil </w:t>
            </w:r>
            <w:r>
              <w:lastRenderedPageBreak/>
              <w:t xml:space="preserve">para escanear el QR, validando la identidad e inscribiendo el registro automáticamente en </w:t>
            </w:r>
            <w:r>
              <w:t>la base de datos sin tiempos de espera.</w:t>
            </w:r>
          </w:p>
          <w:p w:rsidR="00886BAC" w:rsidRDefault="00B93A8A">
            <w:pPr>
              <w:numPr>
                <w:ilvl w:val="0"/>
                <w:numId w:val="9"/>
              </w:numPr>
              <w:spacing w:after="0" w:line="276" w:lineRule="auto"/>
            </w:pPr>
            <w:r>
              <w:rPr>
                <w:b/>
                <w:bCs/>
              </w:rPr>
              <w:t xml:space="preserve">Infraestructura </w:t>
            </w:r>
            <w:proofErr w:type="spellStart"/>
            <w:r>
              <w:rPr>
                <w:b/>
                <w:bCs/>
              </w:rPr>
              <w:t>AIoT</w:t>
            </w:r>
            <w:proofErr w:type="spellEnd"/>
            <w:r>
              <w:rPr>
                <w:b/>
                <w:bCs/>
              </w:rPr>
              <w:t xml:space="preserve"> (Visión Computacional):</w:t>
            </w:r>
            <w:r>
              <w:t xml:space="preserve"> Este control de acceso se potencia integrando hardware en el borde (</w:t>
            </w:r>
            <w:proofErr w:type="spellStart"/>
            <w:r>
              <w:t>AIoT</w:t>
            </w:r>
            <w:proofErr w:type="spellEnd"/>
            <w:r>
              <w:t>) equipado con cámaras para la lectura automatizada de patentes vehiculares, permitiendo un ingreso</w:t>
            </w:r>
            <w:r>
              <w:t xml:space="preserve"> fluido y auditado al recinto.</w:t>
            </w:r>
          </w:p>
          <w:p w:rsidR="00886BAC" w:rsidRDefault="00B93A8A">
            <w:pPr>
              <w:numPr>
                <w:ilvl w:val="0"/>
                <w:numId w:val="9"/>
              </w:numPr>
              <w:spacing w:after="0" w:line="276" w:lineRule="auto"/>
            </w:pPr>
            <w:r>
              <w:rPr>
                <w:b/>
                <w:bCs/>
              </w:rPr>
              <w:t>Motor Financiero Automatizado:</w:t>
            </w:r>
            <w:r>
              <w:t xml:space="preserve"> Eliminamos las planillas de Excel mediante un motor de base de datos relacional que calcula y prorratea automáticamente los gastos comunes. Integramos transacciones directas mediante </w:t>
            </w:r>
            <w:proofErr w:type="spellStart"/>
            <w:r>
              <w:t>Transbank</w:t>
            </w:r>
            <w:proofErr w:type="spellEnd"/>
            <w:r>
              <w:t xml:space="preserve"> </w:t>
            </w:r>
            <w:proofErr w:type="spellStart"/>
            <w:r>
              <w:t>W</w:t>
            </w:r>
            <w:r>
              <w:t>ebpay</w:t>
            </w:r>
            <w:proofErr w:type="spellEnd"/>
            <w:r>
              <w:t xml:space="preserve"> Plus SDK para pagos seguros en línea y conciliación bancaria.</w:t>
            </w:r>
          </w:p>
          <w:p w:rsidR="00886BAC" w:rsidRDefault="00B93A8A">
            <w:pPr>
              <w:numPr>
                <w:ilvl w:val="0"/>
                <w:numId w:val="9"/>
              </w:numPr>
              <w:spacing w:after="0" w:line="276" w:lineRule="auto"/>
            </w:pPr>
            <w:r>
              <w:rPr>
                <w:b/>
                <w:bCs/>
              </w:rPr>
              <w:t>Gestión Contextualizada:</w:t>
            </w:r>
            <w:r>
              <w:t xml:space="preserve"> La plataforma implementa un control de acceso basado en roles (RBAC) con interfaces independientes. Los administradores cuentan con un panel gerencial web protegid</w:t>
            </w:r>
            <w:r>
              <w:t xml:space="preserve">o para gestionar múltiples condominios, mientras que residentes y conserjes operan desde la </w:t>
            </w:r>
            <w:proofErr w:type="spellStart"/>
            <w:r w:rsidR="002B153D" w:rsidRPr="002B153D">
              <w:rPr>
                <w:color w:val="538135" w:themeColor="accent6" w:themeShade="BF"/>
              </w:rPr>
              <w:t>metodologiaidad</w:t>
            </w:r>
            <w:proofErr w:type="spellEnd"/>
            <w:r>
              <w:t xml:space="preserve"> de sus dispositivos móviles.</w:t>
            </w:r>
          </w:p>
          <w:p w:rsidR="00886BAC" w:rsidRDefault="00B93A8A">
            <w:pPr>
              <w:numPr>
                <w:ilvl w:val="0"/>
                <w:numId w:val="9"/>
              </w:numPr>
              <w:spacing w:after="240" w:line="276" w:lineRule="auto"/>
            </w:pPr>
            <w:r>
              <w:rPr>
                <w:b/>
                <w:bCs/>
              </w:rPr>
              <w:t>Inteligencia Artificial Integrada:</w:t>
            </w:r>
            <w:r>
              <w:t xml:space="preserve"> Agr</w:t>
            </w:r>
            <w:bookmarkStart w:id="4" w:name="_GoBack"/>
            <w:bookmarkEnd w:id="4"/>
            <w:r>
              <w:t>egamos una capa de IA Generativa con arquitectura RAG (</w:t>
            </w:r>
            <w:proofErr w:type="spellStart"/>
            <w:r>
              <w:t>Retrieval-Augmented</w:t>
            </w:r>
            <w:proofErr w:type="spellEnd"/>
            <w:r>
              <w:t xml:space="preserve"> </w:t>
            </w:r>
            <w:proofErr w:type="spellStart"/>
            <w:r>
              <w:t>Generation</w:t>
            </w:r>
            <w:proofErr w:type="spellEnd"/>
            <w:r>
              <w:t>) p</w:t>
            </w:r>
            <w:r>
              <w:t>ara responder dudas legales o normativas de los residentes basándose automáticamente en los reglamentos internos.</w:t>
            </w:r>
          </w:p>
          <w:p w:rsidR="00886BAC" w:rsidRDefault="00B93A8A">
            <w:pPr>
              <w:spacing w:after="240" w:line="276" w:lineRule="auto"/>
              <w:jc w:val="both"/>
            </w:pPr>
            <w:r>
              <w:t xml:space="preserve">Esta arquitectura demuestra un dominio completo del </w:t>
            </w:r>
            <w:proofErr w:type="spellStart"/>
            <w:r>
              <w:t>stack</w:t>
            </w:r>
            <w:proofErr w:type="spellEnd"/>
            <w:r>
              <w:t xml:space="preserve"> Full-</w:t>
            </w:r>
            <w:proofErr w:type="spellStart"/>
            <w:r>
              <w:t>Stack</w:t>
            </w:r>
            <w:proofErr w:type="spellEnd"/>
            <w:r>
              <w:t xml:space="preserve"> y móvil, garantizando escalabilidad, seguridad en tiempo real y una exper</w:t>
            </w:r>
            <w:r>
              <w:t>iencia de usuario (UX) sin fricciones.</w:t>
            </w:r>
          </w:p>
        </w:tc>
      </w:tr>
      <w:tr w:rsidR="00886BAC">
        <w:trPr>
          <w:trHeight w:val="866"/>
        </w:trPr>
        <w:tc>
          <w:tcPr>
            <w:tcW w:w="1935" w:type="dxa"/>
            <w:vAlign w:val="center"/>
          </w:tcPr>
          <w:p w:rsidR="00886BAC" w:rsidRDefault="00B93A8A">
            <w:pPr>
              <w:rPr>
                <w:color w:val="1F3864"/>
              </w:rPr>
            </w:pPr>
            <w:r>
              <w:rPr>
                <w:color w:val="1F3864"/>
              </w:rPr>
              <w:lastRenderedPageBreak/>
              <w:t>Pertinencia del proyecto con el perfil de egreso</w:t>
            </w:r>
          </w:p>
        </w:tc>
        <w:tc>
          <w:tcPr>
            <w:tcW w:w="7560" w:type="dxa"/>
            <w:vAlign w:val="center"/>
          </w:tcPr>
          <w:p w:rsidR="00886BAC" w:rsidRDefault="00B93A8A">
            <w:pPr>
              <w:spacing w:after="240" w:line="276" w:lineRule="auto"/>
              <w:jc w:val="both"/>
              <w:rPr>
                <w:b/>
                <w:bCs/>
              </w:rPr>
            </w:pPr>
            <w:r>
              <w:rPr>
                <w:b/>
                <w:bCs/>
              </w:rPr>
              <w:t>Relación Directa con el Perfil de Egreso</w:t>
            </w:r>
          </w:p>
          <w:p w:rsidR="00886BAC" w:rsidRDefault="00B93A8A">
            <w:pPr>
              <w:numPr>
                <w:ilvl w:val="0"/>
                <w:numId w:val="5"/>
              </w:numPr>
              <w:spacing w:after="0" w:line="276" w:lineRule="auto"/>
            </w:pPr>
            <w:r>
              <w:t xml:space="preserve">La problemática demanda orquestar múltiples capas tecnológicas: un </w:t>
            </w:r>
            <w:proofErr w:type="spellStart"/>
            <w:r>
              <w:t>backend</w:t>
            </w:r>
            <w:proofErr w:type="spellEnd"/>
            <w:r>
              <w:t xml:space="preserve"> robusto en la nube, aplicaciones móviles para la autogestión de usuarios y procesamiento de visión computacional en el borde (</w:t>
            </w:r>
            <w:proofErr w:type="spellStart"/>
            <w:r>
              <w:t>Edge</w:t>
            </w:r>
            <w:proofErr w:type="spellEnd"/>
            <w:r>
              <w:t xml:space="preserve"> Computing).</w:t>
            </w:r>
          </w:p>
          <w:p w:rsidR="00886BAC" w:rsidRDefault="00B93A8A">
            <w:pPr>
              <w:numPr>
                <w:ilvl w:val="0"/>
                <w:numId w:val="5"/>
              </w:numPr>
              <w:spacing w:after="240" w:line="276" w:lineRule="auto"/>
            </w:pPr>
            <w:r>
              <w:t>Dominar esta complejidad técnica evide</w:t>
            </w:r>
            <w:r>
              <w:t>ncia la capacidad analítica y de desarrollo Full-</w:t>
            </w:r>
            <w:proofErr w:type="spellStart"/>
            <w:r>
              <w:t>Stack</w:t>
            </w:r>
            <w:proofErr w:type="spellEnd"/>
            <w:r>
              <w:t xml:space="preserve"> requerida por la industria actual, validando la habilidad para asegurar la continuidad operativa e integrar sistemas multiplataforma.</w:t>
            </w:r>
          </w:p>
          <w:p w:rsidR="00886BAC" w:rsidRDefault="00B93A8A">
            <w:pPr>
              <w:spacing w:after="240" w:line="276" w:lineRule="auto"/>
              <w:jc w:val="both"/>
              <w:rPr>
                <w:b/>
                <w:bCs/>
              </w:rPr>
            </w:pPr>
            <w:r>
              <w:rPr>
                <w:b/>
                <w:bCs/>
              </w:rPr>
              <w:t>Necesidad de las Competencias Seleccionadas</w:t>
            </w:r>
          </w:p>
          <w:p w:rsidR="00886BAC" w:rsidRDefault="00B93A8A">
            <w:pPr>
              <w:numPr>
                <w:ilvl w:val="0"/>
                <w:numId w:val="11"/>
              </w:numPr>
              <w:spacing w:after="0" w:line="276" w:lineRule="auto"/>
            </w:pPr>
            <w:r>
              <w:rPr>
                <w:b/>
                <w:bCs/>
              </w:rPr>
              <w:t>Ofrecer Propuestas de S</w:t>
            </w:r>
            <w:r>
              <w:rPr>
                <w:b/>
                <w:bCs/>
              </w:rPr>
              <w:t>olución Informática Analizando Procesos Integrales:</w:t>
            </w:r>
            <w:r>
              <w:t xml:space="preserve"> Permite analizar en profundidad los flujos operacionales tradicionales y deficientes de los condominios (planillas manuales, cobros no conciliados y fricción en portería) para estructurar una solución tec</w:t>
            </w:r>
            <w:r>
              <w:t>nológica integral SaaS y móvil que responda con exactitud a los requerimientos de residentes, conserjes y comités de administración.</w:t>
            </w:r>
          </w:p>
          <w:p w:rsidR="00886BAC" w:rsidRDefault="00B93A8A">
            <w:pPr>
              <w:numPr>
                <w:ilvl w:val="0"/>
                <w:numId w:val="11"/>
              </w:numPr>
              <w:spacing w:after="0" w:line="276" w:lineRule="auto"/>
            </w:pPr>
            <w:r>
              <w:rPr>
                <w:b/>
                <w:bCs/>
              </w:rPr>
              <w:lastRenderedPageBreak/>
              <w:t>Construcción del Modelo Arquitectónico de una Solución Sistémica:</w:t>
            </w:r>
            <w:r>
              <w:t xml:space="preserve"> Es fundamental para diseñar una arquitectura distribuida </w:t>
            </w:r>
            <w:r>
              <w:t>desacoplada bajo el enfoque API-</w:t>
            </w:r>
            <w:proofErr w:type="spellStart"/>
            <w:r>
              <w:t>First</w:t>
            </w:r>
            <w:proofErr w:type="spellEnd"/>
            <w:r>
              <w:t xml:space="preserve"> (Django REST Framework), garantizando que un </w:t>
            </w:r>
            <w:proofErr w:type="spellStart"/>
            <w:r>
              <w:t>backend</w:t>
            </w:r>
            <w:proofErr w:type="spellEnd"/>
            <w:r>
              <w:t xml:space="preserve"> centralizado exponga servicios de forma segura, concurrente y escalable hacia la plataforma web administrativa, las aplicaciones móviles y el hardware en el borde.</w:t>
            </w:r>
          </w:p>
          <w:p w:rsidR="00886BAC" w:rsidRDefault="00B93A8A">
            <w:pPr>
              <w:numPr>
                <w:ilvl w:val="0"/>
                <w:numId w:val="11"/>
              </w:numPr>
              <w:spacing w:after="0" w:line="276" w:lineRule="auto"/>
            </w:pPr>
            <w:r>
              <w:rPr>
                <w:b/>
                <w:bCs/>
              </w:rPr>
              <w:t>C</w:t>
            </w:r>
            <w:r>
              <w:rPr>
                <w:b/>
                <w:bCs/>
              </w:rPr>
              <w:t>onstrucción de Programas y Rutinas de Variada Complejidad:</w:t>
            </w:r>
            <w:r>
              <w:t xml:space="preserve"> Resulta indispensable para codificar la lógica crítica de negocio bajo estándares de código limpio (</w:t>
            </w:r>
            <w:proofErr w:type="spellStart"/>
            <w:r>
              <w:t>Clean</w:t>
            </w:r>
            <w:proofErr w:type="spellEnd"/>
            <w:r>
              <w:t xml:space="preserve"> </w:t>
            </w:r>
            <w:proofErr w:type="spellStart"/>
            <w:r>
              <w:t>Code</w:t>
            </w:r>
            <w:proofErr w:type="spellEnd"/>
            <w:r>
              <w:t>), tales como el algoritmo de generación dinámica de códigos QR temporales desde la app</w:t>
            </w:r>
            <w:r>
              <w:t xml:space="preserve"> móvil, el motor de prorrateo financiero y la integración con el SDK de </w:t>
            </w:r>
            <w:proofErr w:type="spellStart"/>
            <w:r>
              <w:t>Transbank</w:t>
            </w:r>
            <w:proofErr w:type="spellEnd"/>
            <w:r>
              <w:t xml:space="preserve"> </w:t>
            </w:r>
            <w:proofErr w:type="spellStart"/>
            <w:r>
              <w:t>Webpay</w:t>
            </w:r>
            <w:proofErr w:type="spellEnd"/>
            <w:r>
              <w:t xml:space="preserve"> Plus.</w:t>
            </w:r>
          </w:p>
          <w:p w:rsidR="00886BAC" w:rsidRDefault="00B93A8A">
            <w:pPr>
              <w:numPr>
                <w:ilvl w:val="0"/>
                <w:numId w:val="11"/>
              </w:numPr>
              <w:spacing w:after="0" w:line="276" w:lineRule="auto"/>
            </w:pPr>
            <w:r>
              <w:rPr>
                <w:b/>
                <w:bCs/>
              </w:rPr>
              <w:t>Programación de Consultas y Manipulación de Bases de Datos:</w:t>
            </w:r>
            <w:r>
              <w:t xml:space="preserve"> Es necesaria para optimizar el acceso y persistencia de los datos mediante el ORM de Django, aseguran</w:t>
            </w:r>
            <w:r>
              <w:t>do alta eficiencia y mínima latencia al procesar cálculos masivos de cobros, reportes contables e inscripciones de accesos vehiculares en tiempo real.</w:t>
            </w:r>
          </w:p>
          <w:p w:rsidR="00886BAC" w:rsidRDefault="00B93A8A">
            <w:pPr>
              <w:numPr>
                <w:ilvl w:val="0"/>
                <w:numId w:val="11"/>
              </w:numPr>
              <w:spacing w:after="0" w:line="276" w:lineRule="auto"/>
            </w:pPr>
            <w:r>
              <w:rPr>
                <w:b/>
                <w:bCs/>
              </w:rPr>
              <w:t xml:space="preserve">Calidad y Pruebas de Certificación (QA / </w:t>
            </w:r>
            <w:proofErr w:type="spellStart"/>
            <w:r>
              <w:rPr>
                <w:b/>
                <w:bCs/>
              </w:rPr>
              <w:t>Pytest</w:t>
            </w:r>
            <w:proofErr w:type="spellEnd"/>
            <w:r>
              <w:rPr>
                <w:b/>
                <w:bCs/>
              </w:rPr>
              <w:t>):</w:t>
            </w:r>
            <w:r>
              <w:t xml:space="preserve"> Permite certificar la fiabilidad y robustez del softwar</w:t>
            </w:r>
            <w:r>
              <w:t xml:space="preserve">e mediante el diseño e implementación de suites de pruebas automatizadas (unitarias y de integración) con </w:t>
            </w:r>
            <w:proofErr w:type="spellStart"/>
            <w:r>
              <w:t>Pytest</w:t>
            </w:r>
            <w:proofErr w:type="spellEnd"/>
            <w:r>
              <w:t>, evitando regresiones en flujos críticos como la liquidación de gastos comunes, la validación de pagos y las reservas de espacios sin traslape.</w:t>
            </w:r>
          </w:p>
          <w:p w:rsidR="00886BAC" w:rsidRDefault="00B93A8A">
            <w:pPr>
              <w:numPr>
                <w:ilvl w:val="0"/>
                <w:numId w:val="11"/>
              </w:numPr>
              <w:spacing w:after="0" w:line="276" w:lineRule="auto"/>
            </w:pPr>
            <w:r>
              <w:rPr>
                <w:b/>
                <w:bCs/>
              </w:rPr>
              <w:t>Seguridad y Resolución de Vulnerabilidades Sistémicas:</w:t>
            </w:r>
            <w:r>
              <w:t xml:space="preserve"> Es crítica para blindar el ecosistema bajo las directrices OWASP Top 10, implementando autenticación robusta por JWT para los </w:t>
            </w:r>
            <w:proofErr w:type="spellStart"/>
            <w:r>
              <w:t>endpoints</w:t>
            </w:r>
            <w:proofErr w:type="spellEnd"/>
            <w:r>
              <w:t xml:space="preserve"> móviles, control de acceso basado en roles (RBAC) y transacciones atómicas seguras que protejan la integridad financier</w:t>
            </w:r>
            <w:r>
              <w:t>a ante fallos o intentos de manipulación.</w:t>
            </w:r>
          </w:p>
          <w:p w:rsidR="00886BAC" w:rsidRDefault="00B93A8A">
            <w:pPr>
              <w:numPr>
                <w:ilvl w:val="0"/>
                <w:numId w:val="11"/>
              </w:numPr>
              <w:spacing w:after="0" w:line="276" w:lineRule="auto"/>
            </w:pPr>
            <w:r>
              <w:rPr>
                <w:b/>
                <w:bCs/>
              </w:rPr>
              <w:t>Gestión de Proyectos Informáticos:</w:t>
            </w:r>
            <w:r>
              <w:t xml:space="preserve"> Permite orquestar el ciclo de desarrollo aplicando el marco incremental, evaluando alternativas técnicas, definiendo la división del trabajo entre módulos web, móviles y hardware,</w:t>
            </w:r>
            <w:r>
              <w:t xml:space="preserve"> y administrando el </w:t>
            </w:r>
            <w:proofErr w:type="spellStart"/>
            <w:r>
              <w:t>backlog</w:t>
            </w:r>
            <w:proofErr w:type="spellEnd"/>
            <w:r>
              <w:t xml:space="preserve"> para garantizar la entrega del MVP en los plazos académicos y operacionales establecidos.</w:t>
            </w:r>
          </w:p>
          <w:p w:rsidR="00886BAC" w:rsidRDefault="00B93A8A">
            <w:pPr>
              <w:numPr>
                <w:ilvl w:val="0"/>
                <w:numId w:val="11"/>
              </w:numPr>
              <w:spacing w:after="240" w:line="276" w:lineRule="auto"/>
            </w:pPr>
            <w:r>
              <w:rPr>
                <w:b/>
                <w:bCs/>
              </w:rPr>
              <w:t>Transformación de Grandes Volúmenes de Datos e Inteligencia de Negocios:</w:t>
            </w:r>
            <w:r>
              <w:t xml:space="preserve"> Resulta indispensable para consolidar analíticas de recaudación v</w:t>
            </w:r>
            <w:r>
              <w:t xml:space="preserve">ersus morosidad en paneles visuales, así como para implementar la arquitectura de IA Generativa (RAG) que indexa y </w:t>
            </w:r>
            <w:proofErr w:type="spellStart"/>
            <w:r>
              <w:t>vectoriza</w:t>
            </w:r>
            <w:proofErr w:type="spellEnd"/>
            <w:r>
              <w:t xml:space="preserve"> los reglamentos internos, convirtiendo grandes volúmenes documentales en respuestas normativas instantáneas para apoyar la toma de </w:t>
            </w:r>
            <w:r>
              <w:t>decisiones.</w:t>
            </w:r>
          </w:p>
        </w:tc>
      </w:tr>
      <w:tr w:rsidR="00886BAC">
        <w:trPr>
          <w:trHeight w:val="866"/>
        </w:trPr>
        <w:tc>
          <w:tcPr>
            <w:tcW w:w="1935" w:type="dxa"/>
            <w:vAlign w:val="center"/>
          </w:tcPr>
          <w:p w:rsidR="00886BAC" w:rsidRDefault="00B93A8A">
            <w:pPr>
              <w:rPr>
                <w:color w:val="1F3864"/>
              </w:rPr>
            </w:pPr>
            <w:r>
              <w:rPr>
                <w:color w:val="1F3864"/>
              </w:rPr>
              <w:lastRenderedPageBreak/>
              <w:t>Relación con los intereses profesionales</w:t>
            </w:r>
          </w:p>
        </w:tc>
        <w:tc>
          <w:tcPr>
            <w:tcW w:w="7560" w:type="dxa"/>
            <w:vAlign w:val="center"/>
          </w:tcPr>
          <w:p w:rsidR="00886BAC" w:rsidRDefault="00B93A8A">
            <w:pPr>
              <w:spacing w:after="240" w:line="276" w:lineRule="auto"/>
              <w:jc w:val="both"/>
              <w:rPr>
                <w:b/>
                <w:bCs/>
              </w:rPr>
            </w:pPr>
            <w:r>
              <w:rPr>
                <w:b/>
                <w:bCs/>
              </w:rPr>
              <w:t>Intereses Profesionales del Equipo</w:t>
            </w:r>
          </w:p>
          <w:p w:rsidR="00886BAC" w:rsidRDefault="00B93A8A">
            <w:pPr>
              <w:numPr>
                <w:ilvl w:val="0"/>
                <w:numId w:val="3"/>
              </w:numPr>
              <w:spacing w:after="0" w:line="276" w:lineRule="auto"/>
            </w:pPr>
            <w:r>
              <w:t>Nuestros intereses profesionales convergen en el Desarrollo de Software Full-</w:t>
            </w:r>
            <w:proofErr w:type="spellStart"/>
            <w:r>
              <w:t>Stack</w:t>
            </w:r>
            <w:proofErr w:type="spellEnd"/>
            <w:r>
              <w:t>, el diseño de Arquitecturas Cloud escalables y la integración de tecnologías emergen</w:t>
            </w:r>
            <w:r>
              <w:t>tes (</w:t>
            </w:r>
            <w:proofErr w:type="spellStart"/>
            <w:r>
              <w:t>AIoT</w:t>
            </w:r>
            <w:proofErr w:type="spellEnd"/>
            <w:r>
              <w:t>, visión computacional e Inteligencia Artificial Generativa) en productos digitales de impacto real.</w:t>
            </w:r>
          </w:p>
          <w:p w:rsidR="00886BAC" w:rsidRDefault="00B93A8A">
            <w:pPr>
              <w:numPr>
                <w:ilvl w:val="0"/>
                <w:numId w:val="3"/>
              </w:numPr>
              <w:spacing w:after="240" w:line="276" w:lineRule="auto"/>
            </w:pPr>
            <w:r>
              <w:t xml:space="preserve">Nos apasiona la construcción de plataformas SaaS (Software as a </w:t>
            </w:r>
            <w:proofErr w:type="spellStart"/>
            <w:r>
              <w:t>Service</w:t>
            </w:r>
            <w:proofErr w:type="spellEnd"/>
            <w:r>
              <w:t>) empresariales, seguras y de alto rendimiento que automaticen flujos opera</w:t>
            </w:r>
            <w:r>
              <w:t>tivos complejos y resuelvan problemáticas concretas del sector productivo.</w:t>
            </w:r>
          </w:p>
          <w:p w:rsidR="00886BAC" w:rsidRDefault="00B93A8A">
            <w:pPr>
              <w:spacing w:after="240" w:line="276" w:lineRule="auto"/>
              <w:jc w:val="both"/>
              <w:rPr>
                <w:b/>
                <w:bCs/>
              </w:rPr>
            </w:pPr>
            <w:r>
              <w:rPr>
                <w:b/>
                <w:bCs/>
              </w:rPr>
              <w:t xml:space="preserve">Aspectos de los Intereses Reflejados en </w:t>
            </w:r>
            <w:proofErr w:type="spellStart"/>
            <w:r>
              <w:rPr>
                <w:b/>
                <w:bCs/>
              </w:rPr>
              <w:t>LifeBetter</w:t>
            </w:r>
            <w:proofErr w:type="spellEnd"/>
            <w:r>
              <w:rPr>
                <w:b/>
                <w:bCs/>
              </w:rPr>
              <w:t xml:space="preserve"> </w:t>
            </w:r>
            <w:proofErr w:type="spellStart"/>
            <w:r>
              <w:rPr>
                <w:b/>
                <w:bCs/>
              </w:rPr>
              <w:t>AIoT</w:t>
            </w:r>
            <w:proofErr w:type="spellEnd"/>
          </w:p>
          <w:p w:rsidR="00886BAC" w:rsidRDefault="00B93A8A">
            <w:pPr>
              <w:numPr>
                <w:ilvl w:val="0"/>
                <w:numId w:val="12"/>
              </w:numPr>
              <w:spacing w:after="0" w:line="276" w:lineRule="auto"/>
            </w:pPr>
            <w:r>
              <w:rPr>
                <w:b/>
                <w:bCs/>
              </w:rPr>
              <w:t>Arquitectura Distribuida y Modelo SaaS:</w:t>
            </w:r>
            <w:r>
              <w:t xml:space="preserve"> Diseñamos un ecosistema desacoplado basado en un </w:t>
            </w:r>
            <w:proofErr w:type="spellStart"/>
            <w:r>
              <w:t>backend</w:t>
            </w:r>
            <w:proofErr w:type="spellEnd"/>
            <w:r>
              <w:t xml:space="preserve"> centralizado (Python con Django REST Framework) y bases de datos relacionales en </w:t>
            </w:r>
            <w:proofErr w:type="spellStart"/>
            <w:r>
              <w:t>PostgreSQL</w:t>
            </w:r>
            <w:proofErr w:type="spellEnd"/>
            <w:r>
              <w:t xml:space="preserve"> bajo un esquema </w:t>
            </w:r>
            <w:proofErr w:type="spellStart"/>
            <w:r>
              <w:t>Multi-Tenant</w:t>
            </w:r>
            <w:proofErr w:type="spellEnd"/>
            <w:r>
              <w:t xml:space="preserve"> con </w:t>
            </w:r>
            <w:proofErr w:type="spellStart"/>
            <w:r>
              <w:t>Row</w:t>
            </w:r>
            <w:proofErr w:type="spellEnd"/>
            <w:r>
              <w:t xml:space="preserve"> </w:t>
            </w:r>
            <w:proofErr w:type="spellStart"/>
            <w:r>
              <w:t>Level</w:t>
            </w:r>
            <w:proofErr w:type="spellEnd"/>
            <w:r>
              <w:t xml:space="preserve"> Security (RLS) para garantizar aislamiento e integridad de dato</w:t>
            </w:r>
            <w:r>
              <w:t>s.</w:t>
            </w:r>
          </w:p>
          <w:p w:rsidR="00886BAC" w:rsidRDefault="00B93A8A">
            <w:pPr>
              <w:numPr>
                <w:ilvl w:val="0"/>
                <w:numId w:val="12"/>
              </w:numPr>
              <w:spacing w:after="0" w:line="276" w:lineRule="auto"/>
            </w:pPr>
            <w:r>
              <w:rPr>
                <w:b/>
                <w:bCs/>
              </w:rPr>
              <w:t xml:space="preserve">Desarrollo Móvil e Integración </w:t>
            </w:r>
            <w:proofErr w:type="spellStart"/>
            <w:r>
              <w:rPr>
                <w:b/>
                <w:bCs/>
              </w:rPr>
              <w:t>AIoT</w:t>
            </w:r>
            <w:proofErr w:type="spellEnd"/>
            <w:r>
              <w:rPr>
                <w:b/>
                <w:bCs/>
              </w:rPr>
              <w:t>:</w:t>
            </w:r>
            <w:r>
              <w:t xml:space="preserve"> Conectamos el </w:t>
            </w:r>
            <w:proofErr w:type="spellStart"/>
            <w:r>
              <w:t>backend</w:t>
            </w:r>
            <w:proofErr w:type="spellEnd"/>
            <w:r>
              <w:t xml:space="preserve"> con aplicaciones móviles dedicadas para la autogestión y validación de accesos mediante códigos QR, complementado con hardware en el borde (</w:t>
            </w:r>
            <w:proofErr w:type="spellStart"/>
            <w:r>
              <w:rPr>
                <w:i/>
                <w:iCs/>
              </w:rPr>
              <w:t>Edge</w:t>
            </w:r>
            <w:proofErr w:type="spellEnd"/>
            <w:r>
              <w:rPr>
                <w:i/>
                <w:iCs/>
              </w:rPr>
              <w:t xml:space="preserve"> Computing</w:t>
            </w:r>
            <w:r>
              <w:t xml:space="preserve">) para la captura y lectura de patentes </w:t>
            </w:r>
            <w:r>
              <w:t>vehiculares por visión computacional.</w:t>
            </w:r>
          </w:p>
          <w:p w:rsidR="00886BAC" w:rsidRDefault="00B93A8A">
            <w:pPr>
              <w:numPr>
                <w:ilvl w:val="0"/>
                <w:numId w:val="12"/>
              </w:numPr>
              <w:spacing w:after="240" w:line="276" w:lineRule="auto"/>
            </w:pPr>
            <w:r>
              <w:rPr>
                <w:b/>
                <w:bCs/>
              </w:rPr>
              <w:t>Ciberseguridad y Tecnologías Emergentes:</w:t>
            </w:r>
            <w:r>
              <w:t xml:space="preserve"> Aplicamos las directrices de seguridad OWASP Top 10, transacciones atómicas con pasarelas de pago (</w:t>
            </w:r>
            <w:proofErr w:type="spellStart"/>
            <w:r>
              <w:t>Transbank</w:t>
            </w:r>
            <w:proofErr w:type="spellEnd"/>
            <w:r>
              <w:t xml:space="preserve"> </w:t>
            </w:r>
            <w:proofErr w:type="spellStart"/>
            <w:r>
              <w:t>Webpay</w:t>
            </w:r>
            <w:proofErr w:type="spellEnd"/>
            <w:r>
              <w:t xml:space="preserve"> Plus SDK) y una capa de IA Generativa con arquitectura RAG para responder consultas normativas a partir de los reglamentos de copropiedad.</w:t>
            </w:r>
          </w:p>
          <w:p w:rsidR="00886BAC" w:rsidRDefault="00B93A8A">
            <w:pPr>
              <w:spacing w:after="240" w:line="276" w:lineRule="auto"/>
              <w:jc w:val="both"/>
              <w:rPr>
                <w:b/>
                <w:bCs/>
              </w:rPr>
            </w:pPr>
            <w:r>
              <w:rPr>
                <w:b/>
                <w:bCs/>
              </w:rPr>
              <w:t>Contribución al Desarrollo Profesional</w:t>
            </w:r>
          </w:p>
          <w:p w:rsidR="00886BAC" w:rsidRDefault="00B93A8A">
            <w:pPr>
              <w:numPr>
                <w:ilvl w:val="0"/>
                <w:numId w:val="10"/>
              </w:numPr>
              <w:spacing w:after="0" w:line="276" w:lineRule="auto"/>
            </w:pPr>
            <w:r>
              <w:rPr>
                <w:b/>
                <w:bCs/>
              </w:rPr>
              <w:t>Validación Práctica del Ciclo de Vida del Software (SDLC):</w:t>
            </w:r>
            <w:r>
              <w:t xml:space="preserve"> Ejecutar este proyecto de principio a fin nos permite aplicar estándares de la industria, incluyendo control de versiones colaborativo con </w:t>
            </w:r>
            <w:proofErr w:type="spellStart"/>
            <w:r>
              <w:t>Git</w:t>
            </w:r>
            <w:proofErr w:type="spellEnd"/>
            <w:r>
              <w:t>, automatización</w:t>
            </w:r>
            <w:r>
              <w:t xml:space="preserve"> de pruebas unitarias/integración con </w:t>
            </w:r>
            <w:proofErr w:type="spellStart"/>
            <w:r>
              <w:t>Pytest</w:t>
            </w:r>
            <w:proofErr w:type="spellEnd"/>
            <w:r>
              <w:t xml:space="preserve">, pipelines de CI/CD y </w:t>
            </w:r>
            <w:proofErr w:type="spellStart"/>
            <w:r>
              <w:t>contenerización</w:t>
            </w:r>
            <w:proofErr w:type="spellEnd"/>
            <w:r>
              <w:t xml:space="preserve"> con </w:t>
            </w:r>
            <w:proofErr w:type="spellStart"/>
            <w:r>
              <w:t>Docker</w:t>
            </w:r>
            <w:proofErr w:type="spellEnd"/>
            <w:r>
              <w:t>.</w:t>
            </w:r>
          </w:p>
          <w:p w:rsidR="00886BAC" w:rsidRDefault="00B93A8A">
            <w:pPr>
              <w:numPr>
                <w:ilvl w:val="0"/>
                <w:numId w:val="10"/>
              </w:numPr>
              <w:spacing w:after="0" w:line="276" w:lineRule="auto"/>
            </w:pPr>
            <w:r>
              <w:rPr>
                <w:b/>
                <w:bCs/>
              </w:rPr>
              <w:t>Gestión y Trabajo Colaborativo:</w:t>
            </w:r>
            <w:r>
              <w:t xml:space="preserve"> Al abordar el proyecto en un equipo de dos personas, fortalecemos habilidades de coordinación técnica y metodología incremental, </w:t>
            </w:r>
            <w:r>
              <w:t>distribuyendo de forma estructurada los frentes de arquitectura, documentación técnica, desarrollo Full-</w:t>
            </w:r>
            <w:proofErr w:type="spellStart"/>
            <w:r>
              <w:t>Stack</w:t>
            </w:r>
            <w:proofErr w:type="spellEnd"/>
            <w:r>
              <w:t xml:space="preserve"> y aseguramiento de calidad (QA) en cada entrega.</w:t>
            </w:r>
          </w:p>
          <w:p w:rsidR="00886BAC" w:rsidRDefault="00B93A8A">
            <w:pPr>
              <w:numPr>
                <w:ilvl w:val="0"/>
                <w:numId w:val="10"/>
              </w:numPr>
              <w:spacing w:after="240" w:line="276" w:lineRule="auto"/>
            </w:pPr>
            <w:r>
              <w:rPr>
                <w:b/>
                <w:bCs/>
              </w:rPr>
              <w:t>Proyección Laboral en la Industria TI:</w:t>
            </w:r>
            <w:r>
              <w:t xml:space="preserve"> Construir una solución de nivel empresarial nos prepara pa</w:t>
            </w:r>
            <w:r>
              <w:t xml:space="preserve">ra asumir roles de liderazgo técnico, </w:t>
            </w:r>
            <w:r>
              <w:lastRenderedPageBreak/>
              <w:t>desarrolladores Full-</w:t>
            </w:r>
            <w:proofErr w:type="spellStart"/>
            <w:r>
              <w:t>Stack</w:t>
            </w:r>
            <w:proofErr w:type="spellEnd"/>
            <w:r>
              <w:t xml:space="preserve"> y arquitectos de software en la creciente industria </w:t>
            </w:r>
            <w:proofErr w:type="spellStart"/>
            <w:r>
              <w:rPr>
                <w:i/>
                <w:iCs/>
              </w:rPr>
              <w:t>Protech</w:t>
            </w:r>
            <w:proofErr w:type="spellEnd"/>
            <w:r>
              <w:t xml:space="preserve"> y en empresas de desarrollo tecnológico</w:t>
            </w:r>
            <w:r>
              <w:t xml:space="preserve"> </w:t>
            </w:r>
          </w:p>
        </w:tc>
      </w:tr>
      <w:tr w:rsidR="00886BAC">
        <w:trPr>
          <w:trHeight w:val="132"/>
        </w:trPr>
        <w:tc>
          <w:tcPr>
            <w:tcW w:w="1935" w:type="dxa"/>
            <w:vAlign w:val="center"/>
          </w:tcPr>
          <w:p w:rsidR="00886BAC" w:rsidRDefault="00B93A8A">
            <w:pPr>
              <w:rPr>
                <w:color w:val="1F3864"/>
              </w:rPr>
            </w:pPr>
            <w:r>
              <w:rPr>
                <w:color w:val="1F3864"/>
              </w:rPr>
              <w:lastRenderedPageBreak/>
              <w:t>Factibilidad de desarrollo del Proyecto APT</w:t>
            </w:r>
          </w:p>
        </w:tc>
        <w:tc>
          <w:tcPr>
            <w:tcW w:w="7560" w:type="dxa"/>
            <w:vAlign w:val="center"/>
          </w:tcPr>
          <w:p w:rsidR="00886BAC" w:rsidRDefault="00B93A8A">
            <w:pPr>
              <w:spacing w:after="240" w:line="276" w:lineRule="auto"/>
              <w:rPr>
                <w:b/>
                <w:bCs/>
              </w:rPr>
            </w:pPr>
            <w:r>
              <w:rPr>
                <w:b/>
                <w:bCs/>
              </w:rPr>
              <w:t>Factibilidad de Tiempo y Planificación Académica</w:t>
            </w:r>
          </w:p>
          <w:p w:rsidR="00886BAC" w:rsidRDefault="00B93A8A">
            <w:pPr>
              <w:numPr>
                <w:ilvl w:val="0"/>
                <w:numId w:val="14"/>
              </w:numPr>
              <w:spacing w:after="0" w:line="276" w:lineRule="auto"/>
            </w:pPr>
            <w:r>
              <w:rPr>
                <w:b/>
                <w:bCs/>
              </w:rPr>
              <w:t>Duración del Semestre y Horas Asignadas:</w:t>
            </w:r>
            <w:r>
              <w:t xml:space="preserve"> El desarrollo del proyecto es completamente viable dentro del marco del semestre académico estipulado de 20 semanas (5 meses). Se contemplan las horas lectivas asigna</w:t>
            </w:r>
            <w:r>
              <w:t xml:space="preserve">das a la asignatura de </w:t>
            </w:r>
            <w:proofErr w:type="spellStart"/>
            <w:r>
              <w:t>Capstone</w:t>
            </w:r>
            <w:proofErr w:type="spellEnd"/>
            <w:r>
              <w:t xml:space="preserve"> complementadas con una carga estructurada de trabajo autónomo semanal por integrante.</w:t>
            </w:r>
          </w:p>
          <w:p w:rsidR="00886BAC" w:rsidRDefault="00B93A8A">
            <w:pPr>
              <w:numPr>
                <w:ilvl w:val="0"/>
                <w:numId w:val="14"/>
              </w:numPr>
              <w:spacing w:after="240" w:line="276" w:lineRule="auto"/>
            </w:pPr>
            <w:r>
              <w:rPr>
                <w:b/>
                <w:bCs/>
              </w:rPr>
              <w:t>Estrategia de Trabajo en Pareja:</w:t>
            </w:r>
            <w:r>
              <w:t xml:space="preserve"> Para optimizar los tiempos, el equipo de dos integrantes divide sus responsabilidades de forma paralela: </w:t>
            </w:r>
            <w:r>
              <w:t>un integrante lidera la arquitectura de software, especificaciones técnicas, diseño de pruebas (QA) y documentación de ingeniería, mientras que el otro se enfoca en el desarrollo Full-</w:t>
            </w:r>
            <w:proofErr w:type="spellStart"/>
            <w:r>
              <w:t>Stack</w:t>
            </w:r>
            <w:proofErr w:type="spellEnd"/>
            <w:r>
              <w:t xml:space="preserve"> (</w:t>
            </w:r>
            <w:proofErr w:type="spellStart"/>
            <w:r>
              <w:t>Backend</w:t>
            </w:r>
            <w:proofErr w:type="spellEnd"/>
            <w:r>
              <w:t xml:space="preserve">/DRF, </w:t>
            </w:r>
            <w:proofErr w:type="spellStart"/>
            <w:r>
              <w:t>Frontend</w:t>
            </w:r>
            <w:proofErr w:type="spellEnd"/>
            <w:r>
              <w:t xml:space="preserve">, App Móvil), </w:t>
            </w:r>
            <w:proofErr w:type="spellStart"/>
            <w:r>
              <w:t>DevOps</w:t>
            </w:r>
            <w:proofErr w:type="spellEnd"/>
            <w:r>
              <w:t xml:space="preserve"> y la integración </w:t>
            </w:r>
            <w:proofErr w:type="spellStart"/>
            <w:r>
              <w:t>AIoT</w:t>
            </w:r>
            <w:proofErr w:type="spellEnd"/>
            <w:r>
              <w:t xml:space="preserve">. </w:t>
            </w:r>
            <w:r>
              <w:t>Se utiliza el marco incremental con entregas incrementales para validar hitos semana a semana.</w:t>
            </w:r>
          </w:p>
          <w:p w:rsidR="00886BAC" w:rsidRDefault="00B93A8A">
            <w:pPr>
              <w:spacing w:after="240" w:line="276" w:lineRule="auto"/>
              <w:rPr>
                <w:b/>
                <w:bCs/>
              </w:rPr>
            </w:pPr>
            <w:r>
              <w:rPr>
                <w:b/>
                <w:bCs/>
              </w:rPr>
              <w:t>Materiales y Recursos Requeridos</w:t>
            </w:r>
          </w:p>
          <w:p w:rsidR="00886BAC" w:rsidRDefault="00B93A8A">
            <w:pPr>
              <w:numPr>
                <w:ilvl w:val="0"/>
                <w:numId w:val="2"/>
              </w:numPr>
              <w:spacing w:after="0" w:line="276" w:lineRule="auto"/>
            </w:pPr>
            <w:proofErr w:type="spellStart"/>
            <w:r>
              <w:rPr>
                <w:b/>
                <w:bCs/>
              </w:rPr>
              <w:t>Stack</w:t>
            </w:r>
            <w:proofErr w:type="spellEnd"/>
            <w:r>
              <w:rPr>
                <w:b/>
                <w:bCs/>
              </w:rPr>
              <w:t xml:space="preserve"> Tecnológico Open-</w:t>
            </w:r>
            <w:proofErr w:type="spellStart"/>
            <w:r>
              <w:rPr>
                <w:b/>
                <w:bCs/>
              </w:rPr>
              <w:t>Source</w:t>
            </w:r>
            <w:proofErr w:type="spellEnd"/>
            <w:r>
              <w:rPr>
                <w:b/>
                <w:bCs/>
              </w:rPr>
              <w:t>:</w:t>
            </w:r>
            <w:r>
              <w:t xml:space="preserve"> No se requiere inversión en licencias de software privativo. Todo el ecosistema está basado en te</w:t>
            </w:r>
            <w:r>
              <w:t xml:space="preserve">cnologías de código abierto maduras y gratuitas: Python, Django REST Framework, </w:t>
            </w:r>
            <w:proofErr w:type="spellStart"/>
            <w:r>
              <w:t>PostgreSQL</w:t>
            </w:r>
            <w:proofErr w:type="spellEnd"/>
            <w:r>
              <w:t xml:space="preserve">, </w:t>
            </w:r>
            <w:proofErr w:type="spellStart"/>
            <w:r>
              <w:t>Docker</w:t>
            </w:r>
            <w:proofErr w:type="spellEnd"/>
            <w:r>
              <w:t xml:space="preserve"> y la suite de </w:t>
            </w:r>
            <w:proofErr w:type="spellStart"/>
            <w:r>
              <w:t>testing</w:t>
            </w:r>
            <w:proofErr w:type="spellEnd"/>
            <w:r>
              <w:t xml:space="preserve"> </w:t>
            </w:r>
            <w:proofErr w:type="spellStart"/>
            <w:r>
              <w:t>Pytest</w:t>
            </w:r>
            <w:proofErr w:type="spellEnd"/>
            <w:r>
              <w:t>.</w:t>
            </w:r>
          </w:p>
          <w:p w:rsidR="00886BAC" w:rsidRDefault="00B93A8A">
            <w:pPr>
              <w:numPr>
                <w:ilvl w:val="0"/>
                <w:numId w:val="2"/>
              </w:numPr>
              <w:spacing w:after="0" w:line="276" w:lineRule="auto"/>
            </w:pPr>
            <w:r>
              <w:rPr>
                <w:b/>
                <w:bCs/>
              </w:rPr>
              <w:t>Infraestructura y Hardware:</w:t>
            </w:r>
            <w:r>
              <w:t xml:space="preserve"> El desarrollo se ejecuta en equipos de cómputo personales utilizando contenedores locales para emul</w:t>
            </w:r>
            <w:r>
              <w:t>ar el entorno de producción. Para el control de accesos se emplean dispositivos móviles estándar para las pruebas de generación/escaneo de códigos QR y cámaras web convencionales para la captura y validación de las rutinas de visión computacional (</w:t>
            </w:r>
            <w:proofErr w:type="spellStart"/>
            <w:r>
              <w:t>AIoT</w:t>
            </w:r>
            <w:proofErr w:type="spellEnd"/>
            <w:r>
              <w:t>).</w:t>
            </w:r>
          </w:p>
          <w:p w:rsidR="00886BAC" w:rsidRDefault="00B93A8A">
            <w:pPr>
              <w:numPr>
                <w:ilvl w:val="0"/>
                <w:numId w:val="2"/>
              </w:numPr>
              <w:spacing w:after="240" w:line="276" w:lineRule="auto"/>
            </w:pPr>
            <w:r>
              <w:rPr>
                <w:b/>
                <w:bCs/>
              </w:rPr>
              <w:t>S</w:t>
            </w:r>
            <w:r>
              <w:rPr>
                <w:b/>
                <w:bCs/>
              </w:rPr>
              <w:t>ervicios Cloud y CI/CD:</w:t>
            </w:r>
            <w:r>
              <w:t xml:space="preserve"> Se aprovechan los </w:t>
            </w:r>
            <w:proofErr w:type="spellStart"/>
            <w:r>
              <w:t>tiers</w:t>
            </w:r>
            <w:proofErr w:type="spellEnd"/>
            <w:r>
              <w:t xml:space="preserve"> gratuitos para desarrollo y </w:t>
            </w:r>
            <w:proofErr w:type="spellStart"/>
            <w:r>
              <w:t>testing</w:t>
            </w:r>
            <w:proofErr w:type="spellEnd"/>
            <w:r>
              <w:t xml:space="preserve"> de plataformas como GitHub (control de versiones y pipelines de CI/CD con GitHub </w:t>
            </w:r>
            <w:proofErr w:type="spellStart"/>
            <w:r>
              <w:t>Actions</w:t>
            </w:r>
            <w:proofErr w:type="spellEnd"/>
            <w:r>
              <w:t>) y entornos de base de datos locales o gestionados sin costo.</w:t>
            </w:r>
          </w:p>
          <w:p w:rsidR="00886BAC" w:rsidRDefault="00B93A8A">
            <w:pPr>
              <w:spacing w:after="240" w:line="276" w:lineRule="auto"/>
              <w:rPr>
                <w:b/>
                <w:bCs/>
              </w:rPr>
            </w:pPr>
            <w:r>
              <w:rPr>
                <w:b/>
                <w:bCs/>
              </w:rPr>
              <w:t>Factores Externos Fac</w:t>
            </w:r>
            <w:r>
              <w:rPr>
                <w:b/>
                <w:bCs/>
              </w:rPr>
              <w:t>ilitadores</w:t>
            </w:r>
          </w:p>
          <w:p w:rsidR="00886BAC" w:rsidRDefault="00B93A8A">
            <w:pPr>
              <w:numPr>
                <w:ilvl w:val="0"/>
                <w:numId w:val="6"/>
              </w:numPr>
              <w:spacing w:after="0" w:line="276" w:lineRule="auto"/>
            </w:pPr>
            <w:r>
              <w:rPr>
                <w:b/>
                <w:bCs/>
              </w:rPr>
              <w:t xml:space="preserve">Entornos de Pruebas y </w:t>
            </w:r>
            <w:proofErr w:type="spellStart"/>
            <w:r>
              <w:rPr>
                <w:b/>
                <w:bCs/>
              </w:rPr>
              <w:t>Sandboxes</w:t>
            </w:r>
            <w:proofErr w:type="spellEnd"/>
            <w:r>
              <w:rPr>
                <w:b/>
                <w:bCs/>
              </w:rPr>
              <w:t xml:space="preserve"> Abiertos:</w:t>
            </w:r>
            <w:r>
              <w:t xml:space="preserve"> </w:t>
            </w:r>
            <w:proofErr w:type="spellStart"/>
            <w:r>
              <w:t>Transbank</w:t>
            </w:r>
            <w:proofErr w:type="spellEnd"/>
            <w:r>
              <w:t xml:space="preserve"> provee </w:t>
            </w:r>
            <w:proofErr w:type="spellStart"/>
            <w:r>
              <w:t>SDKs</w:t>
            </w:r>
            <w:proofErr w:type="spellEnd"/>
            <w:r>
              <w:t xml:space="preserve"> oficiales y entornos de prueba (</w:t>
            </w:r>
            <w:proofErr w:type="spellStart"/>
            <w:r>
              <w:t>Integration</w:t>
            </w:r>
            <w:proofErr w:type="spellEnd"/>
            <w:r>
              <w:t xml:space="preserve"> </w:t>
            </w:r>
            <w:proofErr w:type="spellStart"/>
            <w:r>
              <w:t>Testing</w:t>
            </w:r>
            <w:proofErr w:type="spellEnd"/>
            <w:r>
              <w:t>) totalmente funcionales con credenciales de certificación pública, lo que permite implementar y testear el flujo de pagos sin con</w:t>
            </w:r>
            <w:r>
              <w:t>tratos comerciales previos.</w:t>
            </w:r>
          </w:p>
          <w:p w:rsidR="00886BAC" w:rsidRDefault="00B93A8A">
            <w:pPr>
              <w:numPr>
                <w:ilvl w:val="0"/>
                <w:numId w:val="6"/>
              </w:numPr>
              <w:spacing w:after="240" w:line="276" w:lineRule="auto"/>
            </w:pPr>
            <w:r>
              <w:rPr>
                <w:b/>
                <w:bCs/>
              </w:rPr>
              <w:t>Ecosistema y Documentación Robusta:</w:t>
            </w:r>
            <w:r>
              <w:t xml:space="preserve"> La alta madurez técnica y documentación oficial de Django, </w:t>
            </w:r>
            <w:proofErr w:type="spellStart"/>
            <w:r>
              <w:t>PostgreSQL</w:t>
            </w:r>
            <w:proofErr w:type="spellEnd"/>
            <w:r>
              <w:t xml:space="preserve">, librerías de visión por </w:t>
            </w:r>
            <w:r>
              <w:lastRenderedPageBreak/>
              <w:t>computador y modelos LLM reduce la curva de aprendizaje y acelera la resolución de problemas técn</w:t>
            </w:r>
            <w:r>
              <w:t>icos.</w:t>
            </w:r>
          </w:p>
          <w:p w:rsidR="00886BAC" w:rsidRDefault="00B93A8A">
            <w:pPr>
              <w:spacing w:after="240" w:line="276" w:lineRule="auto"/>
              <w:rPr>
                <w:b/>
                <w:bCs/>
              </w:rPr>
            </w:pPr>
            <w:r>
              <w:rPr>
                <w:b/>
                <w:bCs/>
              </w:rPr>
              <w:t>Factores Externos Dificultades y Estrategias de Mitigación</w:t>
            </w:r>
          </w:p>
          <w:p w:rsidR="00886BAC" w:rsidRDefault="00B93A8A">
            <w:pPr>
              <w:numPr>
                <w:ilvl w:val="0"/>
                <w:numId w:val="1"/>
              </w:numPr>
              <w:spacing w:after="0" w:line="276" w:lineRule="auto"/>
            </w:pPr>
            <w:r>
              <w:rPr>
                <w:b/>
                <w:bCs/>
              </w:rPr>
              <w:t>Latencia o Fallas en Servicios de Terceros:</w:t>
            </w:r>
            <w:r>
              <w:t xml:space="preserve"> Posibles caídas o retrasos en respuestas de pasarelas bancarias o </w:t>
            </w:r>
            <w:proofErr w:type="spellStart"/>
            <w:r>
              <w:t>APIs</w:t>
            </w:r>
            <w:proofErr w:type="spellEnd"/>
            <w:r>
              <w:t xml:space="preserve"> externas se mitigan mediante el diseño de pruebas unitarias con </w:t>
            </w:r>
            <w:proofErr w:type="spellStart"/>
            <w:r>
              <w:t>stubs</w:t>
            </w:r>
            <w:proofErr w:type="spellEnd"/>
            <w:r>
              <w:t>/</w:t>
            </w:r>
            <w:proofErr w:type="spellStart"/>
            <w:r>
              <w:t>mocks</w:t>
            </w:r>
            <w:proofErr w:type="spellEnd"/>
            <w:r>
              <w:t xml:space="preserve"> en </w:t>
            </w:r>
            <w:proofErr w:type="spellStart"/>
            <w:r>
              <w:t>Pytest</w:t>
            </w:r>
            <w:proofErr w:type="spellEnd"/>
            <w:r>
              <w:t xml:space="preserve"> y el manejo de transacciones atómicas seguras en la base de datos.</w:t>
            </w:r>
          </w:p>
          <w:p w:rsidR="00886BAC" w:rsidRDefault="00B93A8A">
            <w:pPr>
              <w:numPr>
                <w:ilvl w:val="0"/>
                <w:numId w:val="1"/>
              </w:numPr>
              <w:spacing w:after="0" w:line="276" w:lineRule="auto"/>
            </w:pPr>
            <w:r>
              <w:rPr>
                <w:b/>
                <w:bCs/>
              </w:rPr>
              <w:t xml:space="preserve">Dependencia de Hardware Físico </w:t>
            </w:r>
            <w:r>
              <w:rPr>
                <w:b/>
                <w:bCs/>
              </w:rPr>
              <w:t xml:space="preserve">en </w:t>
            </w:r>
            <w:proofErr w:type="spellStart"/>
            <w:r>
              <w:rPr>
                <w:b/>
                <w:bCs/>
              </w:rPr>
              <w:t>AIoT</w:t>
            </w:r>
            <w:proofErr w:type="spellEnd"/>
            <w:r>
              <w:rPr>
                <w:b/>
                <w:bCs/>
              </w:rPr>
              <w:t>:</w:t>
            </w:r>
            <w:r>
              <w:t xml:space="preserve"> La variabilidad de iluminación en cámaras o falta de hardware especializado en terreno se soluciona alimentando el pipeline de visión computacional con </w:t>
            </w:r>
            <w:proofErr w:type="spellStart"/>
            <w:r>
              <w:t>datasets</w:t>
            </w:r>
            <w:proofErr w:type="spellEnd"/>
            <w:r>
              <w:t xml:space="preserve"> y </w:t>
            </w:r>
            <w:proofErr w:type="spellStart"/>
            <w:r>
              <w:t>streams</w:t>
            </w:r>
            <w:proofErr w:type="spellEnd"/>
            <w:r>
              <w:t xml:space="preserve"> de video sintéticos grabados localmente para calibrar el reconocimiento de p</w:t>
            </w:r>
            <w:r>
              <w:t>atentes antes de la prueba en vivo.</w:t>
            </w:r>
          </w:p>
          <w:p w:rsidR="00886BAC" w:rsidRDefault="00B93A8A">
            <w:pPr>
              <w:numPr>
                <w:ilvl w:val="0"/>
                <w:numId w:val="1"/>
              </w:numPr>
              <w:spacing w:after="240" w:line="276" w:lineRule="auto"/>
            </w:pPr>
            <w:r>
              <w:rPr>
                <w:b/>
                <w:bCs/>
              </w:rPr>
              <w:t>Riesgo de Desborde de Alcance (</w:t>
            </w:r>
            <w:proofErr w:type="spellStart"/>
            <w:r>
              <w:rPr>
                <w:b/>
                <w:bCs/>
              </w:rPr>
              <w:t>Scope</w:t>
            </w:r>
            <w:proofErr w:type="spellEnd"/>
            <w:r>
              <w:rPr>
                <w:b/>
                <w:bCs/>
              </w:rPr>
              <w:t xml:space="preserve"> </w:t>
            </w:r>
            <w:proofErr w:type="spellStart"/>
            <w:r>
              <w:rPr>
                <w:b/>
                <w:bCs/>
              </w:rPr>
              <w:t>Creep</w:t>
            </w:r>
            <w:proofErr w:type="spellEnd"/>
            <w:r>
              <w:rPr>
                <w:b/>
                <w:bCs/>
              </w:rPr>
              <w:t>):</w:t>
            </w:r>
            <w:r>
              <w:t xml:space="preserve"> Ante la complejidad de orquestar web, móvil, IA y hardware, se aplica una priorización estricta bajo el método </w:t>
            </w:r>
            <w:proofErr w:type="spellStart"/>
            <w:r>
              <w:t>MoSCoW</w:t>
            </w:r>
            <w:proofErr w:type="spellEnd"/>
            <w:r>
              <w:t xml:space="preserve"> en el </w:t>
            </w:r>
            <w:proofErr w:type="spellStart"/>
            <w:r>
              <w:t>Backlog</w:t>
            </w:r>
            <w:proofErr w:type="spellEnd"/>
            <w:r>
              <w:t xml:space="preserve">, garantizando primero un MVP transaccional </w:t>
            </w:r>
            <w:r>
              <w:t>robusto antes de acoplar las características avanzadas.</w:t>
            </w:r>
          </w:p>
        </w:tc>
      </w:tr>
    </w:tbl>
    <w:p w:rsidR="00886BAC" w:rsidRDefault="00886BAC"/>
    <w:p w:rsidR="00886BAC" w:rsidRDefault="00886BAC"/>
    <w:p w:rsidR="00886BAC" w:rsidRDefault="00886BAC"/>
    <w:p w:rsidR="00886BAC" w:rsidRDefault="00B93A8A">
      <w:pPr>
        <w:pStyle w:val="Ttulo1"/>
      </w:pPr>
      <w:bookmarkStart w:id="5" w:name="_heading=h.4ejsbzf645dr" w:colFirst="0" w:colLast="0"/>
      <w:bookmarkEnd w:id="5"/>
      <w:r>
        <w:t>PARTE II</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6BAC">
        <w:trPr>
          <w:trHeight w:val="440"/>
        </w:trPr>
        <w:tc>
          <w:tcPr>
            <w:tcW w:w="9498" w:type="dxa"/>
            <w:vAlign w:val="center"/>
          </w:tcPr>
          <w:p w:rsidR="00886BAC" w:rsidRDefault="00B93A8A">
            <w:pPr>
              <w:pStyle w:val="Ttulo2"/>
              <w:outlineLvl w:val="1"/>
            </w:pPr>
            <w:bookmarkStart w:id="6" w:name="_heading=h.vxxhboq82pfe" w:colFirst="0" w:colLast="0"/>
            <w:bookmarkEnd w:id="6"/>
            <w:r>
              <w:t>4. Objetivos del Proyecto</w:t>
            </w:r>
          </w:p>
        </w:tc>
      </w:tr>
      <w:tr w:rsidR="00886BAC">
        <w:trPr>
          <w:trHeight w:val="440"/>
        </w:trPr>
        <w:tc>
          <w:tcPr>
            <w:tcW w:w="9498" w:type="dxa"/>
            <w:shd w:val="clear" w:color="auto" w:fill="D9E2F3"/>
            <w:vAlign w:val="center"/>
          </w:tcPr>
          <w:p w:rsidR="00886BAC" w:rsidRDefault="00B93A8A">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w:t>
            </w:r>
            <w:r>
              <w:rPr>
                <w:color w:val="1F3864"/>
              </w:rPr>
              <w:t>arlos utilizando un verbo en infinitivo, pues ello obliga a precisar acciones concretas.</w:t>
            </w:r>
          </w:p>
        </w:tc>
      </w:tr>
    </w:tbl>
    <w:p w:rsidR="00886BAC" w:rsidRDefault="00886BAC">
      <w:pPr>
        <w:spacing w:after="0" w:line="360" w:lineRule="auto"/>
        <w:jc w:val="both"/>
        <w:rPr>
          <w:b/>
          <w:bCs/>
          <w:color w:val="000000"/>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886BAC">
        <w:trPr>
          <w:trHeight w:val="1259"/>
        </w:trPr>
        <w:tc>
          <w:tcPr>
            <w:tcW w:w="2638" w:type="dxa"/>
            <w:vAlign w:val="center"/>
          </w:tcPr>
          <w:p w:rsidR="00886BAC" w:rsidRDefault="00B93A8A">
            <w:pPr>
              <w:rPr>
                <w:color w:val="1F3864"/>
              </w:rPr>
            </w:pPr>
            <w:r>
              <w:rPr>
                <w:color w:val="1F3864"/>
              </w:rPr>
              <w:t>Objetivo general</w:t>
            </w:r>
          </w:p>
        </w:tc>
        <w:tc>
          <w:tcPr>
            <w:tcW w:w="6860" w:type="dxa"/>
            <w:vAlign w:val="center"/>
          </w:tcPr>
          <w:p w:rsidR="00886BAC" w:rsidRDefault="00B93A8A">
            <w:pPr>
              <w:jc w:val="both"/>
            </w:pPr>
            <w:r>
              <w:rPr>
                <w:b/>
                <w:bCs/>
              </w:rPr>
              <w:t>Objetivo General</w:t>
            </w:r>
            <w:r>
              <w:br/>
            </w:r>
            <w:r>
              <w:t xml:space="preserve">Desarrollar e implementar la plataforma distribuida </w:t>
            </w:r>
            <w:proofErr w:type="spellStart"/>
            <w:r>
              <w:t>LifeBetter</w:t>
            </w:r>
            <w:proofErr w:type="spellEnd"/>
            <w:r>
              <w:t xml:space="preserve"> </w:t>
            </w:r>
            <w:proofErr w:type="spellStart"/>
            <w:r>
              <w:t>AIoT</w:t>
            </w:r>
            <w:proofErr w:type="spellEnd"/>
            <w:r>
              <w:t xml:space="preserve"> para automatizar, transparentar y optimizar la gestión financiera, administrativa y el control de accesos en comunidades residenciales, con el fin de erradicar las ineficiencias de las pla</w:t>
            </w:r>
            <w:r>
              <w:t xml:space="preserve">nillas manuales, eliminar los cuellos de botella en conserjería y garantizar la trazabilidad contable bajo la Ley N° 21.442, mediante un ecosistema digital desacoplado compuesto por un </w:t>
            </w:r>
            <w:proofErr w:type="spellStart"/>
            <w:r>
              <w:t>backend</w:t>
            </w:r>
            <w:proofErr w:type="spellEnd"/>
            <w:r>
              <w:t xml:space="preserve"> SaaS (Python/Django REST Framework), una base de datos </w:t>
            </w:r>
            <w:proofErr w:type="spellStart"/>
            <w:r>
              <w:t>PostgreS</w:t>
            </w:r>
            <w:r>
              <w:t>QL</w:t>
            </w:r>
            <w:proofErr w:type="spellEnd"/>
            <w:r>
              <w:t xml:space="preserve"> </w:t>
            </w:r>
            <w:proofErr w:type="spellStart"/>
            <w:r>
              <w:t>Multi-Tenant</w:t>
            </w:r>
            <w:proofErr w:type="spellEnd"/>
            <w:r>
              <w:t>, una aplicación móvil nativa (</w:t>
            </w:r>
            <w:proofErr w:type="spellStart"/>
            <w:r>
              <w:t>React</w:t>
            </w:r>
            <w:proofErr w:type="spellEnd"/>
            <w:r>
              <w:t xml:space="preserve"> </w:t>
            </w:r>
            <w:proofErr w:type="spellStart"/>
            <w:r>
              <w:t>Native</w:t>
            </w:r>
            <w:proofErr w:type="spellEnd"/>
            <w:r>
              <w:t xml:space="preserve">/Expo) </w:t>
            </w:r>
            <w:r>
              <w:lastRenderedPageBreak/>
              <w:t xml:space="preserve">con pases QR dinámicos, hardware </w:t>
            </w:r>
            <w:proofErr w:type="spellStart"/>
            <w:r>
              <w:t>AIoT</w:t>
            </w:r>
            <w:proofErr w:type="spellEnd"/>
            <w:r>
              <w:t xml:space="preserve"> de visión computacional para lectura de patentes y un asistente de IA Generativa (RAG).</w:t>
            </w:r>
          </w:p>
        </w:tc>
      </w:tr>
      <w:tr w:rsidR="00886BAC">
        <w:trPr>
          <w:trHeight w:val="834"/>
        </w:trPr>
        <w:tc>
          <w:tcPr>
            <w:tcW w:w="2638" w:type="dxa"/>
            <w:vAlign w:val="center"/>
          </w:tcPr>
          <w:p w:rsidR="00886BAC" w:rsidRDefault="00B93A8A">
            <w:pPr>
              <w:rPr>
                <w:color w:val="1F3864"/>
              </w:rPr>
            </w:pPr>
            <w:r>
              <w:rPr>
                <w:color w:val="1F3864"/>
              </w:rPr>
              <w:lastRenderedPageBreak/>
              <w:t>Objetivos específicos</w:t>
            </w:r>
          </w:p>
        </w:tc>
        <w:tc>
          <w:tcPr>
            <w:tcW w:w="6860" w:type="dxa"/>
            <w:vAlign w:val="center"/>
          </w:tcPr>
          <w:p w:rsidR="00886BAC" w:rsidRDefault="00B93A8A">
            <w:r>
              <w:t>1. Levantar y documentar los requerimiento</w:t>
            </w:r>
            <w:r>
              <w:t>s funcionales y no funcionales del sistema mediante el estándar IEEE 830 e historias de usuario, delimitando los flujos de interacción de residentes, conserjería y administración.</w:t>
            </w:r>
            <w:r>
              <w:br/>
              <w:t xml:space="preserve">2. Diseñar e implementar el modelo de datos relacional y la arquitectura de </w:t>
            </w:r>
            <w:r>
              <w:t xml:space="preserve">software bajo un esquema </w:t>
            </w:r>
            <w:proofErr w:type="spellStart"/>
            <w:r>
              <w:t>multi-tenant</w:t>
            </w:r>
            <w:proofErr w:type="spellEnd"/>
            <w:r>
              <w:t xml:space="preserve"> en </w:t>
            </w:r>
            <w:proofErr w:type="spellStart"/>
            <w:r>
              <w:t>PostgreSQL</w:t>
            </w:r>
            <w:proofErr w:type="spellEnd"/>
            <w:r>
              <w:t xml:space="preserve"> y Django REST Framework, garantizando integridad, escalabilidad y seguridad de la información.</w:t>
            </w:r>
            <w:r>
              <w:br/>
              <w:t>3. Desarrollar el módulo transaccional y de autogestión comunitaria, incorporando el cálculo de alícuotas, in</w:t>
            </w:r>
            <w:r>
              <w:t xml:space="preserve">tegración con </w:t>
            </w:r>
            <w:proofErr w:type="spellStart"/>
            <w:r>
              <w:t>Transbank</w:t>
            </w:r>
            <w:proofErr w:type="spellEnd"/>
            <w:r>
              <w:t xml:space="preserve"> </w:t>
            </w:r>
            <w:proofErr w:type="spellStart"/>
            <w:r>
              <w:t>Webpay</w:t>
            </w:r>
            <w:proofErr w:type="spellEnd"/>
            <w:r>
              <w:t xml:space="preserve"> Plus SDK, reservas de áreas comunes y generación dinámica de códigos QR para el acceso seguro de visitas.</w:t>
            </w:r>
            <w:r>
              <w:br/>
              <w:t xml:space="preserve">4. Construir el prototipo </w:t>
            </w:r>
            <w:proofErr w:type="spellStart"/>
            <w:r>
              <w:t>AIoT</w:t>
            </w:r>
            <w:proofErr w:type="spellEnd"/>
            <w:r>
              <w:t xml:space="preserve"> de visión computacional para detección de patentes vehiculares e historial de accesos, u</w:t>
            </w:r>
            <w:r>
              <w:t>tilizando captura de cámara local para notificar oportunamente a los residentes.</w:t>
            </w:r>
            <w:r>
              <w:br/>
              <w:t>5. Implementar los módulos de comunicación y gestión operativa en web y móvil, incluyendo la bitácora digital de eventos diarios para conserjería, el foro de comunidad y el ca</w:t>
            </w:r>
            <w:r>
              <w:t>nal de sugerencias y reclamos.</w:t>
            </w:r>
            <w:r>
              <w:br/>
              <w:t xml:space="preserve">6. Ejecutar pruebas de certificación de software (QA) mediante suites automatizadas con </w:t>
            </w:r>
            <w:proofErr w:type="spellStart"/>
            <w:r>
              <w:t>Pytest</w:t>
            </w:r>
            <w:proofErr w:type="spellEnd"/>
            <w:r>
              <w:t>, validando la estabilidad operativa, el rendimiento y la seguridad del sistema.</w:t>
            </w:r>
          </w:p>
        </w:tc>
      </w:tr>
    </w:tbl>
    <w:p w:rsidR="00886BAC" w:rsidRDefault="00886BAC">
      <w:pPr>
        <w:spacing w:after="0" w:line="360" w:lineRule="auto"/>
        <w:jc w:val="both"/>
        <w:rPr>
          <w:b/>
          <w:bCs/>
          <w:color w:val="000000"/>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6BAC">
        <w:trPr>
          <w:trHeight w:val="440"/>
        </w:trPr>
        <w:tc>
          <w:tcPr>
            <w:tcW w:w="9498" w:type="dxa"/>
            <w:vAlign w:val="center"/>
          </w:tcPr>
          <w:p w:rsidR="00886BAC" w:rsidRDefault="00B93A8A">
            <w:pPr>
              <w:pStyle w:val="Ttulo2"/>
              <w:outlineLvl w:val="1"/>
            </w:pPr>
            <w:bookmarkStart w:id="7" w:name="_heading=h.ht8hkopl6za9" w:colFirst="0" w:colLast="0"/>
            <w:bookmarkEnd w:id="7"/>
            <w:r>
              <w:t>5. Metodología de Desarrollo</w:t>
            </w:r>
          </w:p>
        </w:tc>
      </w:tr>
      <w:tr w:rsidR="00886BAC">
        <w:trPr>
          <w:trHeight w:val="440"/>
        </w:trPr>
        <w:tc>
          <w:tcPr>
            <w:tcW w:w="9498" w:type="dxa"/>
            <w:shd w:val="clear" w:color="auto" w:fill="D9E2F3"/>
            <w:vAlign w:val="center"/>
          </w:tcPr>
          <w:p w:rsidR="00886BAC" w:rsidRDefault="00B93A8A">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rsidR="00886BAC" w:rsidRDefault="00886BAC">
      <w:pPr>
        <w:spacing w:after="0" w:line="360" w:lineRule="auto"/>
        <w:jc w:val="both"/>
        <w:rPr>
          <w:b/>
          <w:bCs/>
          <w:color w:val="000000"/>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6BAC">
        <w:tc>
          <w:tcPr>
            <w:tcW w:w="9498" w:type="dxa"/>
          </w:tcPr>
          <w:p w:rsidR="00886BAC" w:rsidRDefault="00B93A8A">
            <w:pPr>
              <w:jc w:val="center"/>
              <w:rPr>
                <w:color w:val="1F3864"/>
              </w:rPr>
            </w:pPr>
            <w:r>
              <w:rPr>
                <w:color w:val="1F3864"/>
              </w:rPr>
              <w:t>Descripción de la Metodología</w:t>
            </w:r>
          </w:p>
        </w:tc>
      </w:tr>
      <w:tr w:rsidR="00886BAC">
        <w:trPr>
          <w:trHeight w:val="1920"/>
        </w:trPr>
        <w:tc>
          <w:tcPr>
            <w:tcW w:w="9498" w:type="dxa"/>
          </w:tcPr>
          <w:p w:rsidR="00886BAC" w:rsidRDefault="00B93A8A">
            <w:pPr>
              <w:jc w:val="both"/>
            </w:pPr>
            <w:r>
              <w:t xml:space="preserve">Se utilizará una Metodología Incremental que permite dividir el proyecto en entregas sucesivas de valor funcional con validaciones continuas. </w:t>
            </w:r>
            <w:r>
              <w:rPr>
                <w:b/>
                <w:bCs/>
              </w:rPr>
              <w:br/>
              <w:t>Etapas:</w:t>
            </w:r>
            <w:r>
              <w:br/>
              <w:t>- Fase 1: Fundación, Requerimientos (IEEE 830), Modelado UML y Arquitectura Base.</w:t>
            </w:r>
            <w:r>
              <w:br/>
              <w:t>- Fase 2: Módulos Trans</w:t>
            </w:r>
            <w:r>
              <w:t>accionales, Pasarela de Pagos (</w:t>
            </w:r>
            <w:proofErr w:type="spellStart"/>
            <w:r>
              <w:t>Webpay</w:t>
            </w:r>
            <w:proofErr w:type="spellEnd"/>
            <w:r>
              <w:t xml:space="preserve"> Plus) y Acceso por QR.</w:t>
            </w:r>
            <w:r>
              <w:br/>
              <w:t xml:space="preserve">- Fase 3: Módulo </w:t>
            </w:r>
            <w:proofErr w:type="spellStart"/>
            <w:r>
              <w:t>AIoT</w:t>
            </w:r>
            <w:proofErr w:type="spellEnd"/>
            <w:r>
              <w:t xml:space="preserve"> de Patentes, Bitácora Digital, </w:t>
            </w:r>
            <w:proofErr w:type="spellStart"/>
            <w:r>
              <w:t>Dashboard</w:t>
            </w:r>
            <w:proofErr w:type="spellEnd"/>
            <w:r>
              <w:t xml:space="preserve"> y Pruebas QA con </w:t>
            </w:r>
            <w:proofErr w:type="spellStart"/>
            <w:r>
              <w:t>Pytest</w:t>
            </w:r>
            <w:proofErr w:type="spellEnd"/>
            <w:r>
              <w:t>.</w:t>
            </w:r>
          </w:p>
          <w:p w:rsidR="00886BAC" w:rsidRDefault="00B93A8A">
            <w:pPr>
              <w:jc w:val="both"/>
            </w:pPr>
            <w:r>
              <w:t>Responsabilidades:</w:t>
            </w:r>
            <w:r>
              <w:br/>
              <w:t xml:space="preserve">- Gabriela Antúnez (Líder de Arquitectura y </w:t>
            </w:r>
            <w:proofErr w:type="spellStart"/>
            <w:r>
              <w:t>Backend</w:t>
            </w:r>
            <w:proofErr w:type="spellEnd"/>
            <w:r>
              <w:t>): IEEE 830, Modelado de BD, Plan Inc</w:t>
            </w:r>
            <w:r>
              <w:t>remental y QA.</w:t>
            </w:r>
            <w:r>
              <w:br/>
              <w:t xml:space="preserve">- Ariel Oñate (Líder de Procesos y UI/UX): </w:t>
            </w:r>
            <w:proofErr w:type="spellStart"/>
            <w:r>
              <w:t>Mockups</w:t>
            </w:r>
            <w:proofErr w:type="spellEnd"/>
            <w:r>
              <w:t xml:space="preserve">, Actas, Gestión de </w:t>
            </w:r>
            <w:proofErr w:type="spellStart"/>
            <w:r>
              <w:t>Stakeholders</w:t>
            </w:r>
            <w:proofErr w:type="spellEnd"/>
            <w:r>
              <w:t xml:space="preserve"> y Matriz de Conflictos.</w:t>
            </w:r>
          </w:p>
        </w:tc>
      </w:tr>
    </w:tbl>
    <w:p w:rsidR="00886BAC" w:rsidRDefault="00886BAC">
      <w:pPr>
        <w:spacing w:after="0" w:line="240" w:lineRule="auto"/>
        <w:rPr>
          <w:b/>
          <w:bCs/>
          <w:color w:val="000000"/>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86BAC">
        <w:trPr>
          <w:trHeight w:val="440"/>
        </w:trPr>
        <w:tc>
          <w:tcPr>
            <w:tcW w:w="9640" w:type="dxa"/>
            <w:vAlign w:val="center"/>
          </w:tcPr>
          <w:p w:rsidR="00886BAC" w:rsidRDefault="00B93A8A">
            <w:pPr>
              <w:pStyle w:val="Ttulo2"/>
              <w:outlineLvl w:val="1"/>
            </w:pPr>
            <w:bookmarkStart w:id="8" w:name="_heading=h.9b9k41dhhvgy" w:colFirst="0" w:colLast="0"/>
            <w:bookmarkEnd w:id="8"/>
            <w:r>
              <w:t>6. Evidencias del Proyecto</w:t>
            </w:r>
          </w:p>
        </w:tc>
      </w:tr>
      <w:tr w:rsidR="00886BAC">
        <w:trPr>
          <w:trHeight w:val="440"/>
        </w:trPr>
        <w:tc>
          <w:tcPr>
            <w:tcW w:w="9640" w:type="dxa"/>
            <w:shd w:val="clear" w:color="auto" w:fill="D9E2F3"/>
            <w:vAlign w:val="center"/>
          </w:tcPr>
          <w:p w:rsidR="00886BAC" w:rsidRDefault="00B93A8A">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w:t>
            </w:r>
            <w:r>
              <w:t xml:space="preserve">y cuyo propósito sea visibilizar o documentar cómo se ha implementado el trabajo. </w:t>
            </w:r>
            <w:r>
              <w:rPr>
                <w:color w:val="595959"/>
              </w:rPr>
              <w:t xml:space="preserve"> </w:t>
            </w:r>
          </w:p>
        </w:tc>
      </w:tr>
    </w:tbl>
    <w:p w:rsidR="00886BAC" w:rsidRDefault="00886BAC">
      <w:pPr>
        <w:spacing w:after="0" w:line="360" w:lineRule="auto"/>
        <w:jc w:val="both"/>
        <w:rPr>
          <w:b/>
          <w:bCs/>
          <w:color w:val="000000"/>
          <w:sz w:val="24"/>
          <w:szCs w:val="24"/>
        </w:rPr>
      </w:pPr>
    </w:p>
    <w:p w:rsidR="00886BAC" w:rsidRDefault="00886BAC"/>
    <w:tbl>
      <w:tblPr>
        <w:tblStyle w:val="aa"/>
        <w:tblW w:w="950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40"/>
        <w:gridCol w:w="1840"/>
        <w:gridCol w:w="3820"/>
        <w:gridCol w:w="2000"/>
      </w:tblGrid>
      <w:tr w:rsidR="00886BAC">
        <w:tc>
          <w:tcPr>
            <w:tcW w:w="1840" w:type="dxa"/>
          </w:tcPr>
          <w:p w:rsidR="00886BAC" w:rsidRDefault="00B93A8A">
            <w:r>
              <w:rPr>
                <w:b/>
                <w:bCs/>
              </w:rPr>
              <w:t>Tipo</w:t>
            </w:r>
          </w:p>
        </w:tc>
        <w:tc>
          <w:tcPr>
            <w:tcW w:w="1840" w:type="dxa"/>
          </w:tcPr>
          <w:p w:rsidR="00886BAC" w:rsidRDefault="00B93A8A">
            <w:r>
              <w:rPr>
                <w:b/>
                <w:bCs/>
              </w:rPr>
              <w:t>Nombre</w:t>
            </w:r>
          </w:p>
        </w:tc>
        <w:tc>
          <w:tcPr>
            <w:tcW w:w="3820" w:type="dxa"/>
          </w:tcPr>
          <w:p w:rsidR="00886BAC" w:rsidRDefault="00B93A8A">
            <w:r>
              <w:rPr>
                <w:b/>
                <w:bCs/>
              </w:rPr>
              <w:t>Descripción</w:t>
            </w:r>
          </w:p>
        </w:tc>
        <w:tc>
          <w:tcPr>
            <w:tcW w:w="2000" w:type="dxa"/>
          </w:tcPr>
          <w:p w:rsidR="00886BAC" w:rsidRDefault="00B93A8A">
            <w:r>
              <w:rPr>
                <w:b/>
                <w:bCs/>
              </w:rPr>
              <w:t>Justificación</w:t>
            </w:r>
          </w:p>
        </w:tc>
      </w:tr>
      <w:tr w:rsidR="00886BAC">
        <w:tc>
          <w:tcPr>
            <w:tcW w:w="1840" w:type="dxa"/>
          </w:tcPr>
          <w:p w:rsidR="00886BAC" w:rsidRDefault="00B93A8A">
            <w:r>
              <w:t>Avance (Fase 1)</w:t>
            </w:r>
          </w:p>
        </w:tc>
        <w:tc>
          <w:tcPr>
            <w:tcW w:w="1840" w:type="dxa"/>
          </w:tcPr>
          <w:p w:rsidR="00886BAC" w:rsidRDefault="00B93A8A">
            <w:r>
              <w:t>IEEE 830 e Historias de Usuario</w:t>
            </w:r>
          </w:p>
        </w:tc>
        <w:tc>
          <w:tcPr>
            <w:tcW w:w="3820" w:type="dxa"/>
          </w:tcPr>
          <w:p w:rsidR="00886BAC" w:rsidRDefault="00B93A8A">
            <w:r>
              <w:t>Especificación de requerimientos funcionales y no funcionales.</w:t>
            </w:r>
          </w:p>
        </w:tc>
        <w:tc>
          <w:tcPr>
            <w:tcW w:w="2000" w:type="dxa"/>
          </w:tcPr>
          <w:p w:rsidR="00886BAC" w:rsidRDefault="00B93A8A">
            <w:r>
              <w:t>Valida el alcance y necesidades del negocio.</w:t>
            </w:r>
          </w:p>
        </w:tc>
      </w:tr>
      <w:tr w:rsidR="00886BAC">
        <w:tc>
          <w:tcPr>
            <w:tcW w:w="1840" w:type="dxa"/>
          </w:tcPr>
          <w:p w:rsidR="00886BAC" w:rsidRDefault="00B93A8A">
            <w:r>
              <w:t>Avance (Fase 1)</w:t>
            </w:r>
          </w:p>
        </w:tc>
        <w:tc>
          <w:tcPr>
            <w:tcW w:w="1840" w:type="dxa"/>
          </w:tcPr>
          <w:p w:rsidR="00886BAC" w:rsidRDefault="00B93A8A">
            <w:r>
              <w:t>Diagramas UML</w:t>
            </w:r>
          </w:p>
        </w:tc>
        <w:tc>
          <w:tcPr>
            <w:tcW w:w="3820" w:type="dxa"/>
          </w:tcPr>
          <w:p w:rsidR="00886BAC" w:rsidRDefault="00B93A8A">
            <w:r>
              <w:t>Casos de Uso, Clases y Actividad.</w:t>
            </w:r>
          </w:p>
        </w:tc>
        <w:tc>
          <w:tcPr>
            <w:tcW w:w="2000" w:type="dxa"/>
          </w:tcPr>
          <w:p w:rsidR="00886BAC" w:rsidRDefault="00B93A8A">
            <w:r>
              <w:t>Fundamenta la arquitectura lógica.</w:t>
            </w:r>
          </w:p>
        </w:tc>
      </w:tr>
      <w:tr w:rsidR="00886BAC">
        <w:tc>
          <w:tcPr>
            <w:tcW w:w="1840" w:type="dxa"/>
          </w:tcPr>
          <w:p w:rsidR="00886BAC" w:rsidRDefault="00B93A8A">
            <w:r>
              <w:t>Avance (Fase 1)</w:t>
            </w:r>
          </w:p>
        </w:tc>
        <w:tc>
          <w:tcPr>
            <w:tcW w:w="1840" w:type="dxa"/>
          </w:tcPr>
          <w:p w:rsidR="00886BAC" w:rsidRDefault="00B93A8A">
            <w:r>
              <w:t>Modelo de Base de Datos</w:t>
            </w:r>
          </w:p>
        </w:tc>
        <w:tc>
          <w:tcPr>
            <w:tcW w:w="3820" w:type="dxa"/>
          </w:tcPr>
          <w:p w:rsidR="00886BAC" w:rsidRDefault="00B93A8A">
            <w:r>
              <w:t xml:space="preserve">E-R y Relacional en </w:t>
            </w:r>
            <w:proofErr w:type="spellStart"/>
            <w:r>
              <w:t>PostgreSQL</w:t>
            </w:r>
            <w:proofErr w:type="spellEnd"/>
            <w:r>
              <w:t>.</w:t>
            </w:r>
          </w:p>
        </w:tc>
        <w:tc>
          <w:tcPr>
            <w:tcW w:w="2000" w:type="dxa"/>
          </w:tcPr>
          <w:p w:rsidR="00886BAC" w:rsidRDefault="00B93A8A">
            <w:r>
              <w:t xml:space="preserve">Evidencia estructura escalable </w:t>
            </w:r>
            <w:proofErr w:type="spellStart"/>
            <w:r>
              <w:t>multi-tenant</w:t>
            </w:r>
            <w:proofErr w:type="spellEnd"/>
            <w:r>
              <w:t>.</w:t>
            </w:r>
          </w:p>
        </w:tc>
      </w:tr>
      <w:tr w:rsidR="00886BAC">
        <w:tc>
          <w:tcPr>
            <w:tcW w:w="1840" w:type="dxa"/>
          </w:tcPr>
          <w:p w:rsidR="00886BAC" w:rsidRDefault="00B93A8A">
            <w:r>
              <w:t>Avance (Fase 1)</w:t>
            </w:r>
          </w:p>
        </w:tc>
        <w:tc>
          <w:tcPr>
            <w:tcW w:w="1840" w:type="dxa"/>
          </w:tcPr>
          <w:p w:rsidR="00886BAC" w:rsidRDefault="00B93A8A">
            <w:proofErr w:type="spellStart"/>
            <w:r>
              <w:t>Mockups</w:t>
            </w:r>
            <w:proofErr w:type="spellEnd"/>
            <w:r>
              <w:t xml:space="preserve"> UI (Web/Móvil)</w:t>
            </w:r>
          </w:p>
        </w:tc>
        <w:tc>
          <w:tcPr>
            <w:tcW w:w="3820" w:type="dxa"/>
          </w:tcPr>
          <w:p w:rsidR="00886BAC" w:rsidRDefault="00B93A8A">
            <w:r>
              <w:t xml:space="preserve">Prototipos para residentes, conserjes y </w:t>
            </w:r>
            <w:proofErr w:type="spellStart"/>
            <w:r>
              <w:t>admin</w:t>
            </w:r>
            <w:proofErr w:type="spellEnd"/>
            <w:r>
              <w:t>.</w:t>
            </w:r>
          </w:p>
        </w:tc>
        <w:tc>
          <w:tcPr>
            <w:tcW w:w="2000" w:type="dxa"/>
          </w:tcPr>
          <w:p w:rsidR="00886BAC" w:rsidRDefault="00B93A8A">
            <w:r>
              <w:t>Valida experiencia de usuario y flujos.</w:t>
            </w:r>
          </w:p>
        </w:tc>
      </w:tr>
      <w:tr w:rsidR="00886BAC">
        <w:tc>
          <w:tcPr>
            <w:tcW w:w="1840" w:type="dxa"/>
          </w:tcPr>
          <w:p w:rsidR="00886BAC" w:rsidRDefault="00B93A8A">
            <w:r>
              <w:t>Avance (Fase 1)</w:t>
            </w:r>
          </w:p>
        </w:tc>
        <w:tc>
          <w:tcPr>
            <w:tcW w:w="1840" w:type="dxa"/>
          </w:tcPr>
          <w:p w:rsidR="00886BAC" w:rsidRDefault="00B93A8A">
            <w:r>
              <w:t>Gestión del Proyecto</w:t>
            </w:r>
          </w:p>
        </w:tc>
        <w:tc>
          <w:tcPr>
            <w:tcW w:w="3820" w:type="dxa"/>
          </w:tcPr>
          <w:p w:rsidR="00886BAC" w:rsidRDefault="00B93A8A">
            <w:r>
              <w:t>CANVAS, Plan de Proyecto, Actas.</w:t>
            </w:r>
          </w:p>
        </w:tc>
        <w:tc>
          <w:tcPr>
            <w:tcW w:w="2000" w:type="dxa"/>
          </w:tcPr>
          <w:p w:rsidR="00886BAC" w:rsidRDefault="00B93A8A">
            <w:r>
              <w:t>Demuestra rigurosidad organizativa.</w:t>
            </w:r>
          </w:p>
        </w:tc>
      </w:tr>
      <w:tr w:rsidR="00886BAC">
        <w:tc>
          <w:tcPr>
            <w:tcW w:w="1840" w:type="dxa"/>
          </w:tcPr>
          <w:p w:rsidR="00886BAC" w:rsidRDefault="00B93A8A">
            <w:r>
              <w:t>Avance (Fase 2)</w:t>
            </w:r>
          </w:p>
        </w:tc>
        <w:tc>
          <w:tcPr>
            <w:tcW w:w="1840" w:type="dxa"/>
          </w:tcPr>
          <w:p w:rsidR="00886BAC" w:rsidRDefault="00B93A8A">
            <w:r>
              <w:t>Prototipo Funcional Core</w:t>
            </w:r>
          </w:p>
        </w:tc>
        <w:tc>
          <w:tcPr>
            <w:tcW w:w="3820" w:type="dxa"/>
          </w:tcPr>
          <w:p w:rsidR="00886BAC" w:rsidRDefault="00B93A8A">
            <w:proofErr w:type="spellStart"/>
            <w:r>
              <w:t>Backend</w:t>
            </w:r>
            <w:proofErr w:type="spellEnd"/>
            <w:r>
              <w:t xml:space="preserve"> con Finanzas, </w:t>
            </w:r>
            <w:proofErr w:type="spellStart"/>
            <w:r>
              <w:t>Webpay</w:t>
            </w:r>
            <w:proofErr w:type="spellEnd"/>
            <w:r>
              <w:t xml:space="preserve"> y QR.</w:t>
            </w:r>
          </w:p>
        </w:tc>
        <w:tc>
          <w:tcPr>
            <w:tcW w:w="2000" w:type="dxa"/>
          </w:tcPr>
          <w:p w:rsidR="00886BAC" w:rsidRDefault="00B93A8A">
            <w:r>
              <w:t>Evidencia avance en lógica transaccional.</w:t>
            </w:r>
          </w:p>
        </w:tc>
      </w:tr>
      <w:tr w:rsidR="00886BAC">
        <w:tc>
          <w:tcPr>
            <w:tcW w:w="1840" w:type="dxa"/>
          </w:tcPr>
          <w:p w:rsidR="00886BAC" w:rsidRDefault="00B93A8A">
            <w:r>
              <w:t>Final (Fase 3)</w:t>
            </w:r>
          </w:p>
        </w:tc>
        <w:tc>
          <w:tcPr>
            <w:tcW w:w="1840" w:type="dxa"/>
          </w:tcPr>
          <w:p w:rsidR="00886BAC" w:rsidRDefault="00B93A8A">
            <w:r>
              <w:t>Plataforma Desplegada</w:t>
            </w:r>
          </w:p>
        </w:tc>
        <w:tc>
          <w:tcPr>
            <w:tcW w:w="3820" w:type="dxa"/>
          </w:tcPr>
          <w:p w:rsidR="00886BAC" w:rsidRDefault="00B93A8A">
            <w:r>
              <w:t>Ecosistema completo integrado.</w:t>
            </w:r>
          </w:p>
        </w:tc>
        <w:tc>
          <w:tcPr>
            <w:tcW w:w="2000" w:type="dxa"/>
          </w:tcPr>
          <w:p w:rsidR="00886BAC" w:rsidRDefault="00B93A8A">
            <w:r>
              <w:t>Producto final que cumple objeti</w:t>
            </w:r>
            <w:r>
              <w:t>vos.</w:t>
            </w:r>
          </w:p>
        </w:tc>
      </w:tr>
      <w:tr w:rsidR="00886BAC">
        <w:tc>
          <w:tcPr>
            <w:tcW w:w="1840" w:type="dxa"/>
          </w:tcPr>
          <w:p w:rsidR="00886BAC" w:rsidRDefault="00B93A8A">
            <w:r>
              <w:t>Final (Fase 3)</w:t>
            </w:r>
          </w:p>
        </w:tc>
        <w:tc>
          <w:tcPr>
            <w:tcW w:w="1840" w:type="dxa"/>
          </w:tcPr>
          <w:p w:rsidR="00886BAC" w:rsidRDefault="00B93A8A">
            <w:r>
              <w:t>Pruebas QA y Manuales</w:t>
            </w:r>
          </w:p>
        </w:tc>
        <w:tc>
          <w:tcPr>
            <w:tcW w:w="3820" w:type="dxa"/>
          </w:tcPr>
          <w:p w:rsidR="00886BAC" w:rsidRDefault="00B93A8A">
            <w:r>
              <w:t xml:space="preserve">Suite </w:t>
            </w:r>
            <w:proofErr w:type="spellStart"/>
            <w:r>
              <w:t>Pytest</w:t>
            </w:r>
            <w:proofErr w:type="spellEnd"/>
            <w:r>
              <w:t xml:space="preserve"> y manuales de usuario.</w:t>
            </w:r>
          </w:p>
        </w:tc>
        <w:tc>
          <w:tcPr>
            <w:tcW w:w="2000" w:type="dxa"/>
          </w:tcPr>
          <w:p w:rsidR="00886BAC" w:rsidRDefault="00B93A8A">
            <w:r>
              <w:t>Certifica calidad y mantenibilidad.</w:t>
            </w:r>
          </w:p>
        </w:tc>
      </w:tr>
    </w:tbl>
    <w:p w:rsidR="00886BAC" w:rsidRDefault="00886BAC">
      <w:pPr>
        <w:spacing w:after="0" w:line="360" w:lineRule="auto"/>
        <w:jc w:val="both"/>
        <w:rPr>
          <w:b/>
          <w:bCs/>
          <w:color w:val="000000"/>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86BAC">
        <w:trPr>
          <w:trHeight w:val="440"/>
        </w:trPr>
        <w:tc>
          <w:tcPr>
            <w:tcW w:w="9640" w:type="dxa"/>
            <w:vAlign w:val="center"/>
          </w:tcPr>
          <w:p w:rsidR="00886BAC" w:rsidRDefault="00B93A8A">
            <w:pPr>
              <w:pStyle w:val="Ttulo2"/>
              <w:outlineLvl w:val="1"/>
            </w:pPr>
            <w:bookmarkStart w:id="9" w:name="_heading=h.jk86sc151q3e" w:colFirst="0" w:colLast="0"/>
            <w:bookmarkEnd w:id="9"/>
            <w:r>
              <w:lastRenderedPageBreak/>
              <w:t>7. Plan de Trabajo del Proyecto APT</w:t>
            </w:r>
          </w:p>
        </w:tc>
      </w:tr>
      <w:tr w:rsidR="00886BAC">
        <w:trPr>
          <w:trHeight w:val="440"/>
        </w:trPr>
        <w:tc>
          <w:tcPr>
            <w:tcW w:w="9640" w:type="dxa"/>
            <w:shd w:val="clear" w:color="auto" w:fill="D9E2F3"/>
            <w:vAlign w:val="center"/>
          </w:tcPr>
          <w:p w:rsidR="00886BAC" w:rsidRDefault="00B93A8A">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rsidR="00886BAC" w:rsidRDefault="00886BAC">
      <w:pPr>
        <w:spacing w:after="0" w:line="360" w:lineRule="auto"/>
        <w:jc w:val="both"/>
        <w:rPr>
          <w:b/>
          <w:bCs/>
          <w:color w:val="000000"/>
          <w:sz w:val="24"/>
          <w:szCs w:val="24"/>
        </w:rPr>
      </w:pPr>
    </w:p>
    <w:p w:rsidR="00886BAC" w:rsidRDefault="00886BAC"/>
    <w:tbl>
      <w:tblPr>
        <w:tblStyle w:val="ac"/>
        <w:tblW w:w="950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00"/>
        <w:gridCol w:w="1600"/>
        <w:gridCol w:w="1600"/>
        <w:gridCol w:w="1200"/>
        <w:gridCol w:w="800"/>
        <w:gridCol w:w="1200"/>
        <w:gridCol w:w="1500"/>
      </w:tblGrid>
      <w:tr w:rsidR="00886BAC">
        <w:tc>
          <w:tcPr>
            <w:tcW w:w="1600" w:type="dxa"/>
          </w:tcPr>
          <w:p w:rsidR="00886BAC" w:rsidRDefault="00B93A8A">
            <w:r>
              <w:rPr>
                <w:b/>
                <w:bCs/>
              </w:rPr>
              <w:t>Competencia</w:t>
            </w:r>
          </w:p>
        </w:tc>
        <w:tc>
          <w:tcPr>
            <w:tcW w:w="1600" w:type="dxa"/>
          </w:tcPr>
          <w:p w:rsidR="00886BAC" w:rsidRDefault="00B93A8A">
            <w:r>
              <w:rPr>
                <w:b/>
                <w:bCs/>
              </w:rPr>
              <w:t>Tarea</w:t>
            </w:r>
          </w:p>
        </w:tc>
        <w:tc>
          <w:tcPr>
            <w:tcW w:w="1600" w:type="dxa"/>
          </w:tcPr>
          <w:p w:rsidR="00886BAC" w:rsidRDefault="00B93A8A">
            <w:r>
              <w:rPr>
                <w:b/>
                <w:bCs/>
              </w:rPr>
              <w:t>Descripción</w:t>
            </w:r>
          </w:p>
        </w:tc>
        <w:tc>
          <w:tcPr>
            <w:tcW w:w="1200" w:type="dxa"/>
          </w:tcPr>
          <w:p w:rsidR="00886BAC" w:rsidRDefault="00B93A8A">
            <w:r>
              <w:rPr>
                <w:b/>
                <w:bCs/>
              </w:rPr>
              <w:t>Recursos</w:t>
            </w:r>
          </w:p>
        </w:tc>
        <w:tc>
          <w:tcPr>
            <w:tcW w:w="800" w:type="dxa"/>
          </w:tcPr>
          <w:p w:rsidR="00886BAC" w:rsidRDefault="00B93A8A">
            <w:r>
              <w:rPr>
                <w:b/>
                <w:bCs/>
              </w:rPr>
              <w:t>S</w:t>
            </w:r>
          </w:p>
        </w:tc>
        <w:tc>
          <w:tcPr>
            <w:tcW w:w="1200" w:type="dxa"/>
          </w:tcPr>
          <w:p w:rsidR="00886BAC" w:rsidRDefault="00B93A8A">
            <w:r>
              <w:rPr>
                <w:b/>
                <w:bCs/>
              </w:rPr>
              <w:t>Responsable</w:t>
            </w:r>
          </w:p>
        </w:tc>
        <w:tc>
          <w:tcPr>
            <w:tcW w:w="1500" w:type="dxa"/>
          </w:tcPr>
          <w:p w:rsidR="00886BAC" w:rsidRDefault="00B93A8A">
            <w:proofErr w:type="spellStart"/>
            <w:r>
              <w:rPr>
                <w:b/>
                <w:bCs/>
              </w:rPr>
              <w:t>Obs</w:t>
            </w:r>
            <w:proofErr w:type="spellEnd"/>
            <w:r>
              <w:rPr>
                <w:b/>
                <w:bCs/>
              </w:rPr>
              <w:t>.</w:t>
            </w:r>
          </w:p>
        </w:tc>
      </w:tr>
      <w:tr w:rsidR="00886BAC">
        <w:tc>
          <w:tcPr>
            <w:tcW w:w="1600" w:type="dxa"/>
          </w:tcPr>
          <w:p w:rsidR="00886BAC" w:rsidRDefault="00B93A8A">
            <w:r>
              <w:t>Gestión Proyectos</w:t>
            </w:r>
          </w:p>
        </w:tc>
        <w:tc>
          <w:tcPr>
            <w:tcW w:w="1600" w:type="dxa"/>
          </w:tcPr>
          <w:p w:rsidR="00886BAC" w:rsidRDefault="00B93A8A">
            <w:r>
              <w:t>Alcance e Historias</w:t>
            </w:r>
          </w:p>
        </w:tc>
        <w:tc>
          <w:tcPr>
            <w:tcW w:w="1600" w:type="dxa"/>
          </w:tcPr>
          <w:p w:rsidR="00886BAC" w:rsidRDefault="00B93A8A">
            <w:r>
              <w:t>Guía 1.5, Historias y Actas.</w:t>
            </w:r>
          </w:p>
        </w:tc>
        <w:tc>
          <w:tcPr>
            <w:tcW w:w="1200" w:type="dxa"/>
          </w:tcPr>
          <w:p w:rsidR="00886BAC" w:rsidRDefault="00B93A8A">
            <w:r>
              <w:t>Google Drive</w:t>
            </w:r>
          </w:p>
        </w:tc>
        <w:tc>
          <w:tcPr>
            <w:tcW w:w="800" w:type="dxa"/>
          </w:tcPr>
          <w:p w:rsidR="00886BAC" w:rsidRDefault="00B93A8A">
            <w:r>
              <w:t>1-3</w:t>
            </w:r>
          </w:p>
        </w:tc>
        <w:tc>
          <w:tcPr>
            <w:tcW w:w="1200" w:type="dxa"/>
          </w:tcPr>
          <w:p w:rsidR="00886BAC" w:rsidRDefault="00B93A8A">
            <w:r>
              <w:t>Antúnez/Oñate</w:t>
            </w:r>
          </w:p>
        </w:tc>
        <w:tc>
          <w:tcPr>
            <w:tcW w:w="1500" w:type="dxa"/>
          </w:tcPr>
          <w:p w:rsidR="00886BAC" w:rsidRDefault="00B93A8A">
            <w:r>
              <w:t>F: Ley 21.442.</w:t>
            </w:r>
          </w:p>
        </w:tc>
      </w:tr>
      <w:tr w:rsidR="00886BAC">
        <w:tc>
          <w:tcPr>
            <w:tcW w:w="1600" w:type="dxa"/>
          </w:tcPr>
          <w:p w:rsidR="00886BAC" w:rsidRDefault="00B93A8A">
            <w:r>
              <w:t>Construir BD</w:t>
            </w:r>
          </w:p>
        </w:tc>
        <w:tc>
          <w:tcPr>
            <w:tcW w:w="1600" w:type="dxa"/>
          </w:tcPr>
          <w:p w:rsidR="00886BAC" w:rsidRDefault="00B93A8A">
            <w:r>
              <w:t>Diseño BD</w:t>
            </w:r>
          </w:p>
        </w:tc>
        <w:tc>
          <w:tcPr>
            <w:tcW w:w="1600" w:type="dxa"/>
          </w:tcPr>
          <w:p w:rsidR="00886BAC" w:rsidRDefault="00B93A8A">
            <w:r>
              <w:t xml:space="preserve">E-R normalizado en </w:t>
            </w:r>
            <w:proofErr w:type="spellStart"/>
            <w:r>
              <w:t>PostgreSQL</w:t>
            </w:r>
            <w:proofErr w:type="spellEnd"/>
            <w:r>
              <w:t>.</w:t>
            </w:r>
          </w:p>
        </w:tc>
        <w:tc>
          <w:tcPr>
            <w:tcW w:w="1200" w:type="dxa"/>
          </w:tcPr>
          <w:p w:rsidR="00886BAC" w:rsidRDefault="00B93A8A">
            <w:proofErr w:type="spellStart"/>
            <w:r>
              <w:t>pgAdmin</w:t>
            </w:r>
            <w:proofErr w:type="spellEnd"/>
          </w:p>
        </w:tc>
        <w:tc>
          <w:tcPr>
            <w:tcW w:w="800" w:type="dxa"/>
          </w:tcPr>
          <w:p w:rsidR="00886BAC" w:rsidRDefault="00B93A8A">
            <w:r>
              <w:t>5-6</w:t>
            </w:r>
          </w:p>
        </w:tc>
        <w:tc>
          <w:tcPr>
            <w:tcW w:w="1200" w:type="dxa"/>
          </w:tcPr>
          <w:p w:rsidR="00886BAC" w:rsidRDefault="00B93A8A">
            <w:r>
              <w:t>Antúnez</w:t>
            </w:r>
          </w:p>
        </w:tc>
        <w:tc>
          <w:tcPr>
            <w:tcW w:w="1500" w:type="dxa"/>
          </w:tcPr>
          <w:p w:rsidR="00886BAC" w:rsidRDefault="00B93A8A">
            <w:r>
              <w:t xml:space="preserve">D: </w:t>
            </w:r>
            <w:proofErr w:type="spellStart"/>
            <w:r>
              <w:t>Multi-tenant</w:t>
            </w:r>
            <w:proofErr w:type="spellEnd"/>
            <w:r>
              <w:t>.</w:t>
            </w:r>
          </w:p>
        </w:tc>
      </w:tr>
      <w:tr w:rsidR="00886BAC">
        <w:tc>
          <w:tcPr>
            <w:tcW w:w="1600" w:type="dxa"/>
          </w:tcPr>
          <w:p w:rsidR="00886BAC" w:rsidRDefault="00B93A8A">
            <w:r>
              <w:t>Software</w:t>
            </w:r>
          </w:p>
        </w:tc>
        <w:tc>
          <w:tcPr>
            <w:tcW w:w="1600" w:type="dxa"/>
          </w:tcPr>
          <w:p w:rsidR="00886BAC" w:rsidRDefault="00B93A8A">
            <w:proofErr w:type="spellStart"/>
            <w:r>
              <w:t>Backend</w:t>
            </w:r>
            <w:proofErr w:type="spellEnd"/>
            <w:r>
              <w:t xml:space="preserve"> y </w:t>
            </w:r>
            <w:proofErr w:type="spellStart"/>
            <w:r>
              <w:t>Webpay</w:t>
            </w:r>
            <w:proofErr w:type="spellEnd"/>
          </w:p>
        </w:tc>
        <w:tc>
          <w:tcPr>
            <w:tcW w:w="1600" w:type="dxa"/>
          </w:tcPr>
          <w:p w:rsidR="00886BAC" w:rsidRDefault="00B93A8A">
            <w:r>
              <w:t>Prorrateo e integración SDK.</w:t>
            </w:r>
          </w:p>
        </w:tc>
        <w:tc>
          <w:tcPr>
            <w:tcW w:w="1200" w:type="dxa"/>
          </w:tcPr>
          <w:p w:rsidR="00886BAC" w:rsidRDefault="00B93A8A">
            <w:r>
              <w:t>Django/SDK</w:t>
            </w:r>
          </w:p>
        </w:tc>
        <w:tc>
          <w:tcPr>
            <w:tcW w:w="800" w:type="dxa"/>
          </w:tcPr>
          <w:p w:rsidR="00886BAC" w:rsidRDefault="00B93A8A">
            <w:r>
              <w:t>9-11</w:t>
            </w:r>
          </w:p>
        </w:tc>
        <w:tc>
          <w:tcPr>
            <w:tcW w:w="1200" w:type="dxa"/>
          </w:tcPr>
          <w:p w:rsidR="00886BAC" w:rsidRDefault="00B93A8A">
            <w:r>
              <w:t>Antúnez</w:t>
            </w:r>
          </w:p>
        </w:tc>
        <w:tc>
          <w:tcPr>
            <w:tcW w:w="1500" w:type="dxa"/>
          </w:tcPr>
          <w:p w:rsidR="00886BAC" w:rsidRDefault="00B93A8A">
            <w:r>
              <w:t xml:space="preserve">F: </w:t>
            </w:r>
            <w:proofErr w:type="spellStart"/>
            <w:r>
              <w:t>Sandbox</w:t>
            </w:r>
            <w:proofErr w:type="spellEnd"/>
            <w:r>
              <w:t>.</w:t>
            </w:r>
          </w:p>
        </w:tc>
      </w:tr>
      <w:tr w:rsidR="00886BAC">
        <w:tc>
          <w:tcPr>
            <w:tcW w:w="1600" w:type="dxa"/>
          </w:tcPr>
          <w:p w:rsidR="00886BAC" w:rsidRDefault="00B93A8A">
            <w:r>
              <w:t>Software</w:t>
            </w:r>
          </w:p>
        </w:tc>
        <w:tc>
          <w:tcPr>
            <w:tcW w:w="1600" w:type="dxa"/>
          </w:tcPr>
          <w:p w:rsidR="00886BAC" w:rsidRDefault="00B93A8A">
            <w:proofErr w:type="spellStart"/>
            <w:r>
              <w:t>Frontend</w:t>
            </w:r>
            <w:proofErr w:type="spellEnd"/>
            <w:r>
              <w:t xml:space="preserve"> y Bitácora</w:t>
            </w:r>
          </w:p>
        </w:tc>
        <w:tc>
          <w:tcPr>
            <w:tcW w:w="1600" w:type="dxa"/>
          </w:tcPr>
          <w:p w:rsidR="00886BAC" w:rsidRDefault="00B93A8A">
            <w:r>
              <w:t>App móvil y libro digital.</w:t>
            </w:r>
          </w:p>
        </w:tc>
        <w:tc>
          <w:tcPr>
            <w:tcW w:w="1200" w:type="dxa"/>
          </w:tcPr>
          <w:p w:rsidR="00886BAC" w:rsidRDefault="00B93A8A">
            <w:r>
              <w:t xml:space="preserve">VS </w:t>
            </w:r>
            <w:proofErr w:type="spellStart"/>
            <w:r>
              <w:t>Code</w:t>
            </w:r>
            <w:proofErr w:type="spellEnd"/>
          </w:p>
        </w:tc>
        <w:tc>
          <w:tcPr>
            <w:tcW w:w="800" w:type="dxa"/>
          </w:tcPr>
          <w:p w:rsidR="00886BAC" w:rsidRDefault="00B93A8A">
            <w:r>
              <w:t>8-13</w:t>
            </w:r>
          </w:p>
        </w:tc>
        <w:tc>
          <w:tcPr>
            <w:tcW w:w="1200" w:type="dxa"/>
          </w:tcPr>
          <w:p w:rsidR="00886BAC" w:rsidRDefault="00B93A8A">
            <w:r>
              <w:t>Oñate</w:t>
            </w:r>
          </w:p>
        </w:tc>
        <w:tc>
          <w:tcPr>
            <w:tcW w:w="1500" w:type="dxa"/>
          </w:tcPr>
          <w:p w:rsidR="00886BAC" w:rsidRDefault="00B93A8A">
            <w:r>
              <w:t>F: Reemplazo papel.</w:t>
            </w:r>
          </w:p>
        </w:tc>
      </w:tr>
      <w:tr w:rsidR="00886BAC">
        <w:tc>
          <w:tcPr>
            <w:tcW w:w="1600" w:type="dxa"/>
          </w:tcPr>
          <w:p w:rsidR="00886BAC" w:rsidRDefault="00B93A8A">
            <w:r>
              <w:t>Sistémicas</w:t>
            </w:r>
          </w:p>
        </w:tc>
        <w:tc>
          <w:tcPr>
            <w:tcW w:w="1600" w:type="dxa"/>
          </w:tcPr>
          <w:p w:rsidR="00886BAC" w:rsidRDefault="00B93A8A">
            <w:r>
              <w:t xml:space="preserve">Prototipo </w:t>
            </w:r>
            <w:proofErr w:type="spellStart"/>
            <w:r>
              <w:t>AIoT</w:t>
            </w:r>
            <w:proofErr w:type="spellEnd"/>
          </w:p>
        </w:tc>
        <w:tc>
          <w:tcPr>
            <w:tcW w:w="1600" w:type="dxa"/>
          </w:tcPr>
          <w:p w:rsidR="00886BAC" w:rsidRDefault="00B93A8A">
            <w:r>
              <w:t>Detección de patentes.</w:t>
            </w:r>
          </w:p>
        </w:tc>
        <w:tc>
          <w:tcPr>
            <w:tcW w:w="1200" w:type="dxa"/>
          </w:tcPr>
          <w:p w:rsidR="00886BAC" w:rsidRDefault="00B93A8A">
            <w:r>
              <w:t>Cámara/</w:t>
            </w:r>
            <w:proofErr w:type="spellStart"/>
            <w:r>
              <w:t>OpenCV</w:t>
            </w:r>
            <w:proofErr w:type="spellEnd"/>
          </w:p>
        </w:tc>
        <w:tc>
          <w:tcPr>
            <w:tcW w:w="800" w:type="dxa"/>
          </w:tcPr>
          <w:p w:rsidR="00886BAC" w:rsidRDefault="00B93A8A">
            <w:r>
              <w:t>14-16</w:t>
            </w:r>
          </w:p>
        </w:tc>
        <w:tc>
          <w:tcPr>
            <w:tcW w:w="1200" w:type="dxa"/>
          </w:tcPr>
          <w:p w:rsidR="00886BAC" w:rsidRDefault="00B93A8A">
            <w:r>
              <w:t>Antúnez</w:t>
            </w:r>
          </w:p>
        </w:tc>
        <w:tc>
          <w:tcPr>
            <w:tcW w:w="1500" w:type="dxa"/>
          </w:tcPr>
          <w:p w:rsidR="00886BAC" w:rsidRDefault="00B93A8A">
            <w:r>
              <w:t>D: Iluminación.</w:t>
            </w:r>
          </w:p>
        </w:tc>
      </w:tr>
    </w:tbl>
    <w:p w:rsidR="00886BAC" w:rsidRDefault="00886BAC">
      <w:pPr>
        <w:spacing w:after="0" w:line="360" w:lineRule="auto"/>
        <w:jc w:val="both"/>
        <w:rPr>
          <w:b/>
          <w:bCs/>
          <w:color w:val="000000"/>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86BAC">
        <w:trPr>
          <w:trHeight w:val="440"/>
        </w:trPr>
        <w:tc>
          <w:tcPr>
            <w:tcW w:w="9640" w:type="dxa"/>
            <w:vAlign w:val="center"/>
          </w:tcPr>
          <w:p w:rsidR="00886BAC" w:rsidRDefault="00B93A8A">
            <w:pPr>
              <w:pStyle w:val="Ttulo2"/>
              <w:outlineLvl w:val="1"/>
            </w:pPr>
            <w:bookmarkStart w:id="10" w:name="_heading=h.cb3sknzdlgtz" w:colFirst="0" w:colLast="0"/>
            <w:bookmarkEnd w:id="10"/>
            <w:r>
              <w:t>8. Carta Gantt y Planificación Temporal</w:t>
            </w:r>
          </w:p>
        </w:tc>
      </w:tr>
      <w:tr w:rsidR="00886BAC">
        <w:trPr>
          <w:trHeight w:val="440"/>
        </w:trPr>
        <w:tc>
          <w:tcPr>
            <w:tcW w:w="9640" w:type="dxa"/>
            <w:shd w:val="clear" w:color="auto" w:fill="D9E2F3"/>
            <w:vAlign w:val="center"/>
          </w:tcPr>
          <w:p w:rsidR="00886BAC" w:rsidRDefault="00B93A8A">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w:t>
            </w:r>
            <w:r>
              <w:rPr>
                <w:color w:val="1F3864"/>
              </w:rPr>
              <w:t>o de las tres fases que contempla la Asignatura de Portafolio de Título.</w:t>
            </w:r>
          </w:p>
        </w:tc>
      </w:tr>
    </w:tbl>
    <w:p w:rsidR="00886BAC" w:rsidRDefault="00886BAC">
      <w:pPr>
        <w:spacing w:after="0" w:line="360" w:lineRule="auto"/>
        <w:jc w:val="both"/>
        <w:rPr>
          <w:b/>
          <w:bCs/>
          <w:color w:val="000000"/>
          <w:sz w:val="24"/>
          <w:szCs w:val="24"/>
        </w:rPr>
      </w:pPr>
    </w:p>
    <w:p w:rsidR="00886BAC" w:rsidRDefault="00886BAC"/>
    <w:tbl>
      <w:tblPr>
        <w:tblStyle w:val="ae"/>
        <w:tblW w:w="960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r w:rsidR="00886BAC">
        <w:tc>
          <w:tcPr>
            <w:tcW w:w="2400" w:type="dxa"/>
          </w:tcPr>
          <w:p w:rsidR="00886BAC" w:rsidRDefault="00B93A8A">
            <w:r>
              <w:rPr>
                <w:b/>
                <w:bCs/>
              </w:rPr>
              <w:t>Actividad / Semana</w:t>
            </w:r>
          </w:p>
        </w:tc>
        <w:tc>
          <w:tcPr>
            <w:tcW w:w="400" w:type="dxa"/>
          </w:tcPr>
          <w:p w:rsidR="00886BAC" w:rsidRDefault="00B93A8A">
            <w:r>
              <w:t>1</w:t>
            </w:r>
          </w:p>
        </w:tc>
        <w:tc>
          <w:tcPr>
            <w:tcW w:w="400" w:type="dxa"/>
          </w:tcPr>
          <w:p w:rsidR="00886BAC" w:rsidRDefault="00B93A8A">
            <w:r>
              <w:t>2</w:t>
            </w:r>
          </w:p>
        </w:tc>
        <w:tc>
          <w:tcPr>
            <w:tcW w:w="400" w:type="dxa"/>
          </w:tcPr>
          <w:p w:rsidR="00886BAC" w:rsidRDefault="00B93A8A">
            <w:r>
              <w:t>3</w:t>
            </w:r>
          </w:p>
        </w:tc>
        <w:tc>
          <w:tcPr>
            <w:tcW w:w="400" w:type="dxa"/>
          </w:tcPr>
          <w:p w:rsidR="00886BAC" w:rsidRDefault="00B93A8A">
            <w:r>
              <w:t>4</w:t>
            </w:r>
          </w:p>
        </w:tc>
        <w:tc>
          <w:tcPr>
            <w:tcW w:w="400" w:type="dxa"/>
          </w:tcPr>
          <w:p w:rsidR="00886BAC" w:rsidRDefault="00B93A8A">
            <w:r>
              <w:t>5</w:t>
            </w:r>
          </w:p>
        </w:tc>
        <w:tc>
          <w:tcPr>
            <w:tcW w:w="400" w:type="dxa"/>
          </w:tcPr>
          <w:p w:rsidR="00886BAC" w:rsidRDefault="00B93A8A">
            <w:r>
              <w:t>6</w:t>
            </w:r>
          </w:p>
        </w:tc>
        <w:tc>
          <w:tcPr>
            <w:tcW w:w="400" w:type="dxa"/>
          </w:tcPr>
          <w:p w:rsidR="00886BAC" w:rsidRDefault="00B93A8A">
            <w:r>
              <w:t>7</w:t>
            </w:r>
          </w:p>
        </w:tc>
        <w:tc>
          <w:tcPr>
            <w:tcW w:w="400" w:type="dxa"/>
          </w:tcPr>
          <w:p w:rsidR="00886BAC" w:rsidRDefault="00B93A8A">
            <w:r>
              <w:t>8</w:t>
            </w:r>
          </w:p>
        </w:tc>
        <w:tc>
          <w:tcPr>
            <w:tcW w:w="400" w:type="dxa"/>
          </w:tcPr>
          <w:p w:rsidR="00886BAC" w:rsidRDefault="00B93A8A">
            <w:r>
              <w:t>9</w:t>
            </w:r>
          </w:p>
        </w:tc>
        <w:tc>
          <w:tcPr>
            <w:tcW w:w="400" w:type="dxa"/>
          </w:tcPr>
          <w:p w:rsidR="00886BAC" w:rsidRDefault="00B93A8A">
            <w:r>
              <w:t>10</w:t>
            </w:r>
          </w:p>
        </w:tc>
        <w:tc>
          <w:tcPr>
            <w:tcW w:w="400" w:type="dxa"/>
          </w:tcPr>
          <w:p w:rsidR="00886BAC" w:rsidRDefault="00B93A8A">
            <w:r>
              <w:t>11</w:t>
            </w:r>
          </w:p>
        </w:tc>
        <w:tc>
          <w:tcPr>
            <w:tcW w:w="400" w:type="dxa"/>
          </w:tcPr>
          <w:p w:rsidR="00886BAC" w:rsidRDefault="00B93A8A">
            <w:r>
              <w:t>12</w:t>
            </w:r>
          </w:p>
        </w:tc>
        <w:tc>
          <w:tcPr>
            <w:tcW w:w="400" w:type="dxa"/>
          </w:tcPr>
          <w:p w:rsidR="00886BAC" w:rsidRDefault="00B93A8A">
            <w:r>
              <w:t>13</w:t>
            </w:r>
          </w:p>
        </w:tc>
        <w:tc>
          <w:tcPr>
            <w:tcW w:w="400" w:type="dxa"/>
          </w:tcPr>
          <w:p w:rsidR="00886BAC" w:rsidRDefault="00B93A8A">
            <w:r>
              <w:t>14</w:t>
            </w:r>
          </w:p>
        </w:tc>
        <w:tc>
          <w:tcPr>
            <w:tcW w:w="400" w:type="dxa"/>
          </w:tcPr>
          <w:p w:rsidR="00886BAC" w:rsidRDefault="00B93A8A">
            <w:r>
              <w:t>15</w:t>
            </w:r>
          </w:p>
        </w:tc>
        <w:tc>
          <w:tcPr>
            <w:tcW w:w="400" w:type="dxa"/>
          </w:tcPr>
          <w:p w:rsidR="00886BAC" w:rsidRDefault="00B93A8A">
            <w:r>
              <w:t>16</w:t>
            </w:r>
          </w:p>
        </w:tc>
        <w:tc>
          <w:tcPr>
            <w:tcW w:w="400" w:type="dxa"/>
          </w:tcPr>
          <w:p w:rsidR="00886BAC" w:rsidRDefault="00B93A8A">
            <w:r>
              <w:t>17</w:t>
            </w:r>
          </w:p>
        </w:tc>
        <w:tc>
          <w:tcPr>
            <w:tcW w:w="400" w:type="dxa"/>
          </w:tcPr>
          <w:p w:rsidR="00886BAC" w:rsidRDefault="00B93A8A">
            <w:r>
              <w:t>18</w:t>
            </w:r>
          </w:p>
        </w:tc>
      </w:tr>
      <w:tr w:rsidR="00886BAC">
        <w:tc>
          <w:tcPr>
            <w:tcW w:w="2400" w:type="dxa"/>
          </w:tcPr>
          <w:p w:rsidR="00886BAC" w:rsidRDefault="00B93A8A">
            <w:r>
              <w:lastRenderedPageBreak/>
              <w:t>Definición y Requisitos</w:t>
            </w:r>
          </w:p>
        </w:tc>
        <w:tc>
          <w:tcPr>
            <w:tcW w:w="400" w:type="dxa"/>
          </w:tcPr>
          <w:p w:rsidR="00886BAC" w:rsidRDefault="00B93A8A">
            <w:r>
              <w:t>X</w:t>
            </w:r>
          </w:p>
        </w:tc>
        <w:tc>
          <w:tcPr>
            <w:tcW w:w="400" w:type="dxa"/>
          </w:tcPr>
          <w:p w:rsidR="00886BAC" w:rsidRDefault="00B93A8A">
            <w:r>
              <w:t>X</w:t>
            </w:r>
          </w:p>
        </w:tc>
        <w:tc>
          <w:tcPr>
            <w:tcW w:w="400" w:type="dxa"/>
          </w:tcPr>
          <w:p w:rsidR="00886BAC" w:rsidRDefault="00B93A8A">
            <w:r>
              <w:t>X</w:t>
            </w:r>
          </w:p>
        </w:tc>
        <w:tc>
          <w:tcPr>
            <w:tcW w:w="400" w:type="dxa"/>
          </w:tcPr>
          <w:p w:rsidR="00886BAC" w:rsidRDefault="00B93A8A">
            <w:r>
              <w:t>X</w:t>
            </w:r>
          </w:p>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r>
      <w:tr w:rsidR="00886BAC">
        <w:tc>
          <w:tcPr>
            <w:tcW w:w="2400" w:type="dxa"/>
          </w:tcPr>
          <w:p w:rsidR="00886BAC" w:rsidRDefault="00B93A8A">
            <w:r>
              <w:t>Diseño y BD</w:t>
            </w:r>
          </w:p>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B93A8A">
            <w:r>
              <w:t>X</w:t>
            </w:r>
          </w:p>
        </w:tc>
        <w:tc>
          <w:tcPr>
            <w:tcW w:w="400" w:type="dxa"/>
          </w:tcPr>
          <w:p w:rsidR="00886BAC" w:rsidRDefault="00B93A8A">
            <w:r>
              <w:t>X</w:t>
            </w:r>
          </w:p>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r>
      <w:tr w:rsidR="00886BAC">
        <w:tc>
          <w:tcPr>
            <w:tcW w:w="2400" w:type="dxa"/>
          </w:tcPr>
          <w:p w:rsidR="00886BAC" w:rsidRDefault="00B93A8A">
            <w:proofErr w:type="spellStart"/>
            <w:r>
              <w:t>Backend</w:t>
            </w:r>
            <w:proofErr w:type="spellEnd"/>
            <w:r>
              <w:t xml:space="preserve"> Core (</w:t>
            </w:r>
            <w:proofErr w:type="spellStart"/>
            <w:r>
              <w:t>Webpay</w:t>
            </w:r>
            <w:proofErr w:type="spellEnd"/>
            <w:r>
              <w:t>/QR)</w:t>
            </w:r>
          </w:p>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B93A8A">
            <w:r>
              <w:t>X</w:t>
            </w:r>
          </w:p>
        </w:tc>
        <w:tc>
          <w:tcPr>
            <w:tcW w:w="400" w:type="dxa"/>
          </w:tcPr>
          <w:p w:rsidR="00886BAC" w:rsidRDefault="00B93A8A">
            <w:r>
              <w:t>X</w:t>
            </w:r>
          </w:p>
        </w:tc>
        <w:tc>
          <w:tcPr>
            <w:tcW w:w="400" w:type="dxa"/>
          </w:tcPr>
          <w:p w:rsidR="00886BAC" w:rsidRDefault="00B93A8A">
            <w:r>
              <w:t>X</w:t>
            </w:r>
          </w:p>
        </w:tc>
        <w:tc>
          <w:tcPr>
            <w:tcW w:w="400" w:type="dxa"/>
          </w:tcPr>
          <w:p w:rsidR="00886BAC" w:rsidRDefault="00B93A8A">
            <w:r>
              <w:t>X</w:t>
            </w:r>
          </w:p>
        </w:tc>
        <w:tc>
          <w:tcPr>
            <w:tcW w:w="400" w:type="dxa"/>
          </w:tcPr>
          <w:p w:rsidR="00886BAC" w:rsidRDefault="00B93A8A">
            <w:r>
              <w:t>X</w:t>
            </w:r>
          </w:p>
        </w:tc>
        <w:tc>
          <w:tcPr>
            <w:tcW w:w="400" w:type="dxa"/>
          </w:tcPr>
          <w:p w:rsidR="00886BAC" w:rsidRDefault="00B93A8A">
            <w:r>
              <w:t>X</w:t>
            </w:r>
          </w:p>
        </w:tc>
        <w:tc>
          <w:tcPr>
            <w:tcW w:w="400" w:type="dxa"/>
          </w:tcPr>
          <w:p w:rsidR="00886BAC" w:rsidRDefault="00B93A8A">
            <w:r>
              <w:t>X</w:t>
            </w:r>
          </w:p>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r>
      <w:tr w:rsidR="00886BAC">
        <w:tc>
          <w:tcPr>
            <w:tcW w:w="2400" w:type="dxa"/>
          </w:tcPr>
          <w:p w:rsidR="00886BAC" w:rsidRDefault="00B93A8A">
            <w:proofErr w:type="spellStart"/>
            <w:r>
              <w:t>Frontend</w:t>
            </w:r>
            <w:proofErr w:type="spellEnd"/>
            <w:r>
              <w:t xml:space="preserve"> y Bitácora</w:t>
            </w:r>
          </w:p>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B93A8A">
            <w:r>
              <w:t>X</w:t>
            </w:r>
          </w:p>
        </w:tc>
        <w:tc>
          <w:tcPr>
            <w:tcW w:w="400" w:type="dxa"/>
          </w:tcPr>
          <w:p w:rsidR="00886BAC" w:rsidRDefault="00B93A8A">
            <w:r>
              <w:t>X</w:t>
            </w:r>
          </w:p>
        </w:tc>
        <w:tc>
          <w:tcPr>
            <w:tcW w:w="400" w:type="dxa"/>
          </w:tcPr>
          <w:p w:rsidR="00886BAC" w:rsidRDefault="00B93A8A">
            <w:r>
              <w:t>X</w:t>
            </w:r>
          </w:p>
        </w:tc>
        <w:tc>
          <w:tcPr>
            <w:tcW w:w="400" w:type="dxa"/>
          </w:tcPr>
          <w:p w:rsidR="00886BAC" w:rsidRDefault="00B93A8A">
            <w:r>
              <w:t>X</w:t>
            </w:r>
          </w:p>
        </w:tc>
        <w:tc>
          <w:tcPr>
            <w:tcW w:w="400" w:type="dxa"/>
          </w:tcPr>
          <w:p w:rsidR="00886BAC" w:rsidRDefault="00B93A8A">
            <w:r>
              <w:t>X</w:t>
            </w:r>
          </w:p>
        </w:tc>
        <w:tc>
          <w:tcPr>
            <w:tcW w:w="400" w:type="dxa"/>
          </w:tcPr>
          <w:p w:rsidR="00886BAC" w:rsidRDefault="00B93A8A">
            <w:r>
              <w:t>X</w:t>
            </w:r>
          </w:p>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r>
      <w:tr w:rsidR="00886BAC">
        <w:tc>
          <w:tcPr>
            <w:tcW w:w="2400" w:type="dxa"/>
          </w:tcPr>
          <w:p w:rsidR="00886BAC" w:rsidRDefault="00B93A8A">
            <w:proofErr w:type="spellStart"/>
            <w:r>
              <w:t>AIoT</w:t>
            </w:r>
            <w:proofErr w:type="spellEnd"/>
            <w:r>
              <w:t xml:space="preserve"> y QA Final</w:t>
            </w:r>
          </w:p>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886BAC"/>
        </w:tc>
        <w:tc>
          <w:tcPr>
            <w:tcW w:w="400" w:type="dxa"/>
          </w:tcPr>
          <w:p w:rsidR="00886BAC" w:rsidRDefault="00B93A8A">
            <w:r>
              <w:t>X</w:t>
            </w:r>
          </w:p>
        </w:tc>
        <w:tc>
          <w:tcPr>
            <w:tcW w:w="400" w:type="dxa"/>
          </w:tcPr>
          <w:p w:rsidR="00886BAC" w:rsidRDefault="00B93A8A">
            <w:r>
              <w:t>X</w:t>
            </w:r>
          </w:p>
        </w:tc>
        <w:tc>
          <w:tcPr>
            <w:tcW w:w="400" w:type="dxa"/>
          </w:tcPr>
          <w:p w:rsidR="00886BAC" w:rsidRDefault="00B93A8A">
            <w:r>
              <w:t>X</w:t>
            </w:r>
          </w:p>
        </w:tc>
        <w:tc>
          <w:tcPr>
            <w:tcW w:w="400" w:type="dxa"/>
          </w:tcPr>
          <w:p w:rsidR="00886BAC" w:rsidRDefault="00B93A8A">
            <w:r>
              <w:t>X</w:t>
            </w:r>
          </w:p>
        </w:tc>
        <w:tc>
          <w:tcPr>
            <w:tcW w:w="400" w:type="dxa"/>
          </w:tcPr>
          <w:p w:rsidR="00886BAC" w:rsidRDefault="00B93A8A">
            <w:r>
              <w:t>X</w:t>
            </w:r>
          </w:p>
        </w:tc>
      </w:tr>
    </w:tbl>
    <w:p w:rsidR="00886BAC" w:rsidRDefault="00B93A8A">
      <w:r>
        <w:rPr>
          <w:i/>
          <w:iCs/>
        </w:rPr>
        <w:t xml:space="preserve">Nota: El cronograma interactivo y completo se encuentra disponible en la carpeta de Evidencias Adicionales en el repositorio de </w:t>
      </w:r>
      <w:proofErr w:type="spellStart"/>
      <w:r>
        <w:rPr>
          <w:i/>
          <w:iCs/>
        </w:rPr>
        <w:t>Github</w:t>
      </w:r>
      <w:proofErr w:type="spellEnd"/>
      <w:r>
        <w:rPr>
          <w:i/>
          <w:iCs/>
        </w:rPr>
        <w:t xml:space="preserve"> </w:t>
      </w:r>
      <w:proofErr w:type="spellStart"/>
      <w:r>
        <w:rPr>
          <w:i/>
          <w:iCs/>
        </w:rPr>
        <w:t>LifeBetter_Project</w:t>
      </w:r>
      <w:proofErr w:type="spellEnd"/>
      <w:r>
        <w:rPr>
          <w:i/>
          <w:iCs/>
        </w:rPr>
        <w:t xml:space="preserve"> bajo el título: 'Carta Gantt - </w:t>
      </w:r>
      <w:proofErr w:type="spellStart"/>
      <w:r>
        <w:rPr>
          <w:i/>
          <w:iCs/>
        </w:rPr>
        <w:t>LifeBetter</w:t>
      </w:r>
      <w:proofErr w:type="spellEnd"/>
      <w:r>
        <w:rPr>
          <w:i/>
          <w:iCs/>
        </w:rPr>
        <w:t xml:space="preserve"> </w:t>
      </w:r>
      <w:proofErr w:type="spellStart"/>
      <w:r>
        <w:rPr>
          <w:i/>
          <w:iCs/>
        </w:rPr>
        <w:t>AIoT</w:t>
      </w:r>
      <w:proofErr w:type="spellEnd"/>
      <w:r>
        <w:rPr>
          <w:i/>
          <w:iCs/>
        </w:rPr>
        <w:t xml:space="preserve"> (Proyecto </w:t>
      </w:r>
      <w:proofErr w:type="spellStart"/>
      <w:r>
        <w:rPr>
          <w:i/>
          <w:iCs/>
        </w:rPr>
        <w:t>Capstone</w:t>
      </w:r>
      <w:proofErr w:type="spellEnd"/>
      <w:r>
        <w:rPr>
          <w:i/>
          <w:iCs/>
        </w:rPr>
        <w:t>)'.</w:t>
      </w:r>
    </w:p>
    <w:p w:rsidR="00886BAC" w:rsidRDefault="00886BAC">
      <w:pPr>
        <w:rPr>
          <w:b/>
          <w:bCs/>
          <w:sz w:val="24"/>
          <w:szCs w:val="24"/>
        </w:rPr>
      </w:pPr>
    </w:p>
    <w:sectPr w:rsidR="00886BAC">
      <w:headerReference w:type="default" r:id="rId9"/>
      <w:foot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3A8A" w:rsidRDefault="00B93A8A">
      <w:pPr>
        <w:spacing w:after="0" w:line="240" w:lineRule="auto"/>
      </w:pPr>
      <w:r>
        <w:separator/>
      </w:r>
    </w:p>
  </w:endnote>
  <w:endnote w:type="continuationSeparator" w:id="0">
    <w:p w:rsidR="00B93A8A" w:rsidRDefault="00B93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863F813-DB54-45F1-A998-0CF6C86618FB}"/>
    <w:embedBold r:id="rId2" w:fontKey="{1A724086-4F43-4A57-981A-6BC76803E8D5}"/>
    <w:embedItalic r:id="rId3" w:fontKey="{54869E77-85D8-4707-B726-BB0348F94711}"/>
  </w:font>
  <w:font w:name="Calibri Light">
    <w:panose1 w:val="020F0302020204030204"/>
    <w:charset w:val="00"/>
    <w:family w:val="swiss"/>
    <w:pitch w:val="variable"/>
    <w:sig w:usb0="E4002EFF" w:usb1="C200247B" w:usb2="00000009" w:usb3="00000000" w:csb0="000001FF" w:csb1="00000000"/>
    <w:embedRegular r:id="rId4" w:fontKey="{858752D7-ADD2-4949-94E3-A7D4B6BC844F}"/>
  </w:font>
  <w:font w:name="Segoe UI">
    <w:panose1 w:val="020B0502040204020203"/>
    <w:charset w:val="00"/>
    <w:family w:val="roman"/>
    <w:notTrueType/>
    <w:pitch w:val="default"/>
    <w:embedRegular r:id="rId5" w:fontKey="{4F6F6427-579A-47EF-95C7-736A15CFF0CE}"/>
  </w:font>
  <w:font w:name="Georgia">
    <w:panose1 w:val="02040502050405020303"/>
    <w:charset w:val="00"/>
    <w:family w:val="auto"/>
    <w:pitch w:val="default"/>
    <w:embedItalic r:id="rId6" w:fontKey="{ECE80E53-40B2-46FE-A509-06221EB3E7E3}"/>
  </w:font>
  <w:font w:name="Century Gothic">
    <w:panose1 w:val="020B0502020202020204"/>
    <w:charset w:val="00"/>
    <w:family w:val="swiss"/>
    <w:pitch w:val="variable"/>
    <w:sig w:usb0="00000287" w:usb1="00000000" w:usb2="00000000" w:usb3="00000000" w:csb0="0000009F" w:csb1="00000000"/>
    <w:embedBold r:id="rId7" w:fontKey="{151BA2D0-EE65-42E9-8C1C-F4FD2790930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6BAC" w:rsidRDefault="00886BAC"/>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3A8A" w:rsidRDefault="00B93A8A">
      <w:pPr>
        <w:spacing w:after="0" w:line="240" w:lineRule="auto"/>
      </w:pPr>
      <w:r>
        <w:separator/>
      </w:r>
    </w:p>
  </w:footnote>
  <w:footnote w:type="continuationSeparator" w:id="0">
    <w:p w:rsidR="00B93A8A" w:rsidRDefault="00B93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6BAC" w:rsidRDefault="00886BAC">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86BAC">
      <w:trPr>
        <w:trHeight w:val="697"/>
      </w:trPr>
      <w:tc>
        <w:tcPr>
          <w:tcW w:w="5707" w:type="dxa"/>
          <w:tcBorders>
            <w:top w:val="nil"/>
            <w:left w:val="nil"/>
            <w:bottom w:val="nil"/>
            <w:right w:val="nil"/>
          </w:tcBorders>
        </w:tcPr>
        <w:p w:rsidR="00886BAC" w:rsidRDefault="00B93A8A">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rsidR="00886BAC" w:rsidRDefault="00B93A8A">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rsidR="00886BAC" w:rsidRDefault="00B93A8A">
          <w:pPr>
            <w:jc w:val="right"/>
            <w:rPr>
              <w:rFonts w:ascii="Century Gothic" w:eastAsia="Century Gothic" w:hAnsi="Century Gothic" w:cs="Century Gothic"/>
              <w:b/>
              <w:bCs/>
              <w:sz w:val="30"/>
              <w:szCs w:val="30"/>
            </w:rPr>
          </w:pPr>
          <w:r>
            <w:rPr>
              <w:noProof/>
            </w:rPr>
            <w:drawing>
              <wp:inline distT="0" distB="0" distL="0" distR="0">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rsidR="00886BAC" w:rsidRDefault="00886BAC">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93398"/>
    <w:multiLevelType w:val="multilevel"/>
    <w:tmpl w:val="18F2743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DB65E7"/>
    <w:multiLevelType w:val="multilevel"/>
    <w:tmpl w:val="34142A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B46E4E"/>
    <w:multiLevelType w:val="multilevel"/>
    <w:tmpl w:val="E0DE4AF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FA72AD"/>
    <w:multiLevelType w:val="multilevel"/>
    <w:tmpl w:val="71C62C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0206BA"/>
    <w:multiLevelType w:val="multilevel"/>
    <w:tmpl w:val="8B0E3F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902426"/>
    <w:multiLevelType w:val="multilevel"/>
    <w:tmpl w:val="FFC4AF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6E7F7A"/>
    <w:multiLevelType w:val="multilevel"/>
    <w:tmpl w:val="8052337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544276"/>
    <w:multiLevelType w:val="multilevel"/>
    <w:tmpl w:val="E85238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23914B2"/>
    <w:multiLevelType w:val="multilevel"/>
    <w:tmpl w:val="3B268A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3E7DB4"/>
    <w:multiLevelType w:val="multilevel"/>
    <w:tmpl w:val="652A75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435190"/>
    <w:multiLevelType w:val="multilevel"/>
    <w:tmpl w:val="B2FAB3E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C719ED"/>
    <w:multiLevelType w:val="multilevel"/>
    <w:tmpl w:val="9A7AA0D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130BBB"/>
    <w:multiLevelType w:val="multilevel"/>
    <w:tmpl w:val="8B8E2F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633EE3"/>
    <w:multiLevelType w:val="multilevel"/>
    <w:tmpl w:val="A35CA1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9"/>
  </w:num>
  <w:num w:numId="3">
    <w:abstractNumId w:val="10"/>
  </w:num>
  <w:num w:numId="4">
    <w:abstractNumId w:val="1"/>
  </w:num>
  <w:num w:numId="5">
    <w:abstractNumId w:val="0"/>
  </w:num>
  <w:num w:numId="6">
    <w:abstractNumId w:val="3"/>
  </w:num>
  <w:num w:numId="7">
    <w:abstractNumId w:val="12"/>
  </w:num>
  <w:num w:numId="8">
    <w:abstractNumId w:val="7"/>
  </w:num>
  <w:num w:numId="9">
    <w:abstractNumId w:val="8"/>
  </w:num>
  <w:num w:numId="10">
    <w:abstractNumId w:val="13"/>
  </w:num>
  <w:num w:numId="11">
    <w:abstractNumId w:val="6"/>
  </w:num>
  <w:num w:numId="12">
    <w:abstractNumId w:val="2"/>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BAC"/>
    <w:rsid w:val="002B153D"/>
    <w:rsid w:val="00886BAC"/>
    <w:rsid w:val="00B93A8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2EFC"/>
  <w15:docId w15:val="{6614FDED-7957-4264-8BB5-3B09124FF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ind w:hanging="283"/>
      <w:outlineLvl w:val="0"/>
    </w:pPr>
    <w:rPr>
      <w:b/>
      <w:bCs/>
      <w:color w:val="4472C4"/>
      <w:sz w:val="32"/>
      <w:szCs w:val="32"/>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40" w:after="0"/>
      <w:outlineLvl w:val="2"/>
    </w:pPr>
    <w:rPr>
      <w:color w:val="1F3863"/>
      <w:sz w:val="24"/>
      <w:szCs w:val="24"/>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d2pU40pur1rIIRQIJpeY4cNlg==">CgMxLjAyDmguZjBpcjN4NnQyMmZ6Mg5oLjJ2NGprbHlpcXBhbTIOaC5zc3RxcHgybmpwM3cyDmgudXZtaGk3Z25uYmcyMg5oLjRlanNiemY2NDVkcjIOaC52eHhoYm9xODJwZmUyDmguaHQ4aGtvcGw2emE5Mg5oLjliOWs0MWRoaHZneTIOaC5qazg2c2MxNTFxM2UyDmguY2Izc2tuemRsZ3R6OAByITFCWEU0eW9GNWduWWJKZW43V3VfMlRMQXdXaS1jNkhQYQ==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3447</Words>
  <Characters>18963</Characters>
  <Application>Microsoft Office Word</Application>
  <DocSecurity>0</DocSecurity>
  <Lines>158</Lines>
  <Paragraphs>44</Paragraphs>
  <ScaleCrop>false</ScaleCrop>
  <Company/>
  <LinksUpToDate>false</LinksUpToDate>
  <CharactersWithSpaces>22366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Ismael</cp:lastModifiedBy>
  <cp:revision>2</cp:revision>
  <dcterms:created xsi:type="dcterms:W3CDTF">2022-08-24T18:07:00Z</dcterms:created>
  <dcterms:modified xsi:type="dcterms:W3CDTF">2026-10-13T23:09:00Z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