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44"/>
        </w:rPr>
        <w:t>ACTA DE CONSTITUCIÓN DEL EQUIPO ÁGIL</w:t>
      </w:r>
    </w:p>
    <w:p>
      <w:pPr>
        <w:spacing w:before="0" w:after="320"/>
        <w:jc w:val="center"/>
      </w:pPr>
      <w:r>
        <w:rPr>
          <w:rFonts w:ascii="Arial" w:hAnsi="Arial"/>
          <w:b/>
          <w:color w:val="4B6B94"/>
          <w:sz w:val="24"/>
        </w:rPr>
        <w:t>Agile Team Charter – Proyecto LifeBetter AIoT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Nombre del Proyecto:</w:t>
            </w:r>
          </w:p>
        </w:tc>
        <w:tc>
          <w:tcPr>
            <w:tcW w:type="dxa" w:w="59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LifeBetter AIoT – Plataforma Inteligente de Gestión Inmobiliaria y Control de Accesos</w:t>
            </w:r>
          </w:p>
        </w:tc>
      </w:tr>
      <w:tr>
        <w:tc>
          <w:tcPr>
            <w:tcW w:type="dxa" w:w="345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Institución / Organización: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Duoc UC – Escuela de Informática y Telecomunicaciones</w:t>
            </w:r>
          </w:p>
        </w:tc>
      </w:tr>
      <w:tr>
        <w:tc>
          <w:tcPr>
            <w:tcW w:type="dxa" w:w="345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Integrantes del Equipo Ágil:</w:t>
            </w:r>
          </w:p>
        </w:tc>
        <w:tc>
          <w:tcPr>
            <w:tcW w:type="dxa" w:w="59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Gabriela Antúnez (Backend / IA Lead) y Ariel Oñate (Scrum Master / UX &amp; Frontend)</w:t>
            </w:r>
          </w:p>
        </w:tc>
      </w:tr>
      <w:tr>
        <w:tc>
          <w:tcPr>
            <w:tcW w:type="dxa" w:w="345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Profesor Guía / Sponsor Académico: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Luis Alberto Bravo Yanes (Duoc UC - Sección 002_V1)</w:t>
            </w:r>
          </w:p>
        </w:tc>
      </w:tr>
      <w:tr>
        <w:tc>
          <w:tcPr>
            <w:tcW w:type="dxa" w:w="345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Fecha de Constitución:</w:t>
            </w:r>
          </w:p>
        </w:tc>
        <w:tc>
          <w:tcPr>
            <w:tcW w:type="dxa" w:w="59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12 de Septiembre de 2026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36" w:space="0" w:color="1B365D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B365D"/>
                <w:sz w:val="21"/>
              </w:rPr>
              <w:t>PROPÓSITO Y VALOR DEL TEAM CHARTER ÁGIL</w:t>
              <w:br/>
            </w:r>
            <w:r>
              <w:rPr>
                <w:rFonts w:ascii="Arial" w:hAnsi="Arial"/>
                <w:color w:val="333333"/>
                <w:sz w:val="19"/>
              </w:rPr>
              <w:t>El Acta de Constitución del Equipo Ágil (Agile Team Charter) sirve como la base fundamental sobre la cual se estructuran el trabajo, las reglas, las herramientas de comunicación y la cultura de colaboración del equipo de desarrollo del proyecto LifeBetter. A diferencia de las actas de proyecto tradicionales definidas unidireccionalmente por la alta gerencia, este Team Charter es construido y acordado de forma colaborativa por los propios integrantes del equipo, garantizando un compromiso total con los objetivos de software y la excelencia técnica.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1. VISIÓN GENERAL DEL TEAM CHARTER ÁGIL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En la gestión ágil de proyectos de software, el Team Charter es un documento vivo que alinea las expectativas individuales con la visión del producto. Dado que el enfoque ágil prioriza a las personas y sus interacciones por sobre los procesos y las herramientas formalizadas, este documento formaliza los acuerdos internos de convivencia, los roles de responsabilidad y las metas del proyecto.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¿Qué incluye este documento?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Para proporcionar un marco de trabajo equilibrado, este Team Charter consolida dos dimensiones esenciales: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Información Específica del Proyecto: </w:t>
      </w:r>
      <w:r>
        <w:rPr>
          <w:rFonts w:ascii="Arial" w:hAnsi="Arial"/>
          <w:color w:val="333333"/>
          <w:sz w:val="20"/>
        </w:rPr>
        <w:t>Define el propósito del software, los objetivos generales de negocio y los criterios concretos que determinan el éxito del proyecto.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Dinámica Interpersonal del Equipo: </w:t>
      </w:r>
      <w:r>
        <w:rPr>
          <w:rFonts w:ascii="Arial" w:hAnsi="Arial"/>
          <w:color w:val="333333"/>
          <w:sz w:val="20"/>
        </w:rPr>
        <w:t>Describe la composición del equipo, los roles y responsabilidades, los canales formales de comunicación, las ceremonias ágiles (sprints, standups, retros) y los acuerdos de convivencia (Working Agreements).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2. INFORMACIÓN ESPECÍFICA DEL PROYECTO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Dado que los proyectos ágiles son iterativos e incrementales por naturaleza, la especificación inicial del proyecto se centra en una visión estratégica clara que orienta la toma de decisiones sin sobrecargar al equipo con especificaciones rígidas tempranas.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Visión del Proyecto (Project Vision)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0"/>
        </w:rPr>
        <w:t xml:space="preserve">Propósito: </w:t>
      </w:r>
      <w:r>
        <w:rPr>
          <w:rFonts w:ascii="Arial" w:hAnsi="Arial"/>
          <w:i w:val="0"/>
          <w:color w:val="333333"/>
          <w:sz w:val="20"/>
        </w:rPr>
        <w:t xml:space="preserve">Para las administraciones y residentes de condominios que actualmente sufren la ineficiencia de planillas Excel, cobros en papel, cobros erróneos de gastos comunes y registros manuales vulnerables en garita de acceso, 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LifeBetter es una plataforma inteligente e integrada de gestión inmobiliaria y control de acceso vehicular que, a diferencia de los software administrativos tradicionales y los sistemas pasivos de cámaras, combina un backend en Django para administración contable, una aplicación móvil para residentes (pagos Webpay y reservas de quinchos) y un módulo de inteligencia artificial con visión por computador para el reconocimiento en milisegundos de matrículas y alerta en tiempo real.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Misión y Objetivos del Proyecto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Módulo Administrativo Central: </w:t>
      </w:r>
      <w:r>
        <w:rPr>
          <w:rFonts w:ascii="Arial" w:hAnsi="Arial"/>
          <w:color w:val="333333"/>
          <w:sz w:val="20"/>
        </w:rPr>
        <w:t>Desarrollar una solución centralizada en Django que automatice el cálculo de gastos comunes, la emisión de reportes financieros claros y la administración de copropietarios y proveedores.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Experiencia del Residente: </w:t>
      </w:r>
      <w:r>
        <w:rPr>
          <w:rFonts w:ascii="Arial" w:hAnsi="Arial"/>
          <w:color w:val="333333"/>
          <w:sz w:val="20"/>
        </w:rPr>
        <w:t>Ofrecer una app móvil segura e intuitiva para que los residentes consulten saldos, efectúen pagos vía Webpay, reserven espacios comunes y autoricen visitas mediante códigos QR.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Seguridad Proactiva mediante IA: </w:t>
      </w:r>
      <w:r>
        <w:rPr>
          <w:rFonts w:ascii="Arial" w:hAnsi="Arial"/>
          <w:color w:val="333333"/>
          <w:sz w:val="20"/>
        </w:rPr>
        <w:t>Implementar un modelo de IA en cámaras IP de acceso que lea placas patentes vehiculares en milisegundos y gatille notificaciones push automáticas a la app móvil del residente correspondiente.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Criterios de Éxito del Proyecto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proyecto se considerará exitoso si cumple con las siguientes métricas y entregables de aceptación: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Precisión Contable del 100%: </w:t>
      </w:r>
      <w:r>
        <w:rPr>
          <w:rFonts w:ascii="Arial" w:hAnsi="Arial"/>
          <w:color w:val="333333"/>
          <w:sz w:val="20"/>
        </w:rPr>
        <w:t>Verificación de cero errores en el cálculo automatizado de cobros prorrateados y emisión de comprobantes en PDF.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Tasa de Acierto de IA (ANPR): </w:t>
      </w:r>
      <w:r>
        <w:rPr>
          <w:rFonts w:ascii="Arial" w:hAnsi="Arial"/>
          <w:color w:val="333333"/>
          <w:sz w:val="20"/>
        </w:rPr>
        <w:t>Obtener una precisión mayor o igual al 95% en la lectura automatizada de matrículas vehiculares en condiciones diurnas y mayor al 90% en condiciones nocturnas.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3. Latencia de Notificaciones: </w:t>
      </w:r>
      <w:r>
        <w:rPr>
          <w:rFonts w:ascii="Arial" w:hAnsi="Arial"/>
          <w:color w:val="333333"/>
          <w:sz w:val="20"/>
        </w:rPr>
        <w:t>El envío de la alerta push desde la detección en cámara hasta el teléfono móvil del residente no debe superar los 3 segundos en condiciones normales de red.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4. Cumplimiento de Metodología Incremental: </w:t>
      </w:r>
      <w:r>
        <w:rPr>
          <w:rFonts w:ascii="Arial" w:hAnsi="Arial"/>
          <w:color w:val="333333"/>
          <w:sz w:val="20"/>
        </w:rPr>
        <w:t>Completar las entregas funcionales de los 3 incrementos planificados respetando el calendario académico y las rúbricas de evaluación institucionales de Duoc UC.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 DINÁMICA INTERPERSONAL DEL EQUIPO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Esta sección establece las bases de convivencia, la distribución de responsabilidades y la estrategia de comunicación entre los desarrolladores para mantener un ritmo sostenible de trabajo y alta calidad de software.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Composición del Equipo y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 Ágil / Técnico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Responsabilidades Principales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Contacto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Gabriela Antúnez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IA Lead / Backend Developer</w:t>
              <w:br/>
              <w:t>(Product Owner)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Arquitectura Backend en Django, modelado de base de datos, entrenamiento del modelo de Visión por Computador (ANPR/OpenCV), integración de notificaciones push.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g.antunez@duocuc.cl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Ariel Oñate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Scrum Master / Frontend &amp; Mobile Developer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Facilitador de ceremonias ágiles, desarrollo UI/UX de la App Móvil para residentes, integración de API Webpay, diseño de mockups y arquitectura de procesos UML.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a.onate@duocuc.cl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Cadencia de Ceremonias Ágiles y Canales de Comunicación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Daily Standup (Reunión Diaria): </w:t>
      </w:r>
      <w:r>
        <w:rPr>
          <w:rFonts w:ascii="Arial" w:hAnsi="Arial"/>
          <w:color w:val="333333"/>
          <w:sz w:val="20"/>
        </w:rPr>
        <w:t>Lunes a las 09:00 hrs (15 min). Revisión de: ¿Qué hice ayer? ¿Qué haré hoy? ¿Existe algún bloqueo técnico?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Sprint Planning: </w:t>
      </w:r>
      <w:r>
        <w:rPr>
          <w:rFonts w:ascii="Arial" w:hAnsi="Arial"/>
          <w:color w:val="333333"/>
          <w:sz w:val="20"/>
        </w:rPr>
        <w:t>Lunes de inicio de incremento (45 min). Definición de historias de usuario del Sprint Backlog en Trello/GitHub Projects.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Sprint Retrospective: </w:t>
      </w:r>
      <w:r>
        <w:rPr>
          <w:rFonts w:ascii="Arial" w:hAnsi="Arial"/>
          <w:color w:val="333333"/>
          <w:sz w:val="20"/>
        </w:rPr>
        <w:t>Viernes de cierre de incremento (30 min). Análisis de qué funcionó bien, qué se puede mejorar en el código y acuerdos para el siguiente ciclo.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Canales de Comunicación: </w:t>
      </w:r>
      <w:r>
        <w:rPr>
          <w:rFonts w:ascii="Arial" w:hAnsi="Arial"/>
          <w:color w:val="333333"/>
          <w:sz w:val="20"/>
        </w:rPr>
        <w:t>WhatsApp para coordinación inmediata; GitHub Repositories para control de versiones y revisiones de código (Pull Requests); Discord/Google Meet para sesiones de programación en pareja (Pair Programming).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Reglas de Convivencia y Normas del Equipo (Working Agreements)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equipo acuerda de forma unánime guiarse por los siguientes principios operativos de conducta: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Calidad sobre Velocidad: </w:t>
      </w:r>
      <w:r>
        <w:rPr>
          <w:rFonts w:ascii="Arial" w:hAnsi="Arial"/>
          <w:color w:val="333333"/>
          <w:sz w:val="20"/>
        </w:rPr>
        <w:t>Ningún código se fusiona a la rama principal (main) sin haber sido probado localmente y revisado por el otro integrante.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Transparencia de Bloqueos: </w:t>
      </w:r>
      <w:r>
        <w:rPr>
          <w:rFonts w:ascii="Arial" w:hAnsi="Arial"/>
          <w:color w:val="333333"/>
          <w:sz w:val="20"/>
        </w:rPr>
        <w:t>Si algún integrante detecta un bloqueo técnico que supere las 2 horas de retraso, debe comunicarlo de inmediato por el grupo de WhatsApp para resolverlo en conjunto.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3. Puntualidad y Compromiso: </w:t>
      </w:r>
      <w:r>
        <w:rPr>
          <w:rFonts w:ascii="Arial" w:hAnsi="Arial"/>
          <w:color w:val="333333"/>
          <w:sz w:val="20"/>
        </w:rPr>
        <w:t>Respetar estrictamente los horarios acordados para las reuniones y cumplir los compromisos asignados en cada Sprint.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4. Respeto y Feedback Constructivo: </w:t>
      </w:r>
      <w:r>
        <w:rPr>
          <w:rFonts w:ascii="Arial" w:hAnsi="Arial"/>
          <w:color w:val="333333"/>
          <w:sz w:val="20"/>
        </w:rPr>
        <w:t>Mantener apertura frente a las críticas constructivas durante las revisiones de código y enfocarse siempre en la mejor solución para el usuario final.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4. APROBACIÓN Y ACEPTACIÓN DEL PATROCINADOR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presente Acta de Constitución del Equipo Ágil formaliza el compromiso de Gabriela Antúnez y Ariel Oñate para el desarrollo del proyecto LifeBetter AIoT, contando con la aprobación del Profesor Guía evaluador.</w:t>
      </w:r>
    </w:p>
    <w:p>
      <w:pPr>
        <w:spacing w:after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color w:val="646464"/>
              </w:rPr>
              <w:t>___________________________________________</w:t>
              <w:br/>
            </w:r>
            <w:r>
              <w:rPr>
                <w:b/>
                <w:color w:val="1B365D"/>
                <w:sz w:val="20"/>
              </w:rPr>
              <w:t>Luis Alberto Bravo Yanes</w:t>
              <w:br/>
            </w:r>
            <w:r>
              <w:rPr>
                <w:sz w:val="18"/>
              </w:rPr>
              <w:t>Profesor Guía / Sponsor Académico</w:t>
              <w:br/>
              <w:t>Escuela de Informática y Telecomunicaciones</w:t>
              <w:br/>
              <w:t>Duoc UC</w:t>
            </w:r>
          </w:p>
        </w:tc>
        <w:tc>
          <w:tcPr>
            <w:tcW w:type="dxa" w:w="4608"/>
          </w:tcPr>
          <w:p>
            <w:r>
              <w:rPr>
                <w:color w:val="646464"/>
              </w:rPr>
              <w:t>___________________________________________</w:t>
              <w:br/>
            </w:r>
            <w:r>
              <w:rPr>
                <w:b/>
                <w:color w:val="1B365D"/>
                <w:sz w:val="20"/>
              </w:rPr>
              <w:t>Gabriela Antúnez &amp; Ariel Oñate</w:t>
              <w:br/>
            </w:r>
            <w:r>
              <w:rPr>
                <w:sz w:val="18"/>
              </w:rPr>
              <w:t>Equipo de Desarrollo Ágil LifeBetter</w:t>
              <w:br/>
              <w:t>Estudiantes de Informática</w:t>
              <w:br/>
              <w:t>Duoc UC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Fecha de Aprobación: _____ / _____ / 2026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Fecha de Firma: _____ / _____ /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