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93"/>
        <w:tblW w:w="15451" w:type="dxa"/>
        <w:tblLook w:val="04A0" w:firstRow="1" w:lastRow="0" w:firstColumn="1" w:lastColumn="0" w:noHBand="0" w:noVBand="1"/>
      </w:tblPr>
      <w:tblGrid>
        <w:gridCol w:w="1176"/>
        <w:gridCol w:w="1234"/>
        <w:gridCol w:w="4815"/>
        <w:gridCol w:w="1989"/>
        <w:gridCol w:w="6237"/>
      </w:tblGrid>
      <w:tr w:rsidR="00EF6A74" w:rsidRPr="00735FF6" w14:paraId="1CAB97AE" w14:textId="77777777" w:rsidTr="00EF6A74">
        <w:trPr>
          <w:trHeight w:val="416"/>
        </w:trPr>
        <w:tc>
          <w:tcPr>
            <w:tcW w:w="1545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9076B49" w14:textId="642A84FE" w:rsidR="00EF6A74" w:rsidRPr="00735FF6" w:rsidRDefault="00EF6A74" w:rsidP="00EF6A74">
            <w:pPr>
              <w:tabs>
                <w:tab w:val="left" w:pos="9324"/>
              </w:tabs>
              <w:rPr>
                <w:rFonts w:eastAsia="Times New Roman"/>
                <w:kern w:val="16"/>
                <w:sz w:val="28"/>
                <w:szCs w:val="28"/>
                <w:lang w:val="en-GB"/>
              </w:rPr>
            </w:pPr>
            <w:r w:rsidRPr="00735FF6">
              <w:rPr>
                <w:rFonts w:eastAsia="Times New Roman"/>
                <w:kern w:val="16"/>
                <w:sz w:val="28"/>
                <w:szCs w:val="28"/>
                <w:lang w:val="en-GB"/>
              </w:rPr>
              <w:t>Bioinformatics assignment submission</w:t>
            </w:r>
            <w:r>
              <w:rPr>
                <w:rFonts w:eastAsia="Times New Roman"/>
                <w:kern w:val="16"/>
                <w:sz w:val="28"/>
                <w:szCs w:val="28"/>
                <w:lang w:val="en-GB"/>
              </w:rPr>
              <w:t xml:space="preserve"> </w:t>
            </w:r>
            <w:r>
              <w:rPr>
                <w:rFonts w:eastAsia="Times New Roman"/>
                <w:kern w:val="16"/>
                <w:szCs w:val="28"/>
                <w:lang w:val="en-GB"/>
              </w:rPr>
              <w:t>(max 40 marks)</w:t>
            </w:r>
            <w:r>
              <w:rPr>
                <w:rFonts w:eastAsia="Times New Roman"/>
                <w:kern w:val="16"/>
                <w:sz w:val="28"/>
                <w:szCs w:val="28"/>
                <w:lang w:val="en-GB"/>
              </w:rPr>
              <w:t xml:space="preserve">                 </w:t>
            </w:r>
            <w:r w:rsidRPr="005A0912">
              <w:rPr>
                <w:rFonts w:eastAsia="Times New Roman"/>
                <w:kern w:val="16"/>
                <w:lang w:val="en-GB"/>
              </w:rPr>
              <w:t xml:space="preserve">Student name: </w:t>
            </w:r>
            <w:r w:rsidR="002E76BE">
              <w:rPr>
                <w:rFonts w:eastAsia="Times New Roman"/>
                <w:kern w:val="16"/>
                <w:lang w:val="en-GB"/>
              </w:rPr>
              <w:t>Ethan Cowlishaw</w:t>
            </w:r>
            <w:r>
              <w:rPr>
                <w:rFonts w:eastAsia="Times New Roman"/>
                <w:kern w:val="16"/>
                <w:lang w:val="en-GB"/>
              </w:rPr>
              <w:t xml:space="preserve">                                     </w:t>
            </w:r>
            <w:r w:rsidR="005B6D49">
              <w:rPr>
                <w:rFonts w:eastAsia="Times New Roman"/>
                <w:kern w:val="16"/>
                <w:lang w:val="en-GB"/>
              </w:rPr>
              <w:t xml:space="preserve">              </w:t>
            </w:r>
            <w:r w:rsidRPr="005A0912">
              <w:rPr>
                <w:rFonts w:eastAsia="Times New Roman"/>
                <w:kern w:val="16"/>
                <w:lang w:val="en-GB"/>
              </w:rPr>
              <w:t>Student ID no</w:t>
            </w:r>
            <w:r w:rsidR="002E76BE">
              <w:rPr>
                <w:rFonts w:eastAsia="Times New Roman"/>
                <w:kern w:val="16"/>
                <w:lang w:val="en-GB"/>
              </w:rPr>
              <w:t>. 501 7309</w:t>
            </w:r>
          </w:p>
        </w:tc>
      </w:tr>
      <w:tr w:rsidR="00EF6A74" w:rsidRPr="005A0912" w14:paraId="76D9EB98" w14:textId="77777777" w:rsidTr="00EF6A74">
        <w:trPr>
          <w:trHeight w:val="416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69E9C" w14:textId="77777777" w:rsidR="00EF6A74" w:rsidRPr="005A0912" w:rsidRDefault="00EF6A74" w:rsidP="00EF6A74">
            <w:pPr>
              <w:rPr>
                <w:rFonts w:eastAsia="Times New Roman"/>
                <w:kern w:val="16"/>
                <w:lang w:val="en-GB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FD3EA" w14:textId="3BDB473D" w:rsidR="00EF6A74" w:rsidRPr="005A0912" w:rsidRDefault="000E15EA" w:rsidP="00EF6A74">
            <w:pPr>
              <w:rPr>
                <w:rFonts w:eastAsia="Times New Roman"/>
                <w:kern w:val="16"/>
                <w:lang w:val="en-GB"/>
              </w:rPr>
            </w:pPr>
            <w:r>
              <w:rPr>
                <w:rFonts w:eastAsia="Times New Roman"/>
                <w:noProof/>
                <w:kern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0E5C27" wp14:editId="2DD40148">
                      <wp:simplePos x="0" y="0"/>
                      <wp:positionH relativeFrom="column">
                        <wp:posOffset>-1433619</wp:posOffset>
                      </wp:positionH>
                      <wp:positionV relativeFrom="paragraph">
                        <wp:posOffset>71755</wp:posOffset>
                      </wp:positionV>
                      <wp:extent cx="9471660" cy="4826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1660" cy="48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98D745" w14:textId="3B66FF8F" w:rsidR="00EF6A74" w:rsidRDefault="00EF6A74" w:rsidP="00EF6A74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240"/>
                                    <w:rPr>
                                      <w:rFonts w:cs="Times"/>
                                      <w:bCs/>
                                    </w:rPr>
                                  </w:pPr>
                                  <w:r w:rsidRPr="00EF6A74">
                                    <w:rPr>
                                      <w:rFonts w:cs="Times"/>
                                      <w:bCs/>
                                    </w:rPr>
                                    <w:t>What is the process by which information is transferred from a DNA to an mRNA?</w:t>
                                  </w:r>
                                  <w:r w:rsidR="00806BDD">
                                    <w:rPr>
                                      <w:rFonts w:cs="Times"/>
                                      <w:bCs/>
                                    </w:rPr>
                                    <w:t xml:space="preserve"> </w:t>
                                  </w:r>
                                  <w:r w:rsidR="00806BDD" w:rsidRPr="00806BDD">
                                    <w:rPr>
                                      <w:rFonts w:cs="Times"/>
                                      <w:b/>
                                    </w:rPr>
                                    <w:t>Transcription</w:t>
                                  </w:r>
                                  <w:r>
                                    <w:rPr>
                                      <w:rFonts w:cs="Times"/>
                                      <w:bCs/>
                                    </w:rPr>
                                    <w:t xml:space="preserve"> (2 marks) </w:t>
                                  </w:r>
                                </w:p>
                                <w:p w14:paraId="0517739D" w14:textId="219A7548" w:rsidR="005F61C0" w:rsidRPr="005F61C0" w:rsidRDefault="00EF6A74" w:rsidP="005F61C0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240"/>
                                    <w:rPr>
                                      <w:rFonts w:cs="Times"/>
                                      <w:bCs/>
                                    </w:rPr>
                                  </w:pPr>
                                  <w:r>
                                    <w:rPr>
                                      <w:rFonts w:cs="Times"/>
                                      <w:bCs/>
                                    </w:rPr>
                                    <w:t xml:space="preserve">What is the process by which polypeptide molecules are made from an mRNA? </w:t>
                                  </w:r>
                                  <w:r w:rsidR="00806BDD" w:rsidRPr="00806BDD">
                                    <w:rPr>
                                      <w:rFonts w:cs="Times"/>
                                      <w:b/>
                                    </w:rPr>
                                    <w:t>Translation</w:t>
                                  </w:r>
                                  <w:r>
                                    <w:rPr>
                                      <w:rFonts w:cs="Times"/>
                                      <w:bCs/>
                                    </w:rPr>
                                    <w:t xml:space="preserve"> (2 marks) </w:t>
                                  </w:r>
                                </w:p>
                                <w:p w14:paraId="0710D6ED" w14:textId="0F147AD7" w:rsidR="00EF6A74" w:rsidRDefault="00EF6A74" w:rsidP="00EF6A74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E5C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12.9pt;margin-top:5.65pt;width:745.8pt;height: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" fillcolor="white [3201]" stroked="f" strokeweight=".5pt">
                      <v:textbox>
                        <w:txbxContent>
                          <w:p w14:paraId="5498D745" w14:textId="3B66FF8F" w:rsidR="00EF6A74" w:rsidRDefault="00EF6A74" w:rsidP="00EF6A7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cs="Times"/>
                                <w:bCs/>
                              </w:rPr>
                            </w:pPr>
                            <w:r w:rsidRPr="00EF6A74">
                              <w:rPr>
                                <w:rFonts w:cs="Times"/>
                                <w:bCs/>
                              </w:rPr>
                              <w:t>What is the process by which information is transferred from a DNA to an mRNA?</w:t>
                            </w:r>
                            <w:r w:rsidR="00806BDD">
                              <w:rPr>
                                <w:rFonts w:cs="Times"/>
                                <w:bCs/>
                              </w:rPr>
                              <w:t xml:space="preserve"> </w:t>
                            </w:r>
                            <w:r w:rsidR="00806BDD" w:rsidRPr="00806BDD">
                              <w:rPr>
                                <w:rFonts w:cs="Times"/>
                                <w:b/>
                              </w:rPr>
                              <w:t>Transcription</w:t>
                            </w:r>
                            <w:r>
                              <w:rPr>
                                <w:rFonts w:cs="Times"/>
                                <w:bCs/>
                              </w:rPr>
                              <w:t xml:space="preserve"> (2 marks) </w:t>
                            </w:r>
                          </w:p>
                          <w:p w14:paraId="0517739D" w14:textId="219A7548" w:rsidR="005F61C0" w:rsidRPr="005F61C0" w:rsidRDefault="00EF6A74" w:rsidP="005F61C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cs="Times"/>
                                <w:bCs/>
                              </w:rPr>
                            </w:pPr>
                            <w:r>
                              <w:rPr>
                                <w:rFonts w:cs="Times"/>
                                <w:bCs/>
                              </w:rPr>
                              <w:t xml:space="preserve">What is the process by which polypeptide molecules are made from an mRNA? </w:t>
                            </w:r>
                            <w:r w:rsidR="00806BDD" w:rsidRPr="00806BDD">
                              <w:rPr>
                                <w:rFonts w:cs="Times"/>
                                <w:b/>
                              </w:rPr>
                              <w:t>Translation</w:t>
                            </w:r>
                            <w:r>
                              <w:rPr>
                                <w:rFonts w:cs="Times"/>
                                <w:bCs/>
                              </w:rPr>
                              <w:t xml:space="preserve"> (2 marks) </w:t>
                            </w:r>
                          </w:p>
                          <w:p w14:paraId="0710D6ED" w14:textId="0F147AD7" w:rsidR="00EF6A74" w:rsidRDefault="00EF6A74" w:rsidP="00EF6A74">
                            <w:pPr>
                              <w:pStyle w:val="ListParagrap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5E517A9E" w14:textId="5CAA5EB7" w:rsidR="00EF6A74" w:rsidRPr="005A0912" w:rsidRDefault="00EF6A74" w:rsidP="00EF6A74">
            <w:pPr>
              <w:rPr>
                <w:rFonts w:eastAsia="Times New Roman"/>
                <w:kern w:val="16"/>
                <w:lang w:val="en-GB"/>
              </w:rPr>
            </w:pPr>
          </w:p>
        </w:tc>
      </w:tr>
      <w:tr w:rsidR="00EF6A74" w:rsidRPr="005A0912" w14:paraId="11CB6C4A" w14:textId="77777777" w:rsidTr="00EF6A74">
        <w:trPr>
          <w:gridAfter w:val="3"/>
          <w:wAfter w:w="13041" w:type="dxa"/>
          <w:trHeight w:val="416"/>
        </w:trPr>
        <w:tc>
          <w:tcPr>
            <w:tcW w:w="241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FB71CB" w14:textId="18F9A27D" w:rsidR="00EF6A74" w:rsidRDefault="00EF6A74" w:rsidP="00EF6A74">
            <w:pPr>
              <w:rPr>
                <w:rFonts w:eastAsia="Times New Roman"/>
                <w:kern w:val="16"/>
                <w:lang w:val="en-GB"/>
              </w:rPr>
            </w:pPr>
          </w:p>
          <w:p w14:paraId="523336D5" w14:textId="085A9A8A" w:rsidR="00EF6A74" w:rsidRPr="005A0912" w:rsidRDefault="00EF6A74" w:rsidP="00EF6A74">
            <w:pPr>
              <w:rPr>
                <w:rFonts w:eastAsia="Times New Roman"/>
                <w:kern w:val="16"/>
                <w:lang w:val="en-GB"/>
              </w:rPr>
            </w:pPr>
          </w:p>
        </w:tc>
      </w:tr>
      <w:tr w:rsidR="00EF6A74" w:rsidRPr="003B6843" w14:paraId="13E98F88" w14:textId="77777777" w:rsidTr="00EF6A74">
        <w:trPr>
          <w:trHeight w:val="701"/>
        </w:trPr>
        <w:tc>
          <w:tcPr>
            <w:tcW w:w="1176" w:type="dxa"/>
            <w:tcBorders>
              <w:bottom w:val="single" w:sz="18" w:space="0" w:color="auto"/>
            </w:tcBorders>
          </w:tcPr>
          <w:p w14:paraId="4405FD5E" w14:textId="77777777" w:rsidR="00EF6A74" w:rsidRPr="003B6843" w:rsidRDefault="00EF6A74" w:rsidP="00EF6A74">
            <w:pPr>
              <w:rPr>
                <w:rFonts w:eastAsia="Times New Roman"/>
                <w:kern w:val="16"/>
                <w:lang w:val="en-GB"/>
              </w:rPr>
            </w:pPr>
            <w:r w:rsidRPr="003B6843">
              <w:rPr>
                <w:rFonts w:eastAsia="Times New Roman"/>
                <w:kern w:val="16"/>
                <w:lang w:val="en-GB"/>
              </w:rPr>
              <w:t xml:space="preserve">Sequence </w:t>
            </w:r>
          </w:p>
        </w:tc>
        <w:tc>
          <w:tcPr>
            <w:tcW w:w="6049" w:type="dxa"/>
            <w:gridSpan w:val="2"/>
            <w:tcBorders>
              <w:bottom w:val="single" w:sz="18" w:space="0" w:color="auto"/>
            </w:tcBorders>
          </w:tcPr>
          <w:p w14:paraId="34D5D89D" w14:textId="091131A9" w:rsidR="00EF6A74" w:rsidRPr="003B6843" w:rsidRDefault="00EF6A74" w:rsidP="00EF6A74">
            <w:pPr>
              <w:rPr>
                <w:rFonts w:eastAsia="Times New Roman"/>
                <w:kern w:val="16"/>
                <w:lang w:val="en-GB"/>
              </w:rPr>
            </w:pPr>
            <w:r w:rsidRPr="003B6843">
              <w:rPr>
                <w:rFonts w:eastAsia="Times New Roman"/>
                <w:kern w:val="16"/>
                <w:lang w:val="en-GB"/>
              </w:rPr>
              <w:t>Type of BLAST search chosen and why</w:t>
            </w:r>
            <w:r>
              <w:rPr>
                <w:rFonts w:eastAsia="Times New Roman"/>
                <w:kern w:val="16"/>
                <w:lang w:val="en-GB"/>
              </w:rPr>
              <w:t xml:space="preserve"> (2 marks each)</w:t>
            </w:r>
          </w:p>
          <w:p w14:paraId="0AE3D43B" w14:textId="77777777" w:rsidR="00EF6A74" w:rsidRPr="003B6843" w:rsidRDefault="00EF6A74" w:rsidP="00EF6A74">
            <w:pPr>
              <w:rPr>
                <w:rFonts w:eastAsia="Times New Roman"/>
                <w:kern w:val="16"/>
                <w:lang w:val="en-GB"/>
              </w:rPr>
            </w:pPr>
          </w:p>
        </w:tc>
        <w:tc>
          <w:tcPr>
            <w:tcW w:w="8226" w:type="dxa"/>
            <w:gridSpan w:val="2"/>
            <w:tcBorders>
              <w:bottom w:val="single" w:sz="18" w:space="0" w:color="auto"/>
            </w:tcBorders>
          </w:tcPr>
          <w:p w14:paraId="6151A310" w14:textId="0408FAC5" w:rsidR="00EF6A74" w:rsidRPr="003B6843" w:rsidRDefault="00EF6A74" w:rsidP="00EF6A74">
            <w:pPr>
              <w:rPr>
                <w:rFonts w:eastAsia="Times New Roman"/>
                <w:kern w:val="16"/>
                <w:lang w:val="en-GB"/>
              </w:rPr>
            </w:pPr>
            <w:r w:rsidRPr="003B6843">
              <w:rPr>
                <w:rFonts w:eastAsia="Times New Roman"/>
                <w:kern w:val="16"/>
                <w:lang w:val="en-GB"/>
              </w:rPr>
              <w:t>What is the protein (coded for by the gene for a nucleic acid sequence) and in what biological process is it involved?</w:t>
            </w:r>
            <w:r>
              <w:rPr>
                <w:rFonts w:eastAsia="Times New Roman"/>
                <w:kern w:val="16"/>
                <w:lang w:val="en-GB"/>
              </w:rPr>
              <w:t xml:space="preserve"> (2 marks each)</w:t>
            </w:r>
          </w:p>
        </w:tc>
      </w:tr>
      <w:tr w:rsidR="00EF6A74" w:rsidRPr="003B6843" w14:paraId="64247E44" w14:textId="77777777" w:rsidTr="00EF6A74">
        <w:tc>
          <w:tcPr>
            <w:tcW w:w="1176" w:type="dxa"/>
            <w:tcBorders>
              <w:top w:val="single" w:sz="18" w:space="0" w:color="auto"/>
            </w:tcBorders>
          </w:tcPr>
          <w:p w14:paraId="02340B68" w14:textId="77777777" w:rsidR="00EF6A74" w:rsidRPr="003B6843" w:rsidRDefault="00EF6A74" w:rsidP="00EF6A74">
            <w:pPr>
              <w:rPr>
                <w:rFonts w:eastAsia="Times New Roman"/>
                <w:b/>
                <w:kern w:val="16"/>
                <w:lang w:val="en-GB"/>
              </w:rPr>
            </w:pPr>
            <w:r w:rsidRPr="003B6843">
              <w:rPr>
                <w:rFonts w:eastAsia="Times New Roman"/>
                <w:b/>
                <w:kern w:val="16"/>
                <w:lang w:val="en-GB"/>
              </w:rPr>
              <w:t>A</w:t>
            </w:r>
          </w:p>
        </w:tc>
        <w:tc>
          <w:tcPr>
            <w:tcW w:w="6049" w:type="dxa"/>
            <w:gridSpan w:val="2"/>
            <w:tcBorders>
              <w:top w:val="single" w:sz="18" w:space="0" w:color="auto"/>
            </w:tcBorders>
          </w:tcPr>
          <w:p w14:paraId="21A654B2" w14:textId="4CF0D2DA" w:rsidR="00EF6A74" w:rsidRPr="003B6843" w:rsidRDefault="00806BDD" w:rsidP="00EF6A74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Nucleotide. The sequence was comprised of exclusively DNA nucleotides</w:t>
            </w:r>
            <w:r w:rsidR="009A2537">
              <w:rPr>
                <w:rFonts w:eastAsia="Times New Roman"/>
                <w:b/>
                <w:kern w:val="16"/>
                <w:lang w:val="en-GB"/>
              </w:rPr>
              <w:t xml:space="preserve"> (A, T, G, and C)</w:t>
            </w:r>
            <w:r>
              <w:rPr>
                <w:rFonts w:eastAsia="Times New Roman"/>
                <w:b/>
                <w:kern w:val="16"/>
                <w:lang w:val="en-GB"/>
              </w:rPr>
              <w:t>.</w:t>
            </w:r>
          </w:p>
          <w:p w14:paraId="050C0830" w14:textId="77777777" w:rsidR="00EF6A74" w:rsidRPr="003B6843" w:rsidRDefault="00EF6A74" w:rsidP="00EF6A74">
            <w:pPr>
              <w:rPr>
                <w:rFonts w:eastAsia="Times New Roman"/>
                <w:b/>
                <w:kern w:val="16"/>
                <w:lang w:val="en-GB"/>
              </w:rPr>
            </w:pPr>
          </w:p>
          <w:p w14:paraId="39A2C38C" w14:textId="77777777" w:rsidR="00EF6A74" w:rsidRPr="003B6843" w:rsidRDefault="00EF6A74" w:rsidP="00EF6A74">
            <w:pPr>
              <w:rPr>
                <w:rFonts w:eastAsia="Times New Roman"/>
                <w:b/>
                <w:kern w:val="16"/>
                <w:lang w:val="en-GB"/>
              </w:rPr>
            </w:pPr>
          </w:p>
        </w:tc>
        <w:tc>
          <w:tcPr>
            <w:tcW w:w="8226" w:type="dxa"/>
            <w:gridSpan w:val="2"/>
            <w:tcBorders>
              <w:top w:val="single" w:sz="18" w:space="0" w:color="auto"/>
            </w:tcBorders>
          </w:tcPr>
          <w:p w14:paraId="3434AED9" w14:textId="424770CD" w:rsidR="00BC20A6" w:rsidRPr="003B6843" w:rsidRDefault="000F1F9C" w:rsidP="00EF6A74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‘</w:t>
            </w:r>
            <w:r w:rsidR="006C1A2D">
              <w:rPr>
                <w:rFonts w:eastAsia="Times New Roman"/>
                <w:b/>
                <w:kern w:val="16"/>
                <w:lang w:val="en-GB"/>
              </w:rPr>
              <w:t>The complete DNA polymerase protein</w:t>
            </w:r>
            <w:r>
              <w:rPr>
                <w:rFonts w:eastAsia="Times New Roman"/>
                <w:b/>
                <w:kern w:val="16"/>
                <w:lang w:val="en-GB"/>
              </w:rPr>
              <w:t>’</w:t>
            </w:r>
            <w:r w:rsidR="00F43C4A">
              <w:rPr>
                <w:rFonts w:eastAsia="Times New Roman"/>
                <w:b/>
                <w:kern w:val="16"/>
                <w:lang w:val="en-GB"/>
              </w:rPr>
              <w:t>. As the specifi</w:t>
            </w:r>
            <w:r w:rsidR="00FB79A2">
              <w:rPr>
                <w:rFonts w:eastAsia="Times New Roman"/>
                <w:b/>
                <w:kern w:val="16"/>
                <w:lang w:val="en-GB"/>
              </w:rPr>
              <w:t xml:space="preserve">ed </w:t>
            </w:r>
            <w:r w:rsidR="00F43C4A">
              <w:rPr>
                <w:rFonts w:eastAsia="Times New Roman"/>
                <w:b/>
                <w:kern w:val="16"/>
                <w:lang w:val="en-GB"/>
              </w:rPr>
              <w:t xml:space="preserve">polymerases is vague, only III and I will be discussed. </w:t>
            </w:r>
            <w:r>
              <w:rPr>
                <w:rFonts w:eastAsia="Times New Roman"/>
                <w:b/>
                <w:kern w:val="16"/>
                <w:lang w:val="en-GB"/>
              </w:rPr>
              <w:t xml:space="preserve">DNA Polymerase III constructs a complementary DNA strand either in Okazaki fragments when primed or as a constant stream. DNA polymerase I replaces Okazaki fragment </w:t>
            </w:r>
            <w:r w:rsidR="00CF2646">
              <w:rPr>
                <w:rFonts w:eastAsia="Times New Roman"/>
                <w:b/>
                <w:kern w:val="16"/>
                <w:lang w:val="en-GB"/>
              </w:rPr>
              <w:t xml:space="preserve">RNA-based </w:t>
            </w:r>
            <w:r>
              <w:rPr>
                <w:rFonts w:eastAsia="Times New Roman"/>
                <w:b/>
                <w:kern w:val="16"/>
                <w:lang w:val="en-GB"/>
              </w:rPr>
              <w:t xml:space="preserve">primers with </w:t>
            </w:r>
            <w:r w:rsidR="00CF2646">
              <w:rPr>
                <w:rFonts w:eastAsia="Times New Roman"/>
                <w:b/>
                <w:kern w:val="16"/>
                <w:lang w:val="en-GB"/>
              </w:rPr>
              <w:t>DNA nucleotides. Both polymerases are involved in the DNA transcription process</w:t>
            </w:r>
            <w:r w:rsidR="00314174">
              <w:rPr>
                <w:rFonts w:eastAsia="Times New Roman"/>
                <w:b/>
                <w:kern w:val="16"/>
                <w:lang w:val="en-GB"/>
              </w:rPr>
              <w:t xml:space="preserve"> (Urry et. al; 2021</w:t>
            </w:r>
            <w:r w:rsidR="00946397">
              <w:rPr>
                <w:rFonts w:eastAsia="Times New Roman"/>
                <w:b/>
                <w:kern w:val="16"/>
                <w:lang w:val="en-GB"/>
              </w:rPr>
              <w:t>:1426</w:t>
            </w:r>
            <w:r w:rsidR="00314174">
              <w:rPr>
                <w:rFonts w:eastAsia="Times New Roman"/>
                <w:b/>
                <w:kern w:val="16"/>
                <w:lang w:val="en-GB"/>
              </w:rPr>
              <w:t>)</w:t>
            </w:r>
            <w:r w:rsidR="00CF2646" w:rsidRPr="00CF2646">
              <w:rPr>
                <w:rFonts w:ascii="Comic Sans MS" w:eastAsia="Times New Roman" w:hAnsi="Comic Sans MS"/>
                <w:b/>
                <w:kern w:val="16"/>
                <w:sz w:val="32"/>
                <w:szCs w:val="32"/>
                <w:lang w:val="en-GB"/>
              </w:rPr>
              <w:t xml:space="preserve"> </w:t>
            </w:r>
          </w:p>
        </w:tc>
      </w:tr>
      <w:tr w:rsidR="00EF6A74" w:rsidRPr="003B6843" w14:paraId="269748C1" w14:textId="77777777" w:rsidTr="00EF6A74">
        <w:tc>
          <w:tcPr>
            <w:tcW w:w="1176" w:type="dxa"/>
          </w:tcPr>
          <w:p w14:paraId="670CE2D3" w14:textId="77777777" w:rsidR="00EF6A74" w:rsidRPr="003B6843" w:rsidRDefault="00EF6A74" w:rsidP="00EF6A74">
            <w:pPr>
              <w:rPr>
                <w:rFonts w:eastAsia="Times New Roman"/>
                <w:b/>
                <w:kern w:val="16"/>
                <w:lang w:val="en-GB"/>
              </w:rPr>
            </w:pPr>
            <w:r w:rsidRPr="003B6843">
              <w:rPr>
                <w:rFonts w:eastAsia="Times New Roman"/>
                <w:b/>
                <w:kern w:val="16"/>
                <w:lang w:val="en-GB"/>
              </w:rPr>
              <w:t>B</w:t>
            </w:r>
          </w:p>
        </w:tc>
        <w:tc>
          <w:tcPr>
            <w:tcW w:w="6049" w:type="dxa"/>
            <w:gridSpan w:val="2"/>
          </w:tcPr>
          <w:p w14:paraId="7466969C" w14:textId="5EF946DB" w:rsidR="00EF6A74" w:rsidRPr="003B6843" w:rsidRDefault="00806BDD" w:rsidP="00EF6A74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Nucleotide. The sequence was comprised of exclusively DNA nucleotides</w:t>
            </w:r>
            <w:r w:rsidR="009A2537">
              <w:rPr>
                <w:rFonts w:eastAsia="Times New Roman"/>
                <w:b/>
                <w:kern w:val="16"/>
                <w:lang w:val="en-GB"/>
              </w:rPr>
              <w:t xml:space="preserve"> </w:t>
            </w:r>
            <w:r w:rsidR="009A2537">
              <w:rPr>
                <w:rFonts w:eastAsia="Times New Roman"/>
                <w:b/>
                <w:kern w:val="16"/>
                <w:lang w:val="en-GB"/>
              </w:rPr>
              <w:t>(A, T, G, and C)</w:t>
            </w:r>
            <w:r w:rsidR="009A2537">
              <w:rPr>
                <w:rFonts w:eastAsia="Times New Roman"/>
                <w:b/>
                <w:kern w:val="16"/>
                <w:lang w:val="en-GB"/>
              </w:rPr>
              <w:t>.</w:t>
            </w:r>
          </w:p>
          <w:p w14:paraId="1EACD656" w14:textId="77777777" w:rsidR="00EF6A74" w:rsidRPr="003B6843" w:rsidRDefault="00EF6A74" w:rsidP="00EF6A74">
            <w:pPr>
              <w:rPr>
                <w:rFonts w:eastAsia="Times New Roman"/>
                <w:b/>
                <w:kern w:val="16"/>
                <w:lang w:val="en-GB"/>
              </w:rPr>
            </w:pPr>
          </w:p>
          <w:p w14:paraId="67A757DD" w14:textId="77777777" w:rsidR="00EF6A74" w:rsidRPr="003B6843" w:rsidRDefault="00EF6A74" w:rsidP="00EF6A74">
            <w:pPr>
              <w:rPr>
                <w:rFonts w:eastAsia="Times New Roman"/>
                <w:b/>
                <w:kern w:val="16"/>
                <w:lang w:val="en-GB"/>
              </w:rPr>
            </w:pPr>
          </w:p>
        </w:tc>
        <w:tc>
          <w:tcPr>
            <w:tcW w:w="8226" w:type="dxa"/>
            <w:gridSpan w:val="2"/>
          </w:tcPr>
          <w:p w14:paraId="655C7081" w14:textId="56B78C12" w:rsidR="004432D8" w:rsidRDefault="00EC1317" w:rsidP="00443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‘</w:t>
            </w:r>
            <w:r w:rsidR="00EF4CC3" w:rsidRPr="00EF4CC3">
              <w:rPr>
                <w:rFonts w:eastAsia="Times New Roman" w:cstheme="minorHAnsi"/>
                <w:b/>
                <w:bCs/>
                <w:lang w:eastAsia="en-AU"/>
              </w:rPr>
              <w:t>RNA polymerase II</w:t>
            </w:r>
            <w:r w:rsidR="004432D8">
              <w:rPr>
                <w:rFonts w:eastAsia="Times New Roman" w:cstheme="minorHAnsi"/>
                <w:b/>
                <w:bCs/>
                <w:lang w:eastAsia="en-AU"/>
              </w:rPr>
              <w:t>,</w:t>
            </w:r>
            <w:r w:rsidR="00EF4CC3" w:rsidRPr="00EF4CC3">
              <w:rPr>
                <w:rFonts w:eastAsia="Times New Roman" w:cstheme="minorHAnsi"/>
                <w:b/>
                <w:bCs/>
                <w:lang w:eastAsia="en-AU"/>
              </w:rPr>
              <w:t xml:space="preserve"> I</w:t>
            </w:r>
            <w:r w:rsidR="004432D8">
              <w:rPr>
                <w:rFonts w:eastAsia="Times New Roman" w:cstheme="minorHAnsi"/>
                <w:b/>
                <w:bCs/>
                <w:lang w:eastAsia="en-AU"/>
              </w:rPr>
              <w:t>,</w:t>
            </w:r>
            <w:r w:rsidR="00EF4CC3" w:rsidRPr="00EF4CC3">
              <w:rPr>
                <w:rFonts w:eastAsia="Times New Roman" w:cstheme="minorHAnsi"/>
                <w:b/>
                <w:bCs/>
                <w:lang w:eastAsia="en-AU"/>
              </w:rPr>
              <w:t xml:space="preserve"> and III subunit H</w:t>
            </w:r>
            <w:r>
              <w:rPr>
                <w:rFonts w:eastAsia="Times New Roman" w:cstheme="minorHAnsi"/>
                <w:b/>
                <w:bCs/>
                <w:lang w:eastAsia="en-AU"/>
              </w:rPr>
              <w:t>’</w:t>
            </w:r>
            <w:r w:rsidR="00461333">
              <w:rPr>
                <w:rFonts w:eastAsia="Times New Roman" w:cstheme="minorHAnsi"/>
                <w:b/>
                <w:bCs/>
                <w:lang w:eastAsia="en-AU"/>
              </w:rPr>
              <w:t>. Subunit ‘H’ seems to refer to the RPABC3 subunit (NBCI; 2020</w:t>
            </w:r>
            <w:r w:rsidR="004432D8">
              <w:rPr>
                <w:rFonts w:eastAsia="Times New Roman" w:cstheme="minorHAnsi"/>
                <w:b/>
                <w:bCs/>
                <w:lang w:eastAsia="en-AU"/>
              </w:rPr>
              <w:t xml:space="preserve"> section FEATURES</w:t>
            </w:r>
            <w:r w:rsidR="00061F33">
              <w:rPr>
                <w:rFonts w:eastAsia="Times New Roman" w:cstheme="minorHAnsi"/>
                <w:b/>
                <w:bCs/>
                <w:lang w:eastAsia="en-AU"/>
              </w:rPr>
              <w:t>:CDS</w:t>
            </w:r>
            <w:r w:rsidR="00461333">
              <w:rPr>
                <w:rFonts w:eastAsia="Times New Roman" w:cstheme="minorHAnsi"/>
                <w:b/>
                <w:bCs/>
                <w:lang w:eastAsia="en-AU"/>
              </w:rPr>
              <w:t>).</w:t>
            </w:r>
            <w:r w:rsidR="004432D8">
              <w:rPr>
                <w:rFonts w:eastAsia="Times New Roman" w:cstheme="minorHAnsi"/>
                <w:b/>
                <w:bCs/>
                <w:lang w:eastAsia="en-AU"/>
              </w:rPr>
              <w:t xml:space="preserve"> </w:t>
            </w:r>
          </w:p>
          <w:p w14:paraId="19E2A316" w14:textId="4ED938A5" w:rsidR="001D0917" w:rsidRPr="004432D8" w:rsidRDefault="001D0917" w:rsidP="00443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/>
                <w:b/>
                <w:bCs/>
                <w:kern w:val="16"/>
                <w:lang w:val="en-GB"/>
              </w:rPr>
              <w:t xml:space="preserve">All RNA polymerases </w:t>
            </w:r>
            <w:r w:rsidR="008B4FA4">
              <w:rPr>
                <w:rFonts w:eastAsia="Times New Roman"/>
                <w:b/>
                <w:bCs/>
                <w:kern w:val="16"/>
                <w:lang w:val="en-GB"/>
              </w:rPr>
              <w:t>(RNAp</w:t>
            </w:r>
            <w:r w:rsidR="004505B6">
              <w:rPr>
                <w:rFonts w:eastAsia="Times New Roman"/>
                <w:b/>
                <w:bCs/>
                <w:kern w:val="16"/>
                <w:lang w:val="en-GB"/>
              </w:rPr>
              <w:t>s</w:t>
            </w:r>
            <w:r w:rsidR="008B4FA4">
              <w:rPr>
                <w:rFonts w:eastAsia="Times New Roman"/>
                <w:b/>
                <w:bCs/>
                <w:kern w:val="16"/>
                <w:lang w:val="en-GB"/>
              </w:rPr>
              <w:t xml:space="preserve">) </w:t>
            </w:r>
            <w:r>
              <w:rPr>
                <w:rFonts w:eastAsia="Times New Roman"/>
                <w:b/>
                <w:bCs/>
                <w:kern w:val="16"/>
                <w:lang w:val="en-GB"/>
              </w:rPr>
              <w:t>are involved in the transcription of DNA to RNA</w:t>
            </w:r>
            <w:r w:rsidR="001A16D2">
              <w:rPr>
                <w:rFonts w:eastAsia="Times New Roman"/>
                <w:b/>
                <w:bCs/>
                <w:kern w:val="16"/>
                <w:lang w:val="en-GB"/>
              </w:rPr>
              <w:t>, with RNA polymerase II being a primary focus.</w:t>
            </w:r>
            <w:r w:rsidR="008B4FA4">
              <w:rPr>
                <w:rFonts w:eastAsia="Times New Roman"/>
                <w:b/>
                <w:bCs/>
                <w:kern w:val="16"/>
                <w:lang w:val="en-GB"/>
              </w:rPr>
              <w:t xml:space="preserve"> RNAp</w:t>
            </w:r>
            <w:r w:rsidR="004505B6">
              <w:rPr>
                <w:rFonts w:eastAsia="Times New Roman"/>
                <w:b/>
                <w:bCs/>
                <w:kern w:val="16"/>
                <w:lang w:val="en-GB"/>
              </w:rPr>
              <w:t>s</w:t>
            </w:r>
            <w:r w:rsidR="008B4FA4">
              <w:rPr>
                <w:rFonts w:eastAsia="Times New Roman"/>
                <w:b/>
                <w:bCs/>
                <w:kern w:val="16"/>
                <w:lang w:val="en-GB"/>
              </w:rPr>
              <w:t xml:space="preserve"> untwist the DNA double helix and forms a</w:t>
            </w:r>
            <w:r w:rsidR="000D72A0">
              <w:rPr>
                <w:rFonts w:eastAsia="Times New Roman"/>
                <w:b/>
                <w:bCs/>
                <w:kern w:val="16"/>
                <w:lang w:val="en-GB"/>
              </w:rPr>
              <w:t xml:space="preserve"> complementary</w:t>
            </w:r>
            <w:r w:rsidR="008B4FA4">
              <w:rPr>
                <w:rFonts w:eastAsia="Times New Roman"/>
                <w:b/>
                <w:bCs/>
                <w:kern w:val="16"/>
                <w:lang w:val="en-GB"/>
              </w:rPr>
              <w:t xml:space="preserve"> RNA </w:t>
            </w:r>
            <w:r w:rsidR="000D72A0">
              <w:rPr>
                <w:rFonts w:eastAsia="Times New Roman"/>
                <w:b/>
                <w:bCs/>
                <w:kern w:val="16"/>
                <w:lang w:val="en-GB"/>
              </w:rPr>
              <w:t xml:space="preserve">strand </w:t>
            </w:r>
            <w:r w:rsidR="008B4FA4">
              <w:rPr>
                <w:rFonts w:eastAsia="Times New Roman"/>
                <w:b/>
                <w:bCs/>
                <w:kern w:val="16"/>
                <w:lang w:val="en-GB"/>
              </w:rPr>
              <w:t xml:space="preserve">going from the 3’ to the 5’ end (Urry et. al; </w:t>
            </w:r>
            <w:r w:rsidR="00ED7DCB">
              <w:rPr>
                <w:rFonts w:eastAsia="Times New Roman"/>
                <w:b/>
                <w:bCs/>
                <w:kern w:val="16"/>
                <w:lang w:val="en-GB"/>
              </w:rPr>
              <w:t>2021:1466-1467)</w:t>
            </w:r>
            <w:r w:rsidR="004505B6">
              <w:rPr>
                <w:rFonts w:eastAsia="Times New Roman"/>
                <w:b/>
                <w:bCs/>
                <w:kern w:val="16"/>
                <w:lang w:val="en-GB"/>
              </w:rPr>
              <w:t>. Each RNA Polymerase produces different type of RNA, I being rRNA, II being primarily mRNA, and III being primarily tRNA</w:t>
            </w:r>
            <w:r w:rsidR="00FA4A82">
              <w:rPr>
                <w:rFonts w:eastAsia="Times New Roman"/>
                <w:b/>
                <w:bCs/>
                <w:kern w:val="16"/>
                <w:lang w:val="en-GB"/>
              </w:rPr>
              <w:t xml:space="preserve"> (</w:t>
            </w:r>
            <w:r w:rsidR="00701559">
              <w:rPr>
                <w:rFonts w:eastAsia="Times New Roman"/>
                <w:b/>
                <w:bCs/>
                <w:kern w:val="16"/>
                <w:lang w:val="en-GB"/>
              </w:rPr>
              <w:t>Cramer et. al; 2008)</w:t>
            </w:r>
            <w:r w:rsidR="00FA4A82">
              <w:rPr>
                <w:rFonts w:eastAsia="Times New Roman"/>
                <w:b/>
                <w:bCs/>
                <w:kern w:val="16"/>
                <w:lang w:val="en-GB"/>
              </w:rPr>
              <w:t>.</w:t>
            </w:r>
          </w:p>
        </w:tc>
      </w:tr>
      <w:tr w:rsidR="00EF6A74" w:rsidRPr="003B6843" w14:paraId="08F7FFA8" w14:textId="77777777" w:rsidTr="00EF6A74">
        <w:trPr>
          <w:trHeight w:val="1584"/>
        </w:trPr>
        <w:tc>
          <w:tcPr>
            <w:tcW w:w="1176" w:type="dxa"/>
          </w:tcPr>
          <w:p w14:paraId="14CECBB7" w14:textId="77777777" w:rsidR="00EF6A74" w:rsidRPr="003B6843" w:rsidRDefault="00EF6A74" w:rsidP="00EF6A74">
            <w:pPr>
              <w:rPr>
                <w:rFonts w:eastAsia="Times New Roman"/>
                <w:b/>
                <w:kern w:val="16"/>
                <w:lang w:val="en-GB"/>
              </w:rPr>
            </w:pPr>
            <w:r w:rsidRPr="003B6843">
              <w:rPr>
                <w:rFonts w:eastAsia="Times New Roman"/>
                <w:b/>
                <w:kern w:val="16"/>
                <w:lang w:val="en-GB"/>
              </w:rPr>
              <w:t>C</w:t>
            </w:r>
          </w:p>
        </w:tc>
        <w:tc>
          <w:tcPr>
            <w:tcW w:w="6049" w:type="dxa"/>
            <w:gridSpan w:val="2"/>
          </w:tcPr>
          <w:p w14:paraId="5C69D66A" w14:textId="47AEB935" w:rsidR="00EF6A74" w:rsidRPr="003B6843" w:rsidRDefault="00806BDD" w:rsidP="00EF6A74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 xml:space="preserve">Protein. The </w:t>
            </w:r>
            <w:r w:rsidR="00044AFE">
              <w:rPr>
                <w:rFonts w:eastAsia="Times New Roman"/>
                <w:b/>
                <w:kern w:val="16"/>
                <w:lang w:val="en-GB"/>
              </w:rPr>
              <w:t xml:space="preserve">given </w:t>
            </w:r>
            <w:r>
              <w:rPr>
                <w:rFonts w:eastAsia="Times New Roman"/>
                <w:b/>
                <w:kern w:val="16"/>
                <w:lang w:val="en-GB"/>
              </w:rPr>
              <w:t>sequence is comprised of the shortened names for amino acids/polypeptides.</w:t>
            </w:r>
            <w:r w:rsidR="0003549B">
              <w:rPr>
                <w:rFonts w:eastAsia="Times New Roman"/>
                <w:b/>
                <w:kern w:val="16"/>
                <w:lang w:val="en-GB"/>
              </w:rPr>
              <w:t xml:space="preserve"> It was figured out in part by learnt knowledge</w:t>
            </w:r>
            <w:r w:rsidR="00E64805">
              <w:rPr>
                <w:rFonts w:eastAsia="Times New Roman"/>
                <w:b/>
                <w:kern w:val="16"/>
                <w:lang w:val="en-GB"/>
              </w:rPr>
              <w:t xml:space="preserve"> and process of elimination,</w:t>
            </w:r>
            <w:r w:rsidR="0003549B">
              <w:rPr>
                <w:rFonts w:eastAsia="Times New Roman"/>
                <w:b/>
                <w:kern w:val="16"/>
                <w:lang w:val="en-GB"/>
              </w:rPr>
              <w:t xml:space="preserve"> </w:t>
            </w:r>
            <w:r w:rsidR="00E64805">
              <w:rPr>
                <w:rFonts w:eastAsia="Times New Roman"/>
                <w:b/>
                <w:kern w:val="16"/>
                <w:lang w:val="en-GB"/>
              </w:rPr>
              <w:t xml:space="preserve">being fully confirmed </w:t>
            </w:r>
            <w:r w:rsidR="0003549B">
              <w:rPr>
                <w:rFonts w:eastAsia="Times New Roman"/>
                <w:b/>
                <w:kern w:val="16"/>
                <w:lang w:val="en-GB"/>
              </w:rPr>
              <w:t>by utilising Berk</w:t>
            </w:r>
            <w:r w:rsidR="006031C9">
              <w:rPr>
                <w:rFonts w:eastAsia="Times New Roman"/>
                <w:b/>
                <w:kern w:val="16"/>
                <w:lang w:val="en-GB"/>
              </w:rPr>
              <w:t>e</w:t>
            </w:r>
            <w:r w:rsidR="0003549B">
              <w:rPr>
                <w:rFonts w:eastAsia="Times New Roman"/>
                <w:b/>
                <w:kern w:val="16"/>
                <w:lang w:val="en-GB"/>
              </w:rPr>
              <w:t xml:space="preserve">ley </w:t>
            </w:r>
            <w:r w:rsidR="00FF6E32">
              <w:rPr>
                <w:rFonts w:eastAsia="Times New Roman"/>
                <w:b/>
                <w:kern w:val="16"/>
                <w:lang w:val="en-GB"/>
              </w:rPr>
              <w:t xml:space="preserve">Library </w:t>
            </w:r>
            <w:r w:rsidR="0003549B">
              <w:rPr>
                <w:rFonts w:eastAsia="Times New Roman"/>
                <w:b/>
                <w:kern w:val="16"/>
                <w:lang w:val="en-GB"/>
              </w:rPr>
              <w:t>(2023) resources.</w:t>
            </w:r>
          </w:p>
          <w:p w14:paraId="63537D6B" w14:textId="77777777" w:rsidR="00EF6A74" w:rsidRPr="003B6843" w:rsidRDefault="00EF6A74" w:rsidP="00EF6A74">
            <w:pPr>
              <w:rPr>
                <w:rFonts w:eastAsia="Times New Roman"/>
                <w:b/>
                <w:kern w:val="16"/>
                <w:lang w:val="en-GB"/>
              </w:rPr>
            </w:pPr>
          </w:p>
          <w:p w14:paraId="14FF54B4" w14:textId="77777777" w:rsidR="00EF6A74" w:rsidRPr="003B6843" w:rsidRDefault="00EF6A74" w:rsidP="00EF6A74">
            <w:pPr>
              <w:rPr>
                <w:rFonts w:eastAsia="Times New Roman"/>
                <w:b/>
                <w:kern w:val="16"/>
                <w:lang w:val="en-GB"/>
              </w:rPr>
            </w:pPr>
          </w:p>
        </w:tc>
        <w:tc>
          <w:tcPr>
            <w:tcW w:w="8226" w:type="dxa"/>
            <w:gridSpan w:val="2"/>
          </w:tcPr>
          <w:p w14:paraId="140CAE37" w14:textId="0D0DDE97" w:rsidR="00874676" w:rsidRPr="00874676" w:rsidRDefault="00874676" w:rsidP="00874676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b/>
                <w:kern w:val="16"/>
                <w:lang w:val="en-GB"/>
              </w:rPr>
              <w:t xml:space="preserve">Tyrosyl-tRNA synthetase, also known as TyrRS, is responsible for the </w:t>
            </w:r>
            <w:r w:rsidR="00A33F7B">
              <w:rPr>
                <w:b/>
                <w:kern w:val="16"/>
                <w:lang w:val="en-GB"/>
              </w:rPr>
              <w:t xml:space="preserve">activation and the stabilisation of </w:t>
            </w:r>
            <w:r>
              <w:rPr>
                <w:b/>
                <w:kern w:val="16"/>
                <w:lang w:val="en-GB"/>
              </w:rPr>
              <w:t>tyrosine joining tRN</w:t>
            </w:r>
            <w:r w:rsidR="00FB02AC">
              <w:rPr>
                <w:b/>
                <w:kern w:val="16"/>
                <w:lang w:val="en-GB"/>
              </w:rPr>
              <w:t xml:space="preserve">A </w:t>
            </w:r>
            <w:r>
              <w:rPr>
                <w:b/>
                <w:kern w:val="16"/>
                <w:lang w:val="en-GB"/>
              </w:rPr>
              <w:t>(Bedoulle; 2000-2013)</w:t>
            </w:r>
          </w:p>
          <w:p w14:paraId="22614746" w14:textId="45842FC6" w:rsidR="00874676" w:rsidRPr="003B6843" w:rsidRDefault="00874676" w:rsidP="00EF6A74">
            <w:pPr>
              <w:rPr>
                <w:rFonts w:eastAsia="Times New Roman"/>
                <w:b/>
                <w:kern w:val="16"/>
                <w:lang w:val="en-GB"/>
              </w:rPr>
            </w:pPr>
          </w:p>
        </w:tc>
      </w:tr>
      <w:tr w:rsidR="00EF6A74" w:rsidRPr="003B6843" w14:paraId="0B9D5BDA" w14:textId="77777777" w:rsidTr="00EF6A74">
        <w:trPr>
          <w:trHeight w:val="1865"/>
        </w:trPr>
        <w:tc>
          <w:tcPr>
            <w:tcW w:w="1176" w:type="dxa"/>
          </w:tcPr>
          <w:p w14:paraId="2D177E7D" w14:textId="77777777" w:rsidR="00EF6A74" w:rsidRPr="003B6843" w:rsidRDefault="00EF6A74" w:rsidP="00EF6A74">
            <w:pPr>
              <w:rPr>
                <w:rFonts w:eastAsia="Times New Roman"/>
                <w:b/>
                <w:kern w:val="16"/>
                <w:lang w:val="en-GB"/>
              </w:rPr>
            </w:pPr>
            <w:r w:rsidRPr="003B6843">
              <w:rPr>
                <w:rFonts w:eastAsia="Times New Roman"/>
                <w:b/>
                <w:kern w:val="16"/>
                <w:lang w:val="en-GB"/>
              </w:rPr>
              <w:t>D</w:t>
            </w:r>
          </w:p>
        </w:tc>
        <w:tc>
          <w:tcPr>
            <w:tcW w:w="6049" w:type="dxa"/>
            <w:gridSpan w:val="2"/>
          </w:tcPr>
          <w:p w14:paraId="429BEACC" w14:textId="3489C14A" w:rsidR="00806BDD" w:rsidRPr="003B6843" w:rsidRDefault="00806BDD" w:rsidP="00806BDD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 xml:space="preserve">Protein. The </w:t>
            </w:r>
            <w:r w:rsidR="00044AFE">
              <w:rPr>
                <w:rFonts w:eastAsia="Times New Roman"/>
                <w:b/>
                <w:kern w:val="16"/>
                <w:lang w:val="en-GB"/>
              </w:rPr>
              <w:t xml:space="preserve">given </w:t>
            </w:r>
            <w:r>
              <w:rPr>
                <w:rFonts w:eastAsia="Times New Roman"/>
                <w:b/>
                <w:kern w:val="16"/>
                <w:lang w:val="en-GB"/>
              </w:rPr>
              <w:t>sequence is comprised of the shortened names for amino acids/polypeptides</w:t>
            </w:r>
            <w:r w:rsidR="0003549B">
              <w:rPr>
                <w:rFonts w:eastAsia="Times New Roman"/>
                <w:b/>
                <w:kern w:val="16"/>
                <w:lang w:val="en-GB"/>
              </w:rPr>
              <w:t xml:space="preserve"> (Berk</w:t>
            </w:r>
            <w:r w:rsidR="006031C9">
              <w:rPr>
                <w:rFonts w:eastAsia="Times New Roman"/>
                <w:b/>
                <w:kern w:val="16"/>
                <w:lang w:val="en-GB"/>
              </w:rPr>
              <w:t>e</w:t>
            </w:r>
            <w:r w:rsidR="0003549B">
              <w:rPr>
                <w:rFonts w:eastAsia="Times New Roman"/>
                <w:b/>
                <w:kern w:val="16"/>
                <w:lang w:val="en-GB"/>
              </w:rPr>
              <w:t>ley</w:t>
            </w:r>
            <w:r w:rsidR="00FF6E32">
              <w:rPr>
                <w:rFonts w:eastAsia="Times New Roman"/>
                <w:b/>
                <w:kern w:val="16"/>
                <w:lang w:val="en-GB"/>
              </w:rPr>
              <w:t xml:space="preserve"> Library</w:t>
            </w:r>
            <w:r w:rsidR="0003549B">
              <w:rPr>
                <w:rFonts w:eastAsia="Times New Roman"/>
                <w:b/>
                <w:kern w:val="16"/>
                <w:lang w:val="en-GB"/>
              </w:rPr>
              <w:t>; 2023)</w:t>
            </w:r>
            <w:r>
              <w:rPr>
                <w:rFonts w:eastAsia="Times New Roman"/>
                <w:b/>
                <w:kern w:val="16"/>
                <w:lang w:val="en-GB"/>
              </w:rPr>
              <w:t>.</w:t>
            </w:r>
          </w:p>
          <w:p w14:paraId="64F21145" w14:textId="77777777" w:rsidR="00EF6A74" w:rsidRPr="003B6843" w:rsidRDefault="00EF6A74" w:rsidP="00EF6A74">
            <w:pPr>
              <w:rPr>
                <w:rFonts w:eastAsia="Times New Roman"/>
                <w:b/>
                <w:kern w:val="16"/>
                <w:lang w:val="en-GB"/>
              </w:rPr>
            </w:pPr>
          </w:p>
        </w:tc>
        <w:tc>
          <w:tcPr>
            <w:tcW w:w="8226" w:type="dxa"/>
            <w:gridSpan w:val="2"/>
          </w:tcPr>
          <w:p w14:paraId="358D5FB4" w14:textId="151A5076" w:rsidR="00EC1317" w:rsidRPr="003B6843" w:rsidRDefault="00CC7EFA" w:rsidP="00946397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H</w:t>
            </w:r>
            <w:r w:rsidR="00044AFE" w:rsidRPr="00044AFE">
              <w:rPr>
                <w:rFonts w:eastAsia="Times New Roman"/>
                <w:b/>
                <w:kern w:val="16"/>
                <w:lang w:val="en-GB"/>
              </w:rPr>
              <w:t>istone H2A variant, isoform B</w:t>
            </w:r>
            <w:r>
              <w:rPr>
                <w:rFonts w:eastAsia="Times New Roman"/>
                <w:b/>
                <w:kern w:val="16"/>
                <w:lang w:val="en-GB"/>
              </w:rPr>
              <w:t>, or H2A.B</w:t>
            </w:r>
            <w:r w:rsidR="001B7EDE">
              <w:rPr>
                <w:rFonts w:eastAsia="Times New Roman"/>
                <w:b/>
                <w:kern w:val="16"/>
                <w:lang w:val="en-GB"/>
              </w:rPr>
              <w:t>. The following description is a composite of H2A.B</w:t>
            </w:r>
            <w:r w:rsidR="0051448C">
              <w:rPr>
                <w:rFonts w:eastAsia="Times New Roman"/>
                <w:b/>
                <w:kern w:val="16"/>
                <w:lang w:val="en-GB"/>
              </w:rPr>
              <w:t xml:space="preserve"> and H2A.B.1</w:t>
            </w:r>
            <w:r w:rsidR="001B7EDE">
              <w:rPr>
                <w:rFonts w:eastAsia="Times New Roman"/>
                <w:b/>
                <w:kern w:val="16"/>
                <w:lang w:val="en-GB"/>
              </w:rPr>
              <w:t xml:space="preserve"> through to H2A.B.3 as the roles are </w:t>
            </w:r>
            <w:r w:rsidR="00512D4D">
              <w:rPr>
                <w:rFonts w:eastAsia="Times New Roman"/>
                <w:b/>
                <w:kern w:val="16"/>
                <w:lang w:val="en-GB"/>
              </w:rPr>
              <w:t>similar</w:t>
            </w:r>
            <w:r w:rsidR="001B7EDE">
              <w:rPr>
                <w:rFonts w:eastAsia="Times New Roman"/>
                <w:b/>
                <w:kern w:val="16"/>
                <w:lang w:val="en-GB"/>
              </w:rPr>
              <w:t xml:space="preserve"> and for </w:t>
            </w:r>
            <w:r w:rsidR="00512D4D">
              <w:rPr>
                <w:rFonts w:eastAsia="Times New Roman"/>
                <w:b/>
                <w:kern w:val="16"/>
                <w:lang w:val="en-GB"/>
              </w:rPr>
              <w:t xml:space="preserve">the sake of </w:t>
            </w:r>
            <w:r w:rsidR="001B7EDE">
              <w:rPr>
                <w:rFonts w:eastAsia="Times New Roman"/>
                <w:b/>
                <w:kern w:val="16"/>
                <w:lang w:val="en-GB"/>
              </w:rPr>
              <w:t>clarity.</w:t>
            </w:r>
            <w:r w:rsidR="0051448C">
              <w:rPr>
                <w:rFonts w:eastAsia="Times New Roman"/>
                <w:b/>
                <w:kern w:val="16"/>
                <w:lang w:val="en-GB"/>
              </w:rPr>
              <w:t xml:space="preserve"> Like all histones, H2A.B allows DNA </w:t>
            </w:r>
            <w:r w:rsidR="00946397">
              <w:rPr>
                <w:rFonts w:eastAsia="Times New Roman"/>
                <w:b/>
                <w:kern w:val="16"/>
                <w:lang w:val="en-GB"/>
              </w:rPr>
              <w:t xml:space="preserve">(chromatin) </w:t>
            </w:r>
            <w:r w:rsidR="0051448C">
              <w:rPr>
                <w:rFonts w:eastAsia="Times New Roman"/>
                <w:b/>
                <w:kern w:val="16"/>
                <w:lang w:val="en-GB"/>
              </w:rPr>
              <w:t>to be tightly compressed. Furthermore, i</w:t>
            </w:r>
            <w:r w:rsidR="00B53E1F">
              <w:rPr>
                <w:rFonts w:eastAsia="Times New Roman"/>
                <w:b/>
                <w:kern w:val="16"/>
                <w:lang w:val="en-GB"/>
              </w:rPr>
              <w:t>t is necessary for converting spermatids to fully-fledged sperm through processes in spermatogenesis like the facilitation of RNA splicing by holding RNA within the spermatids.</w:t>
            </w:r>
            <w:r w:rsidR="00836C85">
              <w:rPr>
                <w:rFonts w:eastAsia="Times New Roman"/>
                <w:b/>
                <w:kern w:val="16"/>
                <w:lang w:val="en-GB"/>
              </w:rPr>
              <w:t xml:space="preserve"> It is </w:t>
            </w:r>
            <w:r w:rsidR="0051448C">
              <w:rPr>
                <w:rFonts w:eastAsia="Times New Roman"/>
                <w:b/>
                <w:kern w:val="16"/>
                <w:lang w:val="en-GB"/>
              </w:rPr>
              <w:t xml:space="preserve">also </w:t>
            </w:r>
            <w:r w:rsidR="00836C85">
              <w:rPr>
                <w:rFonts w:eastAsia="Times New Roman"/>
                <w:b/>
                <w:kern w:val="16"/>
                <w:lang w:val="en-GB"/>
              </w:rPr>
              <w:t>believed to assist with the elongation phase of transcription</w:t>
            </w:r>
            <w:r w:rsidR="0051448C">
              <w:rPr>
                <w:rFonts w:eastAsia="Times New Roman"/>
                <w:b/>
                <w:kern w:val="16"/>
                <w:lang w:val="en-GB"/>
              </w:rPr>
              <w:t xml:space="preserve"> (Jian</w:t>
            </w:r>
            <w:r w:rsidR="00946397">
              <w:rPr>
                <w:rFonts w:eastAsia="Times New Roman"/>
                <w:b/>
                <w:kern w:val="16"/>
                <w:lang w:val="en-GB"/>
              </w:rPr>
              <w:t>g</w:t>
            </w:r>
            <w:r w:rsidR="0051448C">
              <w:rPr>
                <w:rFonts w:eastAsia="Times New Roman"/>
                <w:b/>
                <w:kern w:val="16"/>
                <w:lang w:val="en-GB"/>
              </w:rPr>
              <w:t>; 2020)</w:t>
            </w:r>
            <w:r w:rsidR="00836C85">
              <w:rPr>
                <w:rFonts w:eastAsia="Times New Roman"/>
                <w:b/>
                <w:kern w:val="16"/>
                <w:lang w:val="en-GB"/>
              </w:rPr>
              <w:t>.</w:t>
            </w:r>
          </w:p>
        </w:tc>
      </w:tr>
    </w:tbl>
    <w:p w14:paraId="18862966" w14:textId="6DEEDE9B" w:rsidR="00EF6A74" w:rsidRDefault="00EF6A74"/>
    <w:tbl>
      <w:tblPr>
        <w:tblStyle w:val="TableGrid"/>
        <w:tblpPr w:leftFromText="180" w:rightFromText="180" w:vertAnchor="page" w:horzAnchor="margin" w:tblpY="1111"/>
        <w:tblW w:w="13999" w:type="dxa"/>
        <w:tblLook w:val="04A0" w:firstRow="1" w:lastRow="0" w:firstColumn="1" w:lastColumn="0" w:noHBand="0" w:noVBand="1"/>
      </w:tblPr>
      <w:tblGrid>
        <w:gridCol w:w="1158"/>
        <w:gridCol w:w="3837"/>
        <w:gridCol w:w="2251"/>
        <w:gridCol w:w="2251"/>
        <w:gridCol w:w="2251"/>
        <w:gridCol w:w="2251"/>
      </w:tblGrid>
      <w:tr w:rsidR="00EF6A74" w:rsidRPr="00FB6C34" w14:paraId="07995E34" w14:textId="77777777" w:rsidTr="005B6D49">
        <w:trPr>
          <w:trHeight w:val="1613"/>
        </w:trPr>
        <w:tc>
          <w:tcPr>
            <w:tcW w:w="1158" w:type="dxa"/>
            <w:tcBorders>
              <w:bottom w:val="single" w:sz="18" w:space="0" w:color="auto"/>
            </w:tcBorders>
          </w:tcPr>
          <w:p w14:paraId="20D44457" w14:textId="77777777" w:rsidR="00EF6A74" w:rsidRPr="003B6843" w:rsidRDefault="00EF6A74" w:rsidP="00B50DD3">
            <w:pPr>
              <w:rPr>
                <w:rFonts w:eastAsia="Times New Roman"/>
                <w:kern w:val="16"/>
                <w:lang w:val="en-GB"/>
              </w:rPr>
            </w:pPr>
            <w:r w:rsidRPr="003B6843">
              <w:rPr>
                <w:rFonts w:eastAsia="Times New Roman"/>
                <w:kern w:val="16"/>
                <w:lang w:val="en-GB"/>
              </w:rPr>
              <w:lastRenderedPageBreak/>
              <w:t xml:space="preserve">Sequence </w:t>
            </w:r>
          </w:p>
        </w:tc>
        <w:tc>
          <w:tcPr>
            <w:tcW w:w="3837" w:type="dxa"/>
            <w:tcBorders>
              <w:bottom w:val="single" w:sz="18" w:space="0" w:color="auto"/>
            </w:tcBorders>
          </w:tcPr>
          <w:p w14:paraId="0A4E6E9D" w14:textId="77777777" w:rsidR="00EF6A74" w:rsidRPr="003B6843" w:rsidRDefault="00EF6A74" w:rsidP="00B50DD3">
            <w:pPr>
              <w:rPr>
                <w:rFonts w:eastAsia="Times New Roman"/>
                <w:kern w:val="16"/>
                <w:lang w:val="en-GB"/>
              </w:rPr>
            </w:pPr>
            <w:r w:rsidRPr="003B6843">
              <w:rPr>
                <w:rFonts w:eastAsia="Times New Roman"/>
                <w:kern w:val="16"/>
                <w:lang w:val="en-GB"/>
              </w:rPr>
              <w:t>Organism scientific name (in correct binomial format)</w:t>
            </w:r>
            <w:r>
              <w:rPr>
                <w:rFonts w:eastAsia="Times New Roman"/>
                <w:kern w:val="16"/>
                <w:lang w:val="en-GB"/>
              </w:rPr>
              <w:t xml:space="preserve"> (1 mark)</w:t>
            </w:r>
          </w:p>
        </w:tc>
        <w:tc>
          <w:tcPr>
            <w:tcW w:w="2251" w:type="dxa"/>
            <w:tcBorders>
              <w:bottom w:val="single" w:sz="18" w:space="0" w:color="auto"/>
            </w:tcBorders>
          </w:tcPr>
          <w:p w14:paraId="7DF62891" w14:textId="77777777" w:rsidR="00EF6A74" w:rsidRPr="003B6843" w:rsidRDefault="00EF6A74" w:rsidP="00B50DD3">
            <w:pPr>
              <w:rPr>
                <w:rFonts w:eastAsia="Times New Roman"/>
                <w:kern w:val="16"/>
                <w:lang w:val="en-GB"/>
              </w:rPr>
            </w:pPr>
            <w:r w:rsidRPr="003B6843">
              <w:rPr>
                <w:rFonts w:eastAsia="Times New Roman"/>
                <w:kern w:val="16"/>
                <w:lang w:val="en-GB"/>
              </w:rPr>
              <w:t>Is the organism a prokaryote or a eukaryote?</w:t>
            </w:r>
            <w:r>
              <w:rPr>
                <w:rFonts w:eastAsia="Times New Roman"/>
                <w:kern w:val="16"/>
                <w:lang w:val="en-GB"/>
              </w:rPr>
              <w:t xml:space="preserve"> (1 mark)</w:t>
            </w:r>
          </w:p>
        </w:tc>
        <w:tc>
          <w:tcPr>
            <w:tcW w:w="2251" w:type="dxa"/>
            <w:tcBorders>
              <w:bottom w:val="single" w:sz="18" w:space="0" w:color="auto"/>
            </w:tcBorders>
          </w:tcPr>
          <w:p w14:paraId="677F30F8" w14:textId="618332E6" w:rsidR="00EF6A74" w:rsidRDefault="005B6D49" w:rsidP="00B50DD3">
            <w:pPr>
              <w:rPr>
                <w:rFonts w:eastAsia="Times New Roman"/>
                <w:kern w:val="16"/>
                <w:lang w:val="en-GB"/>
              </w:rPr>
            </w:pPr>
            <w:r>
              <w:rPr>
                <w:rFonts w:eastAsia="Times New Roman"/>
                <w:kern w:val="16"/>
                <w:lang w:val="en-GB"/>
              </w:rPr>
              <w:t>Stop codon (written</w:t>
            </w:r>
            <w:r w:rsidR="00EF6A74" w:rsidRPr="003B6843">
              <w:rPr>
                <w:rFonts w:eastAsia="Times New Roman"/>
                <w:kern w:val="16"/>
                <w:lang w:val="en-GB"/>
              </w:rPr>
              <w:t xml:space="preserve"> in cDNA format)</w:t>
            </w:r>
          </w:p>
          <w:p w14:paraId="15868252" w14:textId="77777777" w:rsidR="00EF6A74" w:rsidRPr="003B6843" w:rsidRDefault="00EF6A74" w:rsidP="00B50DD3">
            <w:pPr>
              <w:rPr>
                <w:rFonts w:eastAsia="Times New Roman"/>
                <w:kern w:val="16"/>
                <w:lang w:val="en-GB"/>
              </w:rPr>
            </w:pPr>
            <w:r w:rsidRPr="003B6843">
              <w:rPr>
                <w:rFonts w:eastAsia="Times New Roman"/>
                <w:kern w:val="16"/>
                <w:lang w:val="en-GB"/>
              </w:rPr>
              <w:t>(write N/A for protein sequences)</w:t>
            </w:r>
            <w:r>
              <w:rPr>
                <w:rFonts w:eastAsia="Times New Roman"/>
                <w:kern w:val="16"/>
                <w:lang w:val="en-GB"/>
              </w:rPr>
              <w:t xml:space="preserve"> (1 mark)</w:t>
            </w:r>
          </w:p>
        </w:tc>
        <w:tc>
          <w:tcPr>
            <w:tcW w:w="2251" w:type="dxa"/>
            <w:tcBorders>
              <w:bottom w:val="single" w:sz="18" w:space="0" w:color="auto"/>
            </w:tcBorders>
          </w:tcPr>
          <w:p w14:paraId="644250AA" w14:textId="4F95A866" w:rsidR="00EF6A74" w:rsidRPr="003B6843" w:rsidRDefault="005B6D49" w:rsidP="00B50DD3">
            <w:pPr>
              <w:rPr>
                <w:rFonts w:eastAsia="Times New Roman"/>
                <w:kern w:val="16"/>
                <w:lang w:val="en-GB"/>
              </w:rPr>
            </w:pPr>
            <w:r>
              <w:rPr>
                <w:rFonts w:eastAsia="Times New Roman"/>
                <w:kern w:val="16"/>
                <w:lang w:val="en-GB"/>
              </w:rPr>
              <w:t>Number</w:t>
            </w:r>
            <w:r w:rsidR="00EF6A74" w:rsidRPr="003B6843">
              <w:rPr>
                <w:rFonts w:eastAsia="Times New Roman"/>
                <w:kern w:val="16"/>
                <w:lang w:val="en-GB"/>
              </w:rPr>
              <w:t xml:space="preserve"> of nucleotides in coding sequence (write N/A for protein sequences) </w:t>
            </w:r>
            <w:r w:rsidR="00EF6A74">
              <w:rPr>
                <w:rFonts w:eastAsia="Times New Roman"/>
                <w:kern w:val="16"/>
                <w:lang w:val="en-GB"/>
              </w:rPr>
              <w:t>(1 mark)</w:t>
            </w:r>
          </w:p>
        </w:tc>
        <w:tc>
          <w:tcPr>
            <w:tcW w:w="2251" w:type="dxa"/>
            <w:tcBorders>
              <w:bottom w:val="single" w:sz="18" w:space="0" w:color="auto"/>
            </w:tcBorders>
          </w:tcPr>
          <w:p w14:paraId="5ED62EF8" w14:textId="77777777" w:rsidR="00EF6A74" w:rsidRDefault="005B6D49" w:rsidP="00B50DD3">
            <w:pPr>
              <w:rPr>
                <w:rFonts w:eastAsia="Times New Roman"/>
                <w:kern w:val="16"/>
                <w:lang w:val="en-GB"/>
              </w:rPr>
            </w:pPr>
            <w:r>
              <w:rPr>
                <w:rFonts w:eastAsia="Times New Roman"/>
                <w:kern w:val="16"/>
                <w:lang w:val="en-GB"/>
              </w:rPr>
              <w:t>Number of</w:t>
            </w:r>
            <w:r w:rsidR="00EF6A74" w:rsidRPr="003B6843">
              <w:rPr>
                <w:rFonts w:eastAsia="Times New Roman"/>
                <w:kern w:val="16"/>
                <w:lang w:val="en-GB"/>
              </w:rPr>
              <w:t xml:space="preserve"> amino acids in translated sequence </w:t>
            </w:r>
            <w:r w:rsidR="00EF6A74">
              <w:rPr>
                <w:rFonts w:eastAsia="Times New Roman"/>
                <w:kern w:val="16"/>
                <w:lang w:val="en-GB"/>
              </w:rPr>
              <w:t>(1 mark)</w:t>
            </w:r>
          </w:p>
          <w:p w14:paraId="521F22D1" w14:textId="77777777" w:rsidR="005F61C0" w:rsidRDefault="005F61C0" w:rsidP="00B50DD3">
            <w:pPr>
              <w:rPr>
                <w:rFonts w:eastAsia="Times New Roman"/>
                <w:kern w:val="16"/>
                <w:lang w:val="en-GB"/>
              </w:rPr>
            </w:pPr>
          </w:p>
          <w:p w14:paraId="5F1D7188" w14:textId="14A7180A" w:rsidR="005F61C0" w:rsidRPr="003B6843" w:rsidRDefault="005F61C0" w:rsidP="00B50DD3">
            <w:pPr>
              <w:rPr>
                <w:rFonts w:eastAsia="Times New Roman"/>
                <w:kern w:val="16"/>
                <w:lang w:val="en-GB"/>
              </w:rPr>
            </w:pPr>
            <w:r>
              <w:rPr>
                <w:rFonts w:eastAsia="Times New Roman"/>
                <w:kern w:val="16"/>
                <w:lang w:val="en-GB"/>
              </w:rPr>
              <w:t>(</w:t>
            </w:r>
            <w:r w:rsidR="007B5E21">
              <w:rPr>
                <w:rFonts w:eastAsia="Times New Roman"/>
                <w:kern w:val="16"/>
                <w:lang w:val="en-GB"/>
              </w:rPr>
              <w:t>Underlined</w:t>
            </w:r>
            <w:r>
              <w:rPr>
                <w:rFonts w:eastAsia="Times New Roman"/>
                <w:kern w:val="16"/>
                <w:lang w:val="en-GB"/>
              </w:rPr>
              <w:t xml:space="preserve"> text is my answer)</w:t>
            </w:r>
          </w:p>
        </w:tc>
      </w:tr>
      <w:tr w:rsidR="00EF6A74" w:rsidRPr="00FB6C34" w14:paraId="69B1EE6A" w14:textId="77777777" w:rsidTr="005B6D49">
        <w:trPr>
          <w:trHeight w:val="1793"/>
        </w:trPr>
        <w:tc>
          <w:tcPr>
            <w:tcW w:w="1158" w:type="dxa"/>
            <w:tcBorders>
              <w:top w:val="single" w:sz="18" w:space="0" w:color="auto"/>
            </w:tcBorders>
            <w:vAlign w:val="center"/>
          </w:tcPr>
          <w:p w14:paraId="21BFA4AB" w14:textId="77777777" w:rsidR="00EF6A74" w:rsidRPr="003B6843" w:rsidRDefault="00EF6A74" w:rsidP="005B6D49">
            <w:pPr>
              <w:jc w:val="center"/>
              <w:rPr>
                <w:rFonts w:eastAsia="Times New Roman"/>
                <w:b/>
                <w:kern w:val="16"/>
                <w:lang w:val="en-GB"/>
              </w:rPr>
            </w:pPr>
            <w:r w:rsidRPr="003B6843">
              <w:rPr>
                <w:rFonts w:eastAsia="Times New Roman"/>
                <w:b/>
                <w:kern w:val="16"/>
                <w:lang w:val="en-GB"/>
              </w:rPr>
              <w:t>A</w:t>
            </w:r>
          </w:p>
        </w:tc>
        <w:tc>
          <w:tcPr>
            <w:tcW w:w="3837" w:type="dxa"/>
            <w:tcBorders>
              <w:top w:val="single" w:sz="18" w:space="0" w:color="auto"/>
            </w:tcBorders>
          </w:tcPr>
          <w:p w14:paraId="501CFB4D" w14:textId="53FF47C8" w:rsidR="00EF6A74" w:rsidRPr="00EF4CC3" w:rsidRDefault="00275E89" w:rsidP="00B50DD3">
            <w:pPr>
              <w:rPr>
                <w:rFonts w:eastAsia="Times New Roman"/>
                <w:b/>
                <w:i/>
                <w:iCs/>
                <w:kern w:val="16"/>
                <w:lang w:val="en-GB"/>
              </w:rPr>
            </w:pPr>
            <w:r w:rsidRPr="00EF4CC3">
              <w:rPr>
                <w:i/>
                <w:iCs/>
              </w:rPr>
              <w:t>Thermus aquaticus</w:t>
            </w:r>
          </w:p>
        </w:tc>
        <w:tc>
          <w:tcPr>
            <w:tcW w:w="2251" w:type="dxa"/>
            <w:tcBorders>
              <w:top w:val="single" w:sz="18" w:space="0" w:color="auto"/>
            </w:tcBorders>
          </w:tcPr>
          <w:p w14:paraId="02E1A83F" w14:textId="4C2AFEE5" w:rsidR="00EF6A74" w:rsidRPr="003B6843" w:rsidRDefault="00275E89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Bacteria - Prokaryote</w:t>
            </w:r>
          </w:p>
        </w:tc>
        <w:tc>
          <w:tcPr>
            <w:tcW w:w="2251" w:type="dxa"/>
            <w:tcBorders>
              <w:top w:val="single" w:sz="18" w:space="0" w:color="auto"/>
            </w:tcBorders>
          </w:tcPr>
          <w:p w14:paraId="26002240" w14:textId="105D08B8" w:rsidR="00EF6A74" w:rsidRPr="003B6843" w:rsidRDefault="00EF4CC3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TGA</w:t>
            </w:r>
          </w:p>
        </w:tc>
        <w:tc>
          <w:tcPr>
            <w:tcW w:w="2251" w:type="dxa"/>
            <w:tcBorders>
              <w:top w:val="single" w:sz="18" w:space="0" w:color="auto"/>
            </w:tcBorders>
          </w:tcPr>
          <w:p w14:paraId="4732E26D" w14:textId="77777777" w:rsidR="00B6070E" w:rsidRDefault="00601B7F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 xml:space="preserve">1..2499, so </w:t>
            </w:r>
            <w:r w:rsidRPr="001B7C66">
              <w:rPr>
                <w:rFonts w:eastAsia="Times New Roman"/>
                <w:b/>
                <w:kern w:val="16"/>
                <w:u w:val="single"/>
                <w:lang w:val="en-GB"/>
              </w:rPr>
              <w:t xml:space="preserve">2499 </w:t>
            </w:r>
            <w:r>
              <w:rPr>
                <w:rFonts w:eastAsia="Times New Roman"/>
                <w:b/>
                <w:kern w:val="16"/>
                <w:lang w:val="en-GB"/>
              </w:rPr>
              <w:t>nucleotides</w:t>
            </w:r>
            <w:r w:rsidR="00EF4CC3">
              <w:rPr>
                <w:rFonts w:eastAsia="Times New Roman"/>
                <w:b/>
                <w:kern w:val="16"/>
                <w:lang w:val="en-GB"/>
              </w:rPr>
              <w:t xml:space="preserve">. </w:t>
            </w:r>
          </w:p>
          <w:p w14:paraId="6E2EAEEA" w14:textId="31DA9887" w:rsidR="00EF6A74" w:rsidRPr="003B6843" w:rsidRDefault="00B6070E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(</w:t>
            </w:r>
            <w:r w:rsidR="00EF4CC3">
              <w:rPr>
                <w:rFonts w:eastAsia="Times New Roman"/>
                <w:b/>
                <w:kern w:val="16"/>
                <w:lang w:val="en-GB"/>
              </w:rPr>
              <w:t>249</w:t>
            </w:r>
            <w:r w:rsidR="000F319F">
              <w:rPr>
                <w:rFonts w:eastAsia="Times New Roman"/>
                <w:b/>
                <w:kern w:val="16"/>
                <w:lang w:val="en-GB"/>
              </w:rPr>
              <w:t>6</w:t>
            </w:r>
            <w:r w:rsidR="00EF4CC3">
              <w:rPr>
                <w:rFonts w:eastAsia="Times New Roman"/>
                <w:b/>
                <w:kern w:val="16"/>
                <w:lang w:val="en-GB"/>
              </w:rPr>
              <w:t xml:space="preserve"> excluding STOP codon</w:t>
            </w:r>
            <w:r w:rsidR="00BA646C">
              <w:rPr>
                <w:rFonts w:eastAsia="Times New Roman"/>
                <w:b/>
                <w:kern w:val="16"/>
                <w:lang w:val="en-GB"/>
              </w:rPr>
              <w:t xml:space="preserve">, </w:t>
            </w:r>
            <w:r w:rsidR="00BA646C" w:rsidRPr="00BA646C">
              <w:rPr>
                <w:rFonts w:eastAsia="Times New Roman"/>
                <w:b/>
                <w:kern w:val="16"/>
                <w:u w:val="single"/>
                <w:lang w:val="en-GB"/>
              </w:rPr>
              <w:t>2499</w:t>
            </w:r>
            <w:r w:rsidR="00BA646C">
              <w:rPr>
                <w:rFonts w:eastAsia="Times New Roman"/>
                <w:b/>
                <w:kern w:val="16"/>
                <w:lang w:val="en-GB"/>
              </w:rPr>
              <w:t xml:space="preserve"> is my answer though</w:t>
            </w:r>
            <w:r>
              <w:rPr>
                <w:rFonts w:eastAsia="Times New Roman"/>
                <w:b/>
                <w:kern w:val="16"/>
                <w:lang w:val="en-GB"/>
              </w:rPr>
              <w:t>)</w:t>
            </w:r>
          </w:p>
        </w:tc>
        <w:tc>
          <w:tcPr>
            <w:tcW w:w="2251" w:type="dxa"/>
            <w:tcBorders>
              <w:top w:val="single" w:sz="18" w:space="0" w:color="auto"/>
            </w:tcBorders>
          </w:tcPr>
          <w:p w14:paraId="0FF94AA9" w14:textId="2D948F6B" w:rsidR="00EF6A74" w:rsidRPr="003B6843" w:rsidRDefault="00EF4CC3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2499 nucleotides</w:t>
            </w:r>
            <w:r w:rsidR="008B7D45">
              <w:t xml:space="preserve"> </w:t>
            </w:r>
            <w:r w:rsidR="008B7D45" w:rsidRPr="008B7D45">
              <w:rPr>
                <w:rFonts w:eastAsia="Times New Roman"/>
                <w:b/>
                <w:kern w:val="16"/>
                <w:lang w:val="en-GB"/>
              </w:rPr>
              <w:t>÷</w:t>
            </w:r>
            <w:r w:rsidR="008B7D45">
              <w:rPr>
                <w:rFonts w:eastAsia="Times New Roman"/>
                <w:b/>
                <w:kern w:val="16"/>
                <w:lang w:val="en-GB"/>
              </w:rPr>
              <w:t xml:space="preserve"> </w:t>
            </w:r>
            <w:r>
              <w:rPr>
                <w:rFonts w:eastAsia="Times New Roman"/>
                <w:b/>
                <w:kern w:val="16"/>
                <w:lang w:val="en-GB"/>
              </w:rPr>
              <w:t>3 nucleotides per codon =</w:t>
            </w:r>
            <w:r>
              <w:t xml:space="preserve"> </w:t>
            </w:r>
            <w:r w:rsidRPr="005F61C0">
              <w:rPr>
                <w:rFonts w:eastAsia="Times New Roman"/>
                <w:b/>
                <w:kern w:val="16"/>
                <w:u w:val="single"/>
                <w:lang w:val="en-GB"/>
              </w:rPr>
              <w:t>833</w:t>
            </w:r>
            <w:r>
              <w:rPr>
                <w:rFonts w:eastAsia="Times New Roman"/>
                <w:b/>
                <w:kern w:val="16"/>
                <w:lang w:val="en-GB"/>
              </w:rPr>
              <w:t xml:space="preserve"> amino acids</w:t>
            </w:r>
            <w:r w:rsidR="001B7C66">
              <w:rPr>
                <w:rFonts w:eastAsia="Times New Roman"/>
                <w:b/>
                <w:kern w:val="16"/>
                <w:lang w:val="en-GB"/>
              </w:rPr>
              <w:t>.</w:t>
            </w:r>
          </w:p>
        </w:tc>
      </w:tr>
      <w:tr w:rsidR="00EF6A74" w:rsidRPr="00FB6C34" w14:paraId="456D1502" w14:textId="77777777" w:rsidTr="005B6D49">
        <w:trPr>
          <w:trHeight w:val="1793"/>
        </w:trPr>
        <w:tc>
          <w:tcPr>
            <w:tcW w:w="1158" w:type="dxa"/>
            <w:vAlign w:val="center"/>
          </w:tcPr>
          <w:p w14:paraId="6A143B1C" w14:textId="77777777" w:rsidR="00EF6A74" w:rsidRPr="003B6843" w:rsidRDefault="00EF6A74" w:rsidP="005B6D49">
            <w:pPr>
              <w:jc w:val="center"/>
              <w:rPr>
                <w:rFonts w:eastAsia="Times New Roman"/>
                <w:b/>
                <w:kern w:val="16"/>
                <w:lang w:val="en-GB"/>
              </w:rPr>
            </w:pPr>
            <w:r w:rsidRPr="003B6843">
              <w:rPr>
                <w:rFonts w:eastAsia="Times New Roman"/>
                <w:b/>
                <w:kern w:val="16"/>
                <w:lang w:val="en-GB"/>
              </w:rPr>
              <w:t>B</w:t>
            </w:r>
          </w:p>
        </w:tc>
        <w:tc>
          <w:tcPr>
            <w:tcW w:w="3837" w:type="dxa"/>
          </w:tcPr>
          <w:p w14:paraId="252CA2E0" w14:textId="75D0E47A" w:rsidR="00EF6A74" w:rsidRPr="00811693" w:rsidRDefault="00B45E7D" w:rsidP="00B50DD3">
            <w:pPr>
              <w:rPr>
                <w:rFonts w:eastAsia="Times New Roman" w:cstheme="minorHAnsi"/>
                <w:b/>
                <w:i/>
                <w:iCs/>
                <w:kern w:val="16"/>
                <w:lang w:val="en-GB"/>
              </w:rPr>
            </w:pPr>
            <w:r w:rsidRPr="00811693">
              <w:rPr>
                <w:rFonts w:eastAsia="Times New Roman" w:cstheme="minorHAnsi"/>
                <w:i/>
                <w:iCs/>
                <w:lang w:eastAsia="en-AU"/>
              </w:rPr>
              <w:t xml:space="preserve">Ailuropoda melanoleuca </w:t>
            </w:r>
            <w:r w:rsidRPr="00811693">
              <w:rPr>
                <w:rFonts w:eastAsia="Times New Roman" w:cstheme="minorHAnsi"/>
                <w:lang w:eastAsia="en-AU"/>
              </w:rPr>
              <w:t>(giant panda)</w:t>
            </w:r>
          </w:p>
        </w:tc>
        <w:tc>
          <w:tcPr>
            <w:tcW w:w="2251" w:type="dxa"/>
          </w:tcPr>
          <w:p w14:paraId="3C712EF6" w14:textId="72912CA3" w:rsidR="00EF6A74" w:rsidRPr="003B6843" w:rsidRDefault="00EF4CC3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Animal – Eukaryote</w:t>
            </w:r>
          </w:p>
        </w:tc>
        <w:tc>
          <w:tcPr>
            <w:tcW w:w="2251" w:type="dxa"/>
          </w:tcPr>
          <w:p w14:paraId="5D236710" w14:textId="1F9FD3DE" w:rsidR="00EF6A74" w:rsidRPr="003B6843" w:rsidRDefault="00B45E7D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TGA</w:t>
            </w:r>
          </w:p>
        </w:tc>
        <w:tc>
          <w:tcPr>
            <w:tcW w:w="2251" w:type="dxa"/>
          </w:tcPr>
          <w:p w14:paraId="31C3FD25" w14:textId="77777777" w:rsidR="00B6070E" w:rsidRDefault="00B45E7D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 xml:space="preserve">18..470, so </w:t>
            </w:r>
            <w:r w:rsidRPr="001B7C66">
              <w:rPr>
                <w:rFonts w:eastAsia="Times New Roman"/>
                <w:b/>
                <w:kern w:val="16"/>
                <w:u w:val="single"/>
                <w:lang w:val="en-GB"/>
              </w:rPr>
              <w:t>453</w:t>
            </w:r>
            <w:r>
              <w:rPr>
                <w:rFonts w:eastAsia="Times New Roman"/>
                <w:b/>
                <w:kern w:val="16"/>
                <w:lang w:val="en-GB"/>
              </w:rPr>
              <w:t xml:space="preserve"> nucleotides. </w:t>
            </w:r>
          </w:p>
          <w:p w14:paraId="3235A688" w14:textId="67FEDB01" w:rsidR="00EF6A74" w:rsidRPr="003B6843" w:rsidRDefault="00B6070E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(</w:t>
            </w:r>
            <w:r w:rsidR="00B45E7D">
              <w:rPr>
                <w:rFonts w:eastAsia="Times New Roman"/>
                <w:b/>
                <w:kern w:val="16"/>
                <w:lang w:val="en-GB"/>
              </w:rPr>
              <w:t>4</w:t>
            </w:r>
            <w:r w:rsidR="000F319F">
              <w:rPr>
                <w:rFonts w:eastAsia="Times New Roman"/>
                <w:b/>
                <w:kern w:val="16"/>
                <w:lang w:val="en-GB"/>
              </w:rPr>
              <w:t>50</w:t>
            </w:r>
            <w:r w:rsidR="00B45E7D">
              <w:rPr>
                <w:rFonts w:eastAsia="Times New Roman"/>
                <w:b/>
                <w:kern w:val="16"/>
                <w:lang w:val="en-GB"/>
              </w:rPr>
              <w:t xml:space="preserve"> excluding STOP codon</w:t>
            </w:r>
            <w:r w:rsidR="00BA646C">
              <w:rPr>
                <w:rFonts w:eastAsia="Times New Roman"/>
                <w:b/>
                <w:kern w:val="16"/>
                <w:lang w:val="en-GB"/>
              </w:rPr>
              <w:t xml:space="preserve">, </w:t>
            </w:r>
            <w:r w:rsidR="00BA646C" w:rsidRPr="00BA646C">
              <w:rPr>
                <w:rFonts w:eastAsia="Times New Roman"/>
                <w:b/>
                <w:kern w:val="16"/>
                <w:u w:val="single"/>
                <w:lang w:val="en-GB"/>
              </w:rPr>
              <w:t>453</w:t>
            </w:r>
            <w:r w:rsidR="00BA646C">
              <w:rPr>
                <w:rFonts w:eastAsia="Times New Roman"/>
                <w:b/>
                <w:kern w:val="16"/>
                <w:lang w:val="en-GB"/>
              </w:rPr>
              <w:t xml:space="preserve"> is my answer though</w:t>
            </w:r>
            <w:r>
              <w:rPr>
                <w:rFonts w:eastAsia="Times New Roman"/>
                <w:b/>
                <w:kern w:val="16"/>
                <w:lang w:val="en-GB"/>
              </w:rPr>
              <w:t>)</w:t>
            </w:r>
          </w:p>
        </w:tc>
        <w:tc>
          <w:tcPr>
            <w:tcW w:w="2251" w:type="dxa"/>
          </w:tcPr>
          <w:p w14:paraId="4F428174" w14:textId="374EBCAF" w:rsidR="00EF6A74" w:rsidRPr="003B6843" w:rsidRDefault="00B45E7D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 xml:space="preserve">453 nucleotides </w:t>
            </w:r>
            <w:r w:rsidR="008B7D45" w:rsidRPr="008B7D45">
              <w:rPr>
                <w:rFonts w:eastAsia="Times New Roman"/>
                <w:b/>
                <w:kern w:val="16"/>
                <w:lang w:val="en-GB"/>
              </w:rPr>
              <w:t>÷</w:t>
            </w:r>
            <w:r>
              <w:rPr>
                <w:rFonts w:eastAsia="Times New Roman"/>
                <w:b/>
                <w:kern w:val="16"/>
                <w:lang w:val="en-GB"/>
              </w:rPr>
              <w:t xml:space="preserve"> 3 nucleotides per codon = </w:t>
            </w:r>
            <w:r w:rsidRPr="005F61C0">
              <w:rPr>
                <w:rFonts w:eastAsia="Times New Roman"/>
                <w:b/>
                <w:kern w:val="16"/>
                <w:u w:val="single"/>
                <w:lang w:val="en-GB"/>
              </w:rPr>
              <w:t>151</w:t>
            </w:r>
            <w:r>
              <w:rPr>
                <w:rFonts w:eastAsia="Times New Roman"/>
                <w:b/>
                <w:kern w:val="16"/>
                <w:lang w:val="en-GB"/>
              </w:rPr>
              <w:t xml:space="preserve"> amino acids</w:t>
            </w:r>
            <w:r w:rsidR="001B7C66">
              <w:rPr>
                <w:rFonts w:eastAsia="Times New Roman"/>
                <w:b/>
                <w:kern w:val="16"/>
                <w:lang w:val="en-GB"/>
              </w:rPr>
              <w:t xml:space="preserve">. </w:t>
            </w:r>
          </w:p>
        </w:tc>
      </w:tr>
      <w:tr w:rsidR="00EF6A74" w:rsidRPr="00FB6C34" w14:paraId="5CDCC204" w14:textId="77777777" w:rsidTr="005B6D49">
        <w:trPr>
          <w:trHeight w:val="1793"/>
        </w:trPr>
        <w:tc>
          <w:tcPr>
            <w:tcW w:w="1158" w:type="dxa"/>
            <w:vAlign w:val="center"/>
          </w:tcPr>
          <w:p w14:paraId="04CBCDB7" w14:textId="77777777" w:rsidR="00EF6A74" w:rsidRPr="003B6843" w:rsidRDefault="00EF6A74" w:rsidP="005B6D49">
            <w:pPr>
              <w:jc w:val="center"/>
              <w:rPr>
                <w:rFonts w:eastAsia="Times New Roman"/>
                <w:b/>
                <w:kern w:val="16"/>
                <w:lang w:val="en-GB"/>
              </w:rPr>
            </w:pPr>
            <w:r w:rsidRPr="003B6843">
              <w:rPr>
                <w:rFonts w:eastAsia="Times New Roman"/>
                <w:b/>
                <w:kern w:val="16"/>
                <w:lang w:val="en-GB"/>
              </w:rPr>
              <w:t>C</w:t>
            </w:r>
          </w:p>
        </w:tc>
        <w:tc>
          <w:tcPr>
            <w:tcW w:w="3837" w:type="dxa"/>
          </w:tcPr>
          <w:p w14:paraId="199F8CBF" w14:textId="603137B0" w:rsidR="00EF6A74" w:rsidRPr="00B45E7D" w:rsidRDefault="00B45E7D" w:rsidP="00B50DD3">
            <w:pPr>
              <w:rPr>
                <w:rFonts w:eastAsia="Times New Roman"/>
                <w:bCs/>
                <w:i/>
                <w:iCs/>
                <w:kern w:val="16"/>
                <w:lang w:val="en-GB"/>
              </w:rPr>
            </w:pPr>
            <w:r w:rsidRPr="00B45E7D">
              <w:rPr>
                <w:rFonts w:eastAsia="Times New Roman"/>
                <w:bCs/>
                <w:i/>
                <w:iCs/>
                <w:kern w:val="16"/>
                <w:lang w:val="en-GB"/>
              </w:rPr>
              <w:t>Staphylococcus aureus</w:t>
            </w:r>
          </w:p>
        </w:tc>
        <w:tc>
          <w:tcPr>
            <w:tcW w:w="2251" w:type="dxa"/>
          </w:tcPr>
          <w:p w14:paraId="18E735C2" w14:textId="2F29F559" w:rsidR="00EF6A74" w:rsidRPr="003B6843" w:rsidRDefault="00044AFE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Bacteria (-</w:t>
            </w:r>
            <w:r>
              <w:rPr>
                <w:rFonts w:eastAsia="Times New Roman"/>
                <w:b/>
                <w:i/>
                <w:iCs/>
                <w:kern w:val="16"/>
                <w:lang w:val="en-GB"/>
              </w:rPr>
              <w:t>coccus</w:t>
            </w:r>
            <w:r>
              <w:rPr>
                <w:rFonts w:eastAsia="Times New Roman"/>
                <w:b/>
                <w:kern w:val="16"/>
                <w:lang w:val="en-GB"/>
              </w:rPr>
              <w:t xml:space="preserve"> is a bacteria shape) - Prokaryote</w:t>
            </w:r>
          </w:p>
        </w:tc>
        <w:tc>
          <w:tcPr>
            <w:tcW w:w="2251" w:type="dxa"/>
          </w:tcPr>
          <w:p w14:paraId="79061A0E" w14:textId="2CD531D1" w:rsidR="00EF6A74" w:rsidRPr="003B6843" w:rsidRDefault="00275E89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N/A</w:t>
            </w:r>
          </w:p>
        </w:tc>
        <w:tc>
          <w:tcPr>
            <w:tcW w:w="2251" w:type="dxa"/>
          </w:tcPr>
          <w:p w14:paraId="140BE7BC" w14:textId="77777777" w:rsidR="00EF6A74" w:rsidRDefault="00275E89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N/A</w:t>
            </w:r>
          </w:p>
          <w:p w14:paraId="69712611" w14:textId="77777777" w:rsidR="00BA646C" w:rsidRDefault="00BA646C" w:rsidP="00B50DD3">
            <w:pPr>
              <w:rPr>
                <w:rFonts w:eastAsia="Times New Roman"/>
                <w:b/>
                <w:kern w:val="16"/>
                <w:lang w:val="en-GB"/>
              </w:rPr>
            </w:pPr>
          </w:p>
          <w:p w14:paraId="7A228F55" w14:textId="2E4BDC6B" w:rsidR="00BA646C" w:rsidRPr="003B6843" w:rsidRDefault="00BA646C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(421</w:t>
            </w:r>
            <w:r w:rsidR="007D29FE">
              <w:rPr>
                <w:rFonts w:eastAsia="Times New Roman"/>
                <w:b/>
                <w:kern w:val="16"/>
                <w:lang w:val="en-GB"/>
              </w:rPr>
              <w:t xml:space="preserve"> </w:t>
            </w:r>
            <w:r>
              <w:rPr>
                <w:rFonts w:eastAsia="Times New Roman"/>
                <w:b/>
                <w:kern w:val="16"/>
                <w:lang w:val="en-GB"/>
              </w:rPr>
              <w:t>*</w:t>
            </w:r>
            <w:r w:rsidR="007D29FE">
              <w:rPr>
                <w:rFonts w:eastAsia="Times New Roman"/>
                <w:b/>
                <w:kern w:val="16"/>
                <w:lang w:val="en-GB"/>
              </w:rPr>
              <w:t xml:space="preserve"> </w:t>
            </w:r>
            <w:r>
              <w:rPr>
                <w:rFonts w:eastAsia="Times New Roman"/>
                <w:b/>
                <w:kern w:val="16"/>
                <w:lang w:val="en-GB"/>
              </w:rPr>
              <w:t>3 =</w:t>
            </w:r>
            <w:r w:rsidR="001A1406">
              <w:rPr>
                <w:rFonts w:eastAsia="Times New Roman"/>
                <w:b/>
                <w:kern w:val="16"/>
                <w:lang w:val="en-GB"/>
              </w:rPr>
              <w:t xml:space="preserve"> roughly</w:t>
            </w:r>
            <w:r>
              <w:rPr>
                <w:rFonts w:eastAsia="Times New Roman"/>
                <w:b/>
                <w:kern w:val="16"/>
                <w:lang w:val="en-GB"/>
              </w:rPr>
              <w:t xml:space="preserve"> 1263 nucleotides)</w:t>
            </w:r>
          </w:p>
        </w:tc>
        <w:tc>
          <w:tcPr>
            <w:tcW w:w="2251" w:type="dxa"/>
          </w:tcPr>
          <w:p w14:paraId="1AE1A0A6" w14:textId="79F27411" w:rsidR="00EF6A74" w:rsidRPr="003B6843" w:rsidRDefault="00155426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 xml:space="preserve">1..421, so </w:t>
            </w:r>
            <w:r w:rsidRPr="001B7C66">
              <w:rPr>
                <w:rFonts w:eastAsia="Times New Roman"/>
                <w:b/>
                <w:kern w:val="16"/>
                <w:u w:val="single"/>
                <w:lang w:val="en-GB"/>
              </w:rPr>
              <w:t>42</w:t>
            </w:r>
            <w:r w:rsidR="00044AFE" w:rsidRPr="001B7C66">
              <w:rPr>
                <w:rFonts w:eastAsia="Times New Roman"/>
                <w:b/>
                <w:kern w:val="16"/>
                <w:u w:val="single"/>
                <w:lang w:val="en-GB"/>
              </w:rPr>
              <w:t>1</w:t>
            </w:r>
            <w:r w:rsidR="00044AFE">
              <w:rPr>
                <w:rFonts w:eastAsia="Times New Roman"/>
                <w:b/>
                <w:kern w:val="16"/>
                <w:lang w:val="en-GB"/>
              </w:rPr>
              <w:t xml:space="preserve"> amino acids.</w:t>
            </w:r>
            <w:r w:rsidR="0062569A">
              <w:rPr>
                <w:rFonts w:eastAsia="Times New Roman"/>
                <w:b/>
                <w:kern w:val="16"/>
                <w:lang w:val="en-GB"/>
              </w:rPr>
              <w:t xml:space="preserve"> Interestingly, there are two</w:t>
            </w:r>
            <w:r w:rsidR="00493856">
              <w:rPr>
                <w:rFonts w:eastAsia="Times New Roman"/>
                <w:b/>
                <w:kern w:val="16"/>
                <w:lang w:val="en-GB"/>
              </w:rPr>
              <w:t xml:space="preserve"> START acids</w:t>
            </w:r>
            <w:r w:rsidR="0062569A">
              <w:rPr>
                <w:rFonts w:eastAsia="Times New Roman"/>
                <w:b/>
                <w:kern w:val="16"/>
                <w:lang w:val="en-GB"/>
              </w:rPr>
              <w:t xml:space="preserve"> (</w:t>
            </w:r>
            <w:r w:rsidR="000D72A0">
              <w:rPr>
                <w:rFonts w:eastAsia="Times New Roman"/>
                <w:b/>
                <w:kern w:val="16"/>
                <w:lang w:val="en-GB"/>
              </w:rPr>
              <w:t>mm</w:t>
            </w:r>
            <w:r w:rsidR="0062569A">
              <w:rPr>
                <w:rFonts w:eastAsia="Times New Roman"/>
                <w:b/>
                <w:kern w:val="16"/>
                <w:lang w:val="en-GB"/>
              </w:rPr>
              <w:t>)</w:t>
            </w:r>
            <w:r w:rsidR="00E64805">
              <w:rPr>
                <w:rFonts w:eastAsia="Times New Roman"/>
                <w:b/>
                <w:kern w:val="16"/>
                <w:lang w:val="en-GB"/>
              </w:rPr>
              <w:t xml:space="preserve"> at the start</w:t>
            </w:r>
            <w:r w:rsidR="002D234D">
              <w:rPr>
                <w:rFonts w:eastAsia="Times New Roman"/>
                <w:b/>
                <w:kern w:val="16"/>
                <w:lang w:val="en-GB"/>
              </w:rPr>
              <w:t xml:space="preserve">, but that </w:t>
            </w:r>
            <w:r w:rsidR="005552E1">
              <w:rPr>
                <w:rFonts w:eastAsia="Times New Roman"/>
                <w:b/>
                <w:kern w:val="16"/>
                <w:lang w:val="en-GB"/>
              </w:rPr>
              <w:t xml:space="preserve">does not </w:t>
            </w:r>
            <w:r w:rsidR="00B9089B">
              <w:rPr>
                <w:rFonts w:eastAsia="Times New Roman"/>
                <w:b/>
                <w:kern w:val="16"/>
                <w:lang w:val="en-GB"/>
              </w:rPr>
              <w:t>a</w:t>
            </w:r>
            <w:r w:rsidR="005552E1">
              <w:rPr>
                <w:rFonts w:eastAsia="Times New Roman"/>
                <w:b/>
                <w:kern w:val="16"/>
                <w:lang w:val="en-GB"/>
              </w:rPr>
              <w:t>ffect the count.</w:t>
            </w:r>
          </w:p>
        </w:tc>
      </w:tr>
      <w:tr w:rsidR="00EF6A74" w:rsidRPr="00FB6C34" w14:paraId="3527FC34" w14:textId="77777777" w:rsidTr="005B6D49">
        <w:trPr>
          <w:trHeight w:val="1793"/>
        </w:trPr>
        <w:tc>
          <w:tcPr>
            <w:tcW w:w="1158" w:type="dxa"/>
            <w:vAlign w:val="center"/>
          </w:tcPr>
          <w:p w14:paraId="1C0BF8C2" w14:textId="77777777" w:rsidR="00EF6A74" w:rsidRPr="003B6843" w:rsidRDefault="00EF6A74" w:rsidP="005B6D49">
            <w:pPr>
              <w:jc w:val="center"/>
              <w:rPr>
                <w:rFonts w:eastAsia="Times New Roman"/>
                <w:b/>
                <w:kern w:val="16"/>
                <w:lang w:val="en-GB"/>
              </w:rPr>
            </w:pPr>
            <w:r w:rsidRPr="003B6843">
              <w:rPr>
                <w:rFonts w:eastAsia="Times New Roman"/>
                <w:b/>
                <w:kern w:val="16"/>
                <w:lang w:val="en-GB"/>
              </w:rPr>
              <w:t>D</w:t>
            </w:r>
          </w:p>
        </w:tc>
        <w:tc>
          <w:tcPr>
            <w:tcW w:w="3837" w:type="dxa"/>
          </w:tcPr>
          <w:p w14:paraId="1252F422" w14:textId="51ED8E40" w:rsidR="00EF6A74" w:rsidRPr="001D015B" w:rsidRDefault="00044AFE" w:rsidP="00B50DD3">
            <w:pPr>
              <w:rPr>
                <w:rFonts w:eastAsia="Times New Roman"/>
                <w:bCs/>
                <w:kern w:val="16"/>
                <w:lang w:val="en-GB"/>
              </w:rPr>
            </w:pPr>
            <w:r w:rsidRPr="00044AFE">
              <w:rPr>
                <w:rFonts w:eastAsia="Times New Roman"/>
                <w:bCs/>
                <w:i/>
                <w:iCs/>
                <w:kern w:val="16"/>
                <w:lang w:val="en-GB"/>
              </w:rPr>
              <w:t>Drosophila melanogaster</w:t>
            </w:r>
            <w:r w:rsidR="001D015B">
              <w:rPr>
                <w:rFonts w:eastAsia="Times New Roman"/>
                <w:bCs/>
                <w:kern w:val="16"/>
                <w:lang w:val="en-GB"/>
              </w:rPr>
              <w:t xml:space="preserve"> (fruit fly)</w:t>
            </w:r>
          </w:p>
        </w:tc>
        <w:tc>
          <w:tcPr>
            <w:tcW w:w="2251" w:type="dxa"/>
          </w:tcPr>
          <w:p w14:paraId="136C8509" w14:textId="05834BBF" w:rsidR="00EF6A74" w:rsidRPr="003B6843" w:rsidRDefault="00426C4E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Insect - Eukaryote</w:t>
            </w:r>
          </w:p>
        </w:tc>
        <w:tc>
          <w:tcPr>
            <w:tcW w:w="2251" w:type="dxa"/>
          </w:tcPr>
          <w:p w14:paraId="45386517" w14:textId="2ECEA1FC" w:rsidR="00EF6A74" w:rsidRPr="003B6843" w:rsidRDefault="00275E89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N/A</w:t>
            </w:r>
          </w:p>
        </w:tc>
        <w:tc>
          <w:tcPr>
            <w:tcW w:w="2251" w:type="dxa"/>
          </w:tcPr>
          <w:p w14:paraId="2E13D523" w14:textId="77777777" w:rsidR="00EF6A74" w:rsidRDefault="00275E89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>N/A</w:t>
            </w:r>
          </w:p>
          <w:p w14:paraId="5AF5E6D4" w14:textId="77777777" w:rsidR="00340A54" w:rsidRDefault="00340A54" w:rsidP="00B50DD3">
            <w:pPr>
              <w:rPr>
                <w:rFonts w:eastAsia="Times New Roman"/>
                <w:b/>
                <w:kern w:val="16"/>
                <w:lang w:val="en-GB"/>
              </w:rPr>
            </w:pPr>
          </w:p>
          <w:p w14:paraId="1F8AED63" w14:textId="578EBEF3" w:rsidR="00340A54" w:rsidRPr="003B6843" w:rsidRDefault="00340A54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 xml:space="preserve">(141 * 3 = </w:t>
            </w:r>
            <w:r w:rsidR="001A1406">
              <w:rPr>
                <w:rFonts w:eastAsia="Times New Roman"/>
                <w:b/>
                <w:kern w:val="16"/>
                <w:lang w:val="en-GB"/>
              </w:rPr>
              <w:t xml:space="preserve">roughly </w:t>
            </w:r>
            <w:r w:rsidR="007D29FE">
              <w:rPr>
                <w:rFonts w:eastAsia="Times New Roman"/>
                <w:b/>
                <w:kern w:val="16"/>
                <w:lang w:val="en-GB"/>
              </w:rPr>
              <w:t>423 nucleotides)</w:t>
            </w:r>
            <w:r>
              <w:rPr>
                <w:rFonts w:eastAsia="Times New Roman"/>
                <w:b/>
                <w:kern w:val="16"/>
                <w:lang w:val="en-GB"/>
              </w:rPr>
              <w:t xml:space="preserve"> </w:t>
            </w:r>
          </w:p>
        </w:tc>
        <w:tc>
          <w:tcPr>
            <w:tcW w:w="2251" w:type="dxa"/>
          </w:tcPr>
          <w:p w14:paraId="2FC1B420" w14:textId="2421F163" w:rsidR="00EF6A74" w:rsidRPr="003B6843" w:rsidRDefault="0062569A" w:rsidP="00B50DD3">
            <w:pPr>
              <w:rPr>
                <w:rFonts w:eastAsia="Times New Roman"/>
                <w:b/>
                <w:kern w:val="16"/>
                <w:lang w:val="en-GB"/>
              </w:rPr>
            </w:pPr>
            <w:r>
              <w:rPr>
                <w:rFonts w:eastAsia="Times New Roman"/>
                <w:b/>
                <w:kern w:val="16"/>
                <w:lang w:val="en-GB"/>
              </w:rPr>
              <w:t xml:space="preserve">1..141, so </w:t>
            </w:r>
            <w:r w:rsidRPr="00056A33">
              <w:rPr>
                <w:rFonts w:eastAsia="Times New Roman"/>
                <w:b/>
                <w:kern w:val="16"/>
                <w:u w:val="single"/>
                <w:lang w:val="en-GB"/>
              </w:rPr>
              <w:t>141</w:t>
            </w:r>
            <w:r>
              <w:rPr>
                <w:rFonts w:eastAsia="Times New Roman"/>
                <w:b/>
                <w:kern w:val="16"/>
                <w:lang w:val="en-GB"/>
              </w:rPr>
              <w:t xml:space="preserve"> amino acids. </w:t>
            </w:r>
          </w:p>
        </w:tc>
      </w:tr>
    </w:tbl>
    <w:p w14:paraId="7FDED51E" w14:textId="77777777" w:rsidR="00EF6A74" w:rsidRDefault="00EF6A74"/>
    <w:p w14:paraId="744E8CB3" w14:textId="63AEF60C" w:rsidR="006169D2" w:rsidRPr="0027049C" w:rsidRDefault="006169D2">
      <w:pPr>
        <w:rPr>
          <w:b/>
          <w:bCs/>
          <w:sz w:val="32"/>
          <w:szCs w:val="32"/>
        </w:rPr>
      </w:pPr>
      <w:r w:rsidRPr="0027049C">
        <w:rPr>
          <w:b/>
          <w:bCs/>
          <w:sz w:val="32"/>
          <w:szCs w:val="32"/>
        </w:rPr>
        <w:lastRenderedPageBreak/>
        <w:t>References</w:t>
      </w:r>
    </w:p>
    <w:p w14:paraId="1BF35220" w14:textId="0C3E6EE5" w:rsidR="00FA4A82" w:rsidRDefault="006169D2" w:rsidP="00946397">
      <w:r>
        <w:t xml:space="preserve">Bedouelle H; (2000-2013); </w:t>
      </w:r>
      <w:r w:rsidRPr="006169D2">
        <w:rPr>
          <w:i/>
          <w:iCs/>
        </w:rPr>
        <w:t>Tyrosyl-tRNA Synthetases</w:t>
      </w:r>
      <w:r>
        <w:t>; Madame Curie Bioscience Database</w:t>
      </w:r>
      <w:r w:rsidR="006E6EA4">
        <w:t>,</w:t>
      </w:r>
      <w:r>
        <w:t xml:space="preserve"> Landes Bioscience</w:t>
      </w:r>
      <w:r w:rsidR="006E6EA4">
        <w:t>;</w:t>
      </w:r>
      <w:r w:rsidR="00314917">
        <w:t xml:space="preserve"> Austin</w:t>
      </w:r>
      <w:r w:rsidR="006E6EA4">
        <w:t>,</w:t>
      </w:r>
      <w:r w:rsidR="00314917">
        <w:t xml:space="preserve"> Texas</w:t>
      </w:r>
    </w:p>
    <w:p w14:paraId="03109132" w14:textId="70D53710" w:rsidR="00FF6E32" w:rsidRPr="00FF6E32" w:rsidRDefault="00FF6E32" w:rsidP="00946397">
      <w:pPr>
        <w:rPr>
          <w:i/>
          <w:iCs/>
        </w:rPr>
      </w:pPr>
      <w:r>
        <w:t xml:space="preserve">Berkeley Library; (August 28 2023); </w:t>
      </w:r>
      <w:hyperlink r:id="rId5" w:history="1">
        <w:r w:rsidRPr="00FF6E32">
          <w:rPr>
            <w:rStyle w:val="Hyperlink"/>
            <w:i/>
            <w:iCs/>
          </w:rPr>
          <w:t>NCBI Bioinformatics Resources: An Introduction: BLAST: Compare &amp; identify sequences</w:t>
        </w:r>
      </w:hyperlink>
      <w:r>
        <w:t>; The Regents of the University of California; accessed 16 September 2023</w:t>
      </w:r>
    </w:p>
    <w:p w14:paraId="35B13403" w14:textId="45FEF630" w:rsidR="00FA4A82" w:rsidRDefault="00FA4A82" w:rsidP="00946397">
      <w:r w:rsidRPr="00FA4A82">
        <w:t>Cramer</w:t>
      </w:r>
      <w:r>
        <w:t xml:space="preserve"> P</w:t>
      </w:r>
      <w:r w:rsidRPr="00FA4A82">
        <w:t>, Armache</w:t>
      </w:r>
      <w:r>
        <w:t xml:space="preserve"> K J</w:t>
      </w:r>
      <w:r w:rsidRPr="00FA4A82">
        <w:t>, Baumli</w:t>
      </w:r>
      <w:r>
        <w:t xml:space="preserve"> S</w:t>
      </w:r>
      <w:r w:rsidRPr="00FA4A82">
        <w:t>, Benkert</w:t>
      </w:r>
      <w:r>
        <w:t xml:space="preserve"> S</w:t>
      </w:r>
      <w:r w:rsidRPr="00FA4A82">
        <w:t>, Brueckner</w:t>
      </w:r>
      <w:r>
        <w:t xml:space="preserve"> F</w:t>
      </w:r>
      <w:r w:rsidRPr="00FA4A82">
        <w:t>, Buchen</w:t>
      </w:r>
      <w:r>
        <w:t xml:space="preserve"> C</w:t>
      </w:r>
      <w:r w:rsidRPr="00FA4A82">
        <w:t>, Damsma</w:t>
      </w:r>
      <w:r>
        <w:t xml:space="preserve"> G E</w:t>
      </w:r>
      <w:r w:rsidRPr="00FA4A82">
        <w:t>, Dengl</w:t>
      </w:r>
      <w:r>
        <w:t xml:space="preserve"> S</w:t>
      </w:r>
      <w:r w:rsidRPr="00FA4A82">
        <w:t>, Geiger</w:t>
      </w:r>
      <w:r>
        <w:t xml:space="preserve"> S R</w:t>
      </w:r>
      <w:r w:rsidRPr="00FA4A82">
        <w:t>, Jasiak</w:t>
      </w:r>
      <w:r>
        <w:t xml:space="preserve"> A J</w:t>
      </w:r>
      <w:r w:rsidRPr="00FA4A82">
        <w:t>, Jawhari</w:t>
      </w:r>
      <w:r>
        <w:t xml:space="preserve"> A</w:t>
      </w:r>
      <w:r w:rsidRPr="00FA4A82">
        <w:t>, Jennebach</w:t>
      </w:r>
      <w:r>
        <w:t xml:space="preserve"> S</w:t>
      </w:r>
      <w:r w:rsidRPr="00FA4A82">
        <w:t>, Kamenski</w:t>
      </w:r>
      <w:r>
        <w:t xml:space="preserve"> T</w:t>
      </w:r>
      <w:r w:rsidRPr="00FA4A82">
        <w:t>,</w:t>
      </w:r>
      <w:r>
        <w:t xml:space="preserve"> </w:t>
      </w:r>
      <w:r w:rsidRPr="00FA4A82">
        <w:t>Kettenberger</w:t>
      </w:r>
      <w:r>
        <w:t xml:space="preserve"> H</w:t>
      </w:r>
      <w:r w:rsidRPr="00FA4A82">
        <w:t>, Kuhn</w:t>
      </w:r>
      <w:r>
        <w:t xml:space="preserve"> C D</w:t>
      </w:r>
      <w:r w:rsidRPr="00FA4A82">
        <w:t>, Lehmann</w:t>
      </w:r>
      <w:r>
        <w:t xml:space="preserve"> E</w:t>
      </w:r>
      <w:r w:rsidRPr="00FA4A82">
        <w:t>, Leike</w:t>
      </w:r>
      <w:r>
        <w:t xml:space="preserve"> K</w:t>
      </w:r>
      <w:r w:rsidRPr="00FA4A82">
        <w:t>, Sydow</w:t>
      </w:r>
      <w:r>
        <w:t xml:space="preserve"> J F</w:t>
      </w:r>
      <w:r w:rsidRPr="00FA4A82">
        <w:t>,</w:t>
      </w:r>
      <w:r>
        <w:t xml:space="preserve"> </w:t>
      </w:r>
      <w:r w:rsidRPr="00FA4A82">
        <w:t>and Vannini</w:t>
      </w:r>
      <w:r>
        <w:t xml:space="preserve"> A; (2008); ‘</w:t>
      </w:r>
      <w:r w:rsidRPr="00FA4A82">
        <w:t>Structure of eukaryotic RNA polymerases</w:t>
      </w:r>
      <w:r w:rsidRPr="00FA4A82">
        <w:t>’</w:t>
      </w:r>
      <w:r>
        <w:t xml:space="preserve">; </w:t>
      </w:r>
      <w:r>
        <w:rPr>
          <w:i/>
          <w:iCs/>
        </w:rPr>
        <w:t>Annual Review of Biophysics</w:t>
      </w:r>
      <w:r>
        <w:t xml:space="preserve">; </w:t>
      </w:r>
      <w:r w:rsidR="004B0866">
        <w:t>37</w:t>
      </w:r>
      <w:r w:rsidR="00CB6EC2">
        <w:t>(1)</w:t>
      </w:r>
      <w:r w:rsidR="004B0866">
        <w:t xml:space="preserve">:337-352; </w:t>
      </w:r>
      <w:hyperlink r:id="rId6" w:history="1">
        <w:r w:rsidR="004B0866" w:rsidRPr="008C2B73">
          <w:rPr>
            <w:rStyle w:val="Hyperlink"/>
          </w:rPr>
          <w:t>https://doi.org/10.1146/annurev.biophys.37.032807.130008</w:t>
        </w:r>
      </w:hyperlink>
      <w:r>
        <w:t xml:space="preserve"> </w:t>
      </w:r>
    </w:p>
    <w:p w14:paraId="36E25217" w14:textId="20E994A4" w:rsidR="006169D2" w:rsidRDefault="00946397" w:rsidP="006169D2">
      <w:r>
        <w:t>Jiang X, Soboleva T A, and Tremethick D J; (2020); ‘</w:t>
      </w:r>
      <w:r w:rsidRPr="0051448C">
        <w:t>Short Histone H2A Variants: Small in Statu</w:t>
      </w:r>
      <w:r>
        <w:t>r</w:t>
      </w:r>
      <w:r w:rsidRPr="0051448C">
        <w:t>e but not in Function</w:t>
      </w:r>
      <w:r>
        <w:t xml:space="preserve">’; </w:t>
      </w:r>
      <w:r w:rsidRPr="00946397">
        <w:rPr>
          <w:i/>
          <w:iCs/>
        </w:rPr>
        <w:t>Cells</w:t>
      </w:r>
      <w:r>
        <w:t xml:space="preserve">; 9(4):867; </w:t>
      </w:r>
      <w:hyperlink r:id="rId7" w:history="1">
        <w:r w:rsidRPr="0061605C">
          <w:rPr>
            <w:rStyle w:val="Hyperlink"/>
          </w:rPr>
          <w:t>https://doi.org/10.3390%2Fcells9040867</w:t>
        </w:r>
      </w:hyperlink>
      <w:r>
        <w:t xml:space="preserve"> </w:t>
      </w:r>
    </w:p>
    <w:p w14:paraId="0EEDDF9D" w14:textId="5CB2ED40" w:rsidR="00397FCC" w:rsidRDefault="00397FCC" w:rsidP="006169D2">
      <w:r>
        <w:t xml:space="preserve">NCBI (National Center for Biotechnology Information); (2020); </w:t>
      </w:r>
      <w:hyperlink r:id="rId8" w:history="1">
        <w:r w:rsidRPr="00397FCC">
          <w:rPr>
            <w:rStyle w:val="Hyperlink"/>
            <w:i/>
            <w:iCs/>
          </w:rPr>
          <w:t>DNA-directed RNA polymerases I, II, and III subunit RPABC3 [Ailuropoda melanoleuca]</w:t>
        </w:r>
      </w:hyperlink>
      <w:r>
        <w:t>; NCBI; United States Government; accessed 16 September 2023</w:t>
      </w:r>
    </w:p>
    <w:p w14:paraId="521118FE" w14:textId="3F2BD096" w:rsidR="00A33F7B" w:rsidRDefault="00A33F7B" w:rsidP="006169D2">
      <w:r>
        <w:t>Urry L A, Meyers A, Cain M L, Wasserman S A, Minorsky P V, Orr R B, Burke da Silva K, Parkinson A, Lluka L, and Chunduri P; (202</w:t>
      </w:r>
      <w:r w:rsidR="00314174">
        <w:t>1</w:t>
      </w:r>
      <w:r>
        <w:t xml:space="preserve">); </w:t>
      </w:r>
      <w:r>
        <w:rPr>
          <w:i/>
          <w:iCs/>
        </w:rPr>
        <w:t>Campbell Biology</w:t>
      </w:r>
      <w:r>
        <w:t>; 12</w:t>
      </w:r>
      <w:r w:rsidRPr="00A33F7B">
        <w:rPr>
          <w:vertAlign w:val="superscript"/>
        </w:rPr>
        <w:t>th</w:t>
      </w:r>
      <w:r>
        <w:t xml:space="preserve"> edn; Pearson Australia;</w:t>
      </w:r>
      <w:r w:rsidR="00314174">
        <w:t xml:space="preserve"> Australia</w:t>
      </w:r>
    </w:p>
    <w:p w14:paraId="1D2DBE48" w14:textId="78D3DD06" w:rsidR="007A5452" w:rsidRDefault="007A5452" w:rsidP="006169D2"/>
    <w:sectPr w:rsidR="007A5452" w:rsidSect="00EF6A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3EB"/>
    <w:multiLevelType w:val="hybridMultilevel"/>
    <w:tmpl w:val="DF6EFF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603FB"/>
    <w:multiLevelType w:val="hybridMultilevel"/>
    <w:tmpl w:val="94A2AA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160407">
    <w:abstractNumId w:val="1"/>
  </w:num>
  <w:num w:numId="2" w16cid:durableId="27591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74"/>
    <w:rsid w:val="0003549B"/>
    <w:rsid w:val="00044AFE"/>
    <w:rsid w:val="00056A33"/>
    <w:rsid w:val="00061F33"/>
    <w:rsid w:val="000C2B14"/>
    <w:rsid w:val="000D72A0"/>
    <w:rsid w:val="000E15EA"/>
    <w:rsid w:val="000F1F9C"/>
    <w:rsid w:val="000F319F"/>
    <w:rsid w:val="00155426"/>
    <w:rsid w:val="00181F56"/>
    <w:rsid w:val="001A1406"/>
    <w:rsid w:val="001A16D2"/>
    <w:rsid w:val="001B7C66"/>
    <w:rsid w:val="001B7EDE"/>
    <w:rsid w:val="001D015B"/>
    <w:rsid w:val="001D0917"/>
    <w:rsid w:val="0027049C"/>
    <w:rsid w:val="00275E89"/>
    <w:rsid w:val="00277F96"/>
    <w:rsid w:val="0029513F"/>
    <w:rsid w:val="002D234D"/>
    <w:rsid w:val="002E76BE"/>
    <w:rsid w:val="002F1199"/>
    <w:rsid w:val="0031404E"/>
    <w:rsid w:val="00314174"/>
    <w:rsid w:val="00314917"/>
    <w:rsid w:val="00336DC3"/>
    <w:rsid w:val="00340A54"/>
    <w:rsid w:val="00397FCC"/>
    <w:rsid w:val="003D31E7"/>
    <w:rsid w:val="00426C4E"/>
    <w:rsid w:val="004432D8"/>
    <w:rsid w:val="004505B6"/>
    <w:rsid w:val="00461333"/>
    <w:rsid w:val="00493856"/>
    <w:rsid w:val="00496B2B"/>
    <w:rsid w:val="004B0866"/>
    <w:rsid w:val="00512D4D"/>
    <w:rsid w:val="0051448C"/>
    <w:rsid w:val="005552E1"/>
    <w:rsid w:val="005B01F6"/>
    <w:rsid w:val="005B6D49"/>
    <w:rsid w:val="005F61C0"/>
    <w:rsid w:val="00601B7F"/>
    <w:rsid w:val="006031C9"/>
    <w:rsid w:val="006169D2"/>
    <w:rsid w:val="0062569A"/>
    <w:rsid w:val="006B50B0"/>
    <w:rsid w:val="006C1A2D"/>
    <w:rsid w:val="006E6EA4"/>
    <w:rsid w:val="00701559"/>
    <w:rsid w:val="007A5452"/>
    <w:rsid w:val="007B5E21"/>
    <w:rsid w:val="007D29FE"/>
    <w:rsid w:val="00806BDD"/>
    <w:rsid w:val="00811693"/>
    <w:rsid w:val="00836C85"/>
    <w:rsid w:val="00874676"/>
    <w:rsid w:val="008B4FA4"/>
    <w:rsid w:val="008B7D45"/>
    <w:rsid w:val="00946397"/>
    <w:rsid w:val="00972A03"/>
    <w:rsid w:val="009A2537"/>
    <w:rsid w:val="00A33F7B"/>
    <w:rsid w:val="00A57ACA"/>
    <w:rsid w:val="00B45E7D"/>
    <w:rsid w:val="00B53E1F"/>
    <w:rsid w:val="00B6070E"/>
    <w:rsid w:val="00B9089B"/>
    <w:rsid w:val="00BA646C"/>
    <w:rsid w:val="00BC20A6"/>
    <w:rsid w:val="00C13BFD"/>
    <w:rsid w:val="00C208FC"/>
    <w:rsid w:val="00CB6EC2"/>
    <w:rsid w:val="00CC7EFA"/>
    <w:rsid w:val="00CF2646"/>
    <w:rsid w:val="00D656CC"/>
    <w:rsid w:val="00E579A7"/>
    <w:rsid w:val="00E64805"/>
    <w:rsid w:val="00EC1317"/>
    <w:rsid w:val="00ED7DCB"/>
    <w:rsid w:val="00EF4CC3"/>
    <w:rsid w:val="00EF6A74"/>
    <w:rsid w:val="00F43C4A"/>
    <w:rsid w:val="00F63EA1"/>
    <w:rsid w:val="00FA4A82"/>
    <w:rsid w:val="00FA4B11"/>
    <w:rsid w:val="00FB02AC"/>
    <w:rsid w:val="00FB79A2"/>
    <w:rsid w:val="00FC409D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9FE1"/>
  <w15:chartTrackingRefBased/>
  <w15:docId w15:val="{A8A5AC1D-3526-48B9-9B9B-B7056D2E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9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A7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A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C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1D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917"/>
    <w:rPr>
      <w:color w:val="605E5C"/>
      <w:shd w:val="clear" w:color="auto" w:fill="E1DFDD"/>
    </w:rPr>
  </w:style>
  <w:style w:type="character" w:customStyle="1" w:styleId="bkciteavail">
    <w:name w:val="bk_cite_avail"/>
    <w:basedOn w:val="DefaultParagraphFont"/>
    <w:rsid w:val="00616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leotide/NM_001304900.1?report=genbank&amp;log$=nucltop&amp;blast_rank=1&amp;RID=G8EBYVSA01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%2Fcells90408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6/annurev.biophys.37.032807.130008" TargetMode="External"/><Relationship Id="rId5" Type="http://schemas.openxmlformats.org/officeDocument/2006/relationships/hyperlink" Target="https://guides.lib.berkeley.edu/ncbi/bla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Chandrawansa</dc:creator>
  <cp:keywords/>
  <dc:description/>
  <cp:lastModifiedBy>ETHAN DEL COWLISHAW</cp:lastModifiedBy>
  <cp:revision>76</cp:revision>
  <dcterms:created xsi:type="dcterms:W3CDTF">2018-06-14T01:07:00Z</dcterms:created>
  <dcterms:modified xsi:type="dcterms:W3CDTF">2023-09-16T01:22:00Z</dcterms:modified>
</cp:coreProperties>
</file>