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108" w:rsidRDefault="00EE2B1E" w:rsidP="00EE2B1E">
      <w:pPr>
        <w:jc w:val="center"/>
        <w:rPr>
          <w:b/>
        </w:rPr>
      </w:pPr>
      <w:r>
        <w:rPr>
          <w:b/>
        </w:rPr>
        <w:t>Learning objectives class 6: Sex determination</w:t>
      </w:r>
    </w:p>
    <w:p w:rsidR="00EE2B1E" w:rsidRDefault="00EE2B1E" w:rsidP="00EE2B1E">
      <w:pPr>
        <w:rPr>
          <w:b/>
        </w:rPr>
      </w:pPr>
      <w:r>
        <w:rPr>
          <w:b/>
        </w:rPr>
        <w:t>By the end of this topic you should be able to:</w:t>
      </w:r>
    </w:p>
    <w:p w:rsidR="00000000" w:rsidRPr="00EE2B1E" w:rsidRDefault="005F092A" w:rsidP="00EE2B1E">
      <w:pPr>
        <w:numPr>
          <w:ilvl w:val="0"/>
          <w:numId w:val="1"/>
        </w:numPr>
        <w:rPr>
          <w:b/>
        </w:rPr>
      </w:pPr>
      <w:r w:rsidRPr="00EE2B1E">
        <w:rPr>
          <w:b/>
        </w:rPr>
        <w:t>Describe the different sex determination systems; X-Y, Z-W, X-O, and give examples of organisms that use each system</w:t>
      </w:r>
    </w:p>
    <w:p w:rsidR="00EE2B1E" w:rsidRDefault="00EE2B1E" w:rsidP="00EE2B1E">
      <w:pPr>
        <w:rPr>
          <w:b/>
        </w:rPr>
      </w:pPr>
      <w:r>
        <w:rPr>
          <w:b/>
          <w:noProof/>
          <w:lang w:eastAsia="en-AU"/>
        </w:rPr>
        <w:drawing>
          <wp:inline distT="0" distB="0" distL="0" distR="0" wp14:anchorId="6C9ED445">
            <wp:extent cx="2140210" cy="159455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06" cy="1607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0000" w:rsidRDefault="005F092A" w:rsidP="009B5BE0">
      <w:pPr>
        <w:numPr>
          <w:ilvl w:val="0"/>
          <w:numId w:val="2"/>
        </w:numPr>
        <w:rPr>
          <w:b/>
        </w:rPr>
      </w:pPr>
      <w:r w:rsidRPr="009B5BE0">
        <w:rPr>
          <w:b/>
        </w:rPr>
        <w:t>Distinguish between sex determination and sex differentiation</w:t>
      </w:r>
    </w:p>
    <w:p w:rsidR="009B5BE0" w:rsidRPr="009B5BE0" w:rsidRDefault="009B5BE0" w:rsidP="009B5BE0">
      <w:pPr>
        <w:ind w:left="720"/>
        <w:rPr>
          <w:b/>
        </w:rPr>
      </w:pPr>
      <w:r>
        <w:rPr>
          <w:b/>
        </w:rPr>
        <w:t>Differentiation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5F092A">
        <w:rPr>
          <w:b/>
        </w:rPr>
        <w:t>D</w:t>
      </w:r>
      <w:r>
        <w:rPr>
          <w:b/>
        </w:rPr>
        <w:t xml:space="preserve">etermination </w:t>
      </w:r>
    </w:p>
    <w:p w:rsidR="009B5BE0" w:rsidRDefault="009B5BE0" w:rsidP="00EE2B1E">
      <w:pPr>
        <w:rPr>
          <w:b/>
        </w:rPr>
      </w:pPr>
      <w:r w:rsidRPr="009B5BE0">
        <w:rPr>
          <w:b/>
        </w:rPr>
        <w:drawing>
          <wp:inline distT="0" distB="0" distL="0" distR="0" wp14:anchorId="5C8558E3" wp14:editId="309D4A69">
            <wp:extent cx="2046999" cy="1533645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CC65043-CE7F-8F4F-9DC3-0A397AFAE6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CC65043-CE7F-8F4F-9DC3-0A397AFAE6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7547" cy="15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BE0">
        <w:rPr>
          <w:b/>
        </w:rPr>
        <w:drawing>
          <wp:inline distT="0" distB="0" distL="0" distR="0" wp14:anchorId="5326AC9D" wp14:editId="0A59F3E4">
            <wp:extent cx="1709821" cy="1466172"/>
            <wp:effectExtent l="0" t="0" r="5080" b="127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AD9E739-870B-5449-948C-5C1E11F28C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FAD9E739-870B-5449-948C-5C1E11F28C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9821" cy="146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BE0" w:rsidRDefault="009B5BE0" w:rsidP="00EE2B1E">
      <w:pPr>
        <w:rPr>
          <w:b/>
        </w:rPr>
      </w:pPr>
    </w:p>
    <w:p w:rsidR="00000000" w:rsidRPr="005F092A" w:rsidRDefault="005F092A" w:rsidP="005F092A">
      <w:pPr>
        <w:numPr>
          <w:ilvl w:val="0"/>
          <w:numId w:val="4"/>
        </w:numPr>
        <w:rPr>
          <w:b/>
        </w:rPr>
      </w:pPr>
      <w:r>
        <w:rPr>
          <w:b/>
        </w:rPr>
        <w:t>Very briefly d</w:t>
      </w:r>
      <w:r w:rsidRPr="005F092A">
        <w:rPr>
          <w:b/>
        </w:rPr>
        <w:t>escribe how environmental factors such as temperatur</w:t>
      </w:r>
      <w:r w:rsidRPr="005F092A">
        <w:rPr>
          <w:b/>
        </w:rPr>
        <w:t>e can affect sex determination </w:t>
      </w:r>
      <w:r>
        <w:rPr>
          <w:b/>
        </w:rPr>
        <w:t>(Temperature dependent sex determination)</w:t>
      </w:r>
    </w:p>
    <w:p w:rsidR="009B5BE0" w:rsidRDefault="005F092A" w:rsidP="00EE2B1E">
      <w:pPr>
        <w:rPr>
          <w:b/>
        </w:rPr>
      </w:pPr>
      <w:r w:rsidRPr="005F092A">
        <w:rPr>
          <w:b/>
        </w:rPr>
        <w:drawing>
          <wp:inline distT="0" distB="0" distL="0" distR="0" wp14:anchorId="149BC6CD" wp14:editId="607F46E2">
            <wp:extent cx="5731510" cy="1871980"/>
            <wp:effectExtent l="0" t="0" r="254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10AB2FC6-6243-FA4F-92FC-79EFBA0154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10AB2FC6-6243-FA4F-92FC-79EFBA0154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2A" w:rsidRDefault="005F092A" w:rsidP="005F092A">
      <w:pPr>
        <w:pStyle w:val="ListParagraph"/>
        <w:rPr>
          <w:b/>
        </w:rPr>
      </w:pPr>
    </w:p>
    <w:p w:rsidR="005F092A" w:rsidRDefault="005F092A" w:rsidP="005F092A">
      <w:pPr>
        <w:pStyle w:val="ListParagraph"/>
        <w:rPr>
          <w:b/>
        </w:rPr>
      </w:pPr>
    </w:p>
    <w:p w:rsidR="005F092A" w:rsidRDefault="005F092A" w:rsidP="005F092A">
      <w:pPr>
        <w:pStyle w:val="ListParagraph"/>
        <w:rPr>
          <w:b/>
        </w:rPr>
      </w:pPr>
    </w:p>
    <w:p w:rsidR="005F092A" w:rsidRDefault="005F092A" w:rsidP="005F092A">
      <w:pPr>
        <w:pStyle w:val="ListParagraph"/>
        <w:rPr>
          <w:b/>
        </w:rPr>
      </w:pPr>
    </w:p>
    <w:p w:rsidR="005F092A" w:rsidRDefault="005F092A" w:rsidP="005F092A">
      <w:pPr>
        <w:pStyle w:val="ListParagraph"/>
        <w:rPr>
          <w:b/>
        </w:rPr>
      </w:pPr>
    </w:p>
    <w:p w:rsidR="005F092A" w:rsidRDefault="005F092A" w:rsidP="005F092A">
      <w:pPr>
        <w:pStyle w:val="ListParagraph"/>
        <w:rPr>
          <w:b/>
        </w:rPr>
      </w:pPr>
    </w:p>
    <w:p w:rsidR="00000000" w:rsidRPr="005F092A" w:rsidRDefault="005F092A" w:rsidP="005F092A">
      <w:pPr>
        <w:pStyle w:val="ListParagraph"/>
        <w:numPr>
          <w:ilvl w:val="0"/>
          <w:numId w:val="5"/>
        </w:numPr>
        <w:rPr>
          <w:b/>
        </w:rPr>
      </w:pPr>
      <w:r w:rsidRPr="005F092A">
        <w:rPr>
          <w:b/>
        </w:rPr>
        <w:lastRenderedPageBreak/>
        <w:t xml:space="preserve">Explain how the Y chromosome and the SRY gene are responsible for the development of the male reproductive </w:t>
      </w:r>
      <w:r w:rsidRPr="005F092A">
        <w:rPr>
          <w:b/>
        </w:rPr>
        <w:t>tract and what can happen when there are errors in this process</w:t>
      </w:r>
    </w:p>
    <w:p w:rsidR="005F092A" w:rsidRDefault="005F092A" w:rsidP="005F092A">
      <w:pPr>
        <w:pStyle w:val="ListParagraph"/>
        <w:rPr>
          <w:b/>
        </w:rPr>
      </w:pPr>
      <w:r w:rsidRPr="005F092A">
        <w:rPr>
          <w:b/>
        </w:rPr>
        <w:drawing>
          <wp:inline distT="0" distB="0" distL="0" distR="0" wp14:anchorId="23F2B7C0" wp14:editId="14C646E0">
            <wp:extent cx="2238590" cy="2044866"/>
            <wp:effectExtent l="0" t="0" r="9525" b="0"/>
            <wp:docPr id="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97E39D4-8911-CE41-B843-AA24B94770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97E39D4-8911-CE41-B843-AA24B94770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590" cy="20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2A">
        <w:rPr>
          <w:b/>
        </w:rPr>
        <w:drawing>
          <wp:inline distT="0" distB="0" distL="0" distR="0" wp14:anchorId="5B61671A" wp14:editId="702E429F">
            <wp:extent cx="1457252" cy="1695297"/>
            <wp:effectExtent l="0" t="0" r="0" b="63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8E73778-7149-C343-9BDD-7AE761ACE1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8E73778-7149-C343-9BDD-7AE761ACE1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6054" r="56942" b="49797"/>
                    <a:stretch/>
                  </pic:blipFill>
                  <pic:spPr>
                    <a:xfrm rot="10800000">
                      <a:off x="0" y="0"/>
                      <a:ext cx="1457252" cy="169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2A" w:rsidRDefault="005F092A" w:rsidP="005F092A">
      <w:pPr>
        <w:pStyle w:val="ListParagraph"/>
        <w:rPr>
          <w:b/>
        </w:rPr>
      </w:pPr>
    </w:p>
    <w:p w:rsidR="005F092A" w:rsidRDefault="005F092A" w:rsidP="005F092A">
      <w:pPr>
        <w:pStyle w:val="ListParagraph"/>
        <w:rPr>
          <w:b/>
        </w:rPr>
      </w:pPr>
    </w:p>
    <w:p w:rsidR="00000000" w:rsidRPr="005F092A" w:rsidRDefault="005F092A" w:rsidP="005F092A">
      <w:pPr>
        <w:pStyle w:val="ListParagraph"/>
        <w:numPr>
          <w:ilvl w:val="0"/>
          <w:numId w:val="5"/>
        </w:numPr>
        <w:rPr>
          <w:b/>
        </w:rPr>
      </w:pPr>
      <w:r w:rsidRPr="005F092A">
        <w:rPr>
          <w:b/>
        </w:rPr>
        <w:t>Explain why and how X inactivation occurs and this relates to coat colour in tortoiseshell/calico cats</w:t>
      </w:r>
    </w:p>
    <w:p w:rsidR="005F092A" w:rsidRDefault="005F092A" w:rsidP="005F092A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Make sure you understand the basic concept of Barr Bodies</w:t>
      </w:r>
    </w:p>
    <w:p w:rsidR="005F092A" w:rsidRDefault="005F092A" w:rsidP="005F092A">
      <w:pPr>
        <w:pStyle w:val="ListParagraph"/>
        <w:numPr>
          <w:ilvl w:val="0"/>
          <w:numId w:val="8"/>
        </w:numPr>
        <w:rPr>
          <w:b/>
        </w:rPr>
      </w:pPr>
      <w:r w:rsidRPr="005F092A">
        <w:rPr>
          <w:b/>
        </w:rPr>
        <w:drawing>
          <wp:inline distT="0" distB="0" distL="0" distR="0" wp14:anchorId="276F94B8" wp14:editId="3975F580">
            <wp:extent cx="1950479" cy="2057735"/>
            <wp:effectExtent l="0" t="0" r="0" b="0"/>
            <wp:docPr id="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FFB57C0-48B8-EE4E-BAA1-E99F433CA3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FFB57C0-48B8-EE4E-BAA1-E99F433CA3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353" cy="20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2A" w:rsidRPr="005F092A" w:rsidRDefault="005F092A" w:rsidP="005F092A">
      <w:pPr>
        <w:pStyle w:val="ListParagraph"/>
        <w:numPr>
          <w:ilvl w:val="0"/>
          <w:numId w:val="8"/>
        </w:numPr>
        <w:rPr>
          <w:b/>
        </w:rPr>
      </w:pPr>
      <w:bookmarkStart w:id="0" w:name="_GoBack"/>
      <w:r w:rsidRPr="005F092A">
        <w:rPr>
          <w:b/>
        </w:rPr>
        <w:drawing>
          <wp:inline distT="0" distB="0" distL="0" distR="0" wp14:anchorId="2C0C204A" wp14:editId="683F7A3E">
            <wp:extent cx="1365208" cy="1557422"/>
            <wp:effectExtent l="0" t="0" r="6985" b="5080"/>
            <wp:docPr id="83971" name="Picture 2" descr="calico_cat_c_ph_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" name="Picture 2" descr="calico_cat_c_ph_4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731" cy="157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bookmarkEnd w:id="0"/>
    </w:p>
    <w:sectPr w:rsidR="005F092A" w:rsidRPr="005F09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D6BCA"/>
    <w:multiLevelType w:val="hybridMultilevel"/>
    <w:tmpl w:val="E7426B10"/>
    <w:lvl w:ilvl="0" w:tplc="C97082D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7D2E64"/>
    <w:multiLevelType w:val="hybridMultilevel"/>
    <w:tmpl w:val="FD58ADC2"/>
    <w:lvl w:ilvl="0" w:tplc="8CD08B5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06CC1B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1E2589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586C40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C627AD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C8A75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78279F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CCFB5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2F6F6A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E29303F"/>
    <w:multiLevelType w:val="hybridMultilevel"/>
    <w:tmpl w:val="5E3212C2"/>
    <w:lvl w:ilvl="0" w:tplc="1DDCF9E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F12F29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446E7A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4243F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99A8BA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5E44F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730477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57EF8D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BC0D98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1F8C63D2"/>
    <w:multiLevelType w:val="hybridMultilevel"/>
    <w:tmpl w:val="5EA44F1E"/>
    <w:lvl w:ilvl="0" w:tplc="BBDCA0C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A0E694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A8E398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486007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AEE433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1D4755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988690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E6E1B1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7E0382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2B297BDF"/>
    <w:multiLevelType w:val="hybridMultilevel"/>
    <w:tmpl w:val="EC74DF24"/>
    <w:lvl w:ilvl="0" w:tplc="1F6AA73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BF4428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078CE5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1C44C4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B28491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354E5C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9EE3B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46263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3C420E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2C1852F2"/>
    <w:multiLevelType w:val="hybridMultilevel"/>
    <w:tmpl w:val="BE44C042"/>
    <w:lvl w:ilvl="0" w:tplc="4BE0642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812D90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3245F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DF83E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D2A6B3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DDEE31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61E17B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8CAE34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156CB9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448678D1"/>
    <w:multiLevelType w:val="hybridMultilevel"/>
    <w:tmpl w:val="645C85E0"/>
    <w:lvl w:ilvl="0" w:tplc="5C9892C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38C1E6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5EA7FE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E66F21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3E0E47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652774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880AC6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1C6833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42AF52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5B8B404C"/>
    <w:multiLevelType w:val="hybridMultilevel"/>
    <w:tmpl w:val="726ACB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B1E"/>
    <w:rsid w:val="005F092A"/>
    <w:rsid w:val="008E5108"/>
    <w:rsid w:val="009B5BE0"/>
    <w:rsid w:val="00EE2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8D1FA"/>
  <w15:chartTrackingRefBased/>
  <w15:docId w15:val="{6F6DC749-5BEF-462B-BC6A-AF4A131BF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9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F092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9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7915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4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6226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874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6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3229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5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577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2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0412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Telonis-Scott</dc:creator>
  <cp:keywords/>
  <dc:description/>
  <cp:lastModifiedBy>Marina Telonis-Scott</cp:lastModifiedBy>
  <cp:revision>3</cp:revision>
  <dcterms:created xsi:type="dcterms:W3CDTF">2021-07-18T03:08:00Z</dcterms:created>
  <dcterms:modified xsi:type="dcterms:W3CDTF">2021-07-18T03:20:00Z</dcterms:modified>
</cp:coreProperties>
</file>