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pPr>
      <w:bookmarkStart w:colFirst="0" w:colLast="0" w:name="_4g31xayljtug" w:id="0"/>
      <w:bookmarkEnd w:id="0"/>
      <w:r w:rsidDel="00000000" w:rsidR="00000000" w:rsidRPr="00000000">
        <w:rPr>
          <w:rtl w:val="0"/>
        </w:rPr>
        <w:t xml:space="preserve">Mathematical Logic</w:t>
      </w:r>
    </w:p>
    <w:p w:rsidR="00000000" w:rsidDel="00000000" w:rsidP="00000000" w:rsidRDefault="00000000" w:rsidRPr="00000000" w14:paraId="00000002">
      <w:pPr>
        <w:pStyle w:val="Subtitle"/>
        <w:rPr/>
      </w:pPr>
      <w:bookmarkStart w:colFirst="0" w:colLast="0" w:name="_splv35ch5cfn" w:id="1"/>
      <w:bookmarkEnd w:id="1"/>
      <w:r w:rsidDel="00000000" w:rsidR="00000000" w:rsidRPr="00000000">
        <w:rPr>
          <w:rtl w:val="0"/>
        </w:rPr>
        <w:t xml:space="preserve">Homework 1</w:t>
      </w:r>
    </w:p>
    <w:p w:rsidR="00000000" w:rsidDel="00000000" w:rsidP="00000000" w:rsidRDefault="00000000" w:rsidRPr="00000000" w14:paraId="00000003">
      <w:pPr>
        <w:pStyle w:val="Heading2"/>
        <w:rPr/>
      </w:pPr>
      <w:bookmarkStart w:colFirst="0" w:colLast="0" w:name="_uvzqdr7d84fc" w:id="2"/>
      <w:bookmarkEnd w:id="2"/>
      <w:r w:rsidDel="00000000" w:rsidR="00000000" w:rsidRPr="00000000">
        <w:rPr>
          <w:rtl w:val="0"/>
        </w:rPr>
        <w:t xml:space="preserve">Question 2</w:t>
      </w:r>
    </w:p>
    <w:p w:rsidR="00000000" w:rsidDel="00000000" w:rsidP="00000000" w:rsidRDefault="00000000" w:rsidRPr="00000000" w14:paraId="00000004">
      <w:pPr>
        <w:rPr/>
      </w:pPr>
      <w:r w:rsidDel="00000000" w:rsidR="00000000" w:rsidRPr="00000000">
        <w:rPr>
          <w:rFonts w:ascii="Nova Mono" w:cs="Nova Mono" w:eastAsia="Nova Mono" w:hAnsi="Nova Mono"/>
          <w:rtl w:val="0"/>
        </w:rPr>
        <w:t xml:space="preserve">f(A, B, C) = (A→(B⋀¬C))↔((¬B⋁A)→(A→¬C))</w:t>
      </w:r>
    </w:p>
    <w:tbl>
      <w:tblPr>
        <w:tblStyle w:val="Table1"/>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
        <w:gridCol w:w="330"/>
        <w:gridCol w:w="300"/>
        <w:gridCol w:w="495"/>
        <w:gridCol w:w="795"/>
        <w:gridCol w:w="1305"/>
        <w:gridCol w:w="495"/>
        <w:gridCol w:w="840"/>
        <w:gridCol w:w="885"/>
        <w:gridCol w:w="1920"/>
        <w:gridCol w:w="1920"/>
        <w:tblGridChange w:id="0">
          <w:tblGrid>
            <w:gridCol w:w="345"/>
            <w:gridCol w:w="330"/>
            <w:gridCol w:w="300"/>
            <w:gridCol w:w="495"/>
            <w:gridCol w:w="795"/>
            <w:gridCol w:w="1305"/>
            <w:gridCol w:w="495"/>
            <w:gridCol w:w="840"/>
            <w:gridCol w:w="885"/>
            <w:gridCol w:w="1920"/>
            <w:gridCol w:w="1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Fonts w:ascii="Nova Mono" w:cs="Nova Mono" w:eastAsia="Nova Mono" w:hAnsi="Nova Mono"/>
                <w:b w:val="1"/>
                <w:rtl w:val="0"/>
              </w:rPr>
              <w:t xml:space="preserve">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Fonts w:ascii="Nova Mono" w:cs="Nova Mono" w:eastAsia="Nova Mono" w:hAnsi="Nova Mono"/>
                <w:b w:val="1"/>
                <w:rtl w:val="0"/>
              </w:rPr>
              <w:t xml:space="preserve">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Fonts w:ascii="Nova Mono" w:cs="Nova Mono" w:eastAsia="Nova Mono" w:hAnsi="Nova Mono"/>
                <w:b w:val="1"/>
                <w:rtl w:val="0"/>
              </w:rPr>
              <w:t xml:space="preserve">¬B⋁A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Fonts w:ascii="Nova Mono" w:cs="Nova Mono" w:eastAsia="Nova Mono" w:hAnsi="Nova Mono"/>
                <w:b w:val="1"/>
                <w:rtl w:val="0"/>
              </w:rPr>
              <w:t xml:space="preserve">A→¬C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Fonts w:ascii="Nova Mono" w:cs="Nova Mono" w:eastAsia="Nova Mono" w:hAnsi="Nova Mono"/>
                <w:b w:val="1"/>
                <w:rtl w:val="0"/>
              </w:rPr>
              <w:t xml:space="preserve">(¬B⋁A)→(A→¬C)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f(A, B, 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after="0" w:line="240" w:lineRule="auto"/>
              <w:jc w:val="center"/>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after="0" w:line="240" w:lineRule="auto"/>
              <w:jc w:val="center"/>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after="0" w:line="240" w:lineRule="auto"/>
              <w:jc w:val="center"/>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after="0" w:line="240" w:lineRule="auto"/>
              <w:jc w:val="center"/>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after="0" w:line="240" w:lineRule="auto"/>
              <w:jc w:val="center"/>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after="0" w:line="240" w:lineRule="auto"/>
              <w:jc w:val="center"/>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after="0" w:line="240" w:lineRule="auto"/>
              <w:jc w:val="center"/>
              <w:rPr/>
            </w:pPr>
            <w:r w:rsidDel="00000000" w:rsidR="00000000" w:rsidRPr="00000000">
              <w:rPr>
                <w:rtl w:val="0"/>
              </w:rPr>
              <w:t xml:space="preserv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after="0" w:line="240" w:lineRule="auto"/>
              <w:jc w:val="center"/>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after="0" w:line="240" w:lineRule="auto"/>
              <w:jc w:val="center"/>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after="0" w:line="240" w:lineRule="auto"/>
              <w:jc w:val="center"/>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after="0" w:line="240" w:lineRule="auto"/>
              <w:jc w:val="center"/>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after="0" w:line="240" w:lineRule="auto"/>
              <w:jc w:val="center"/>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after="0" w:line="240" w:lineRule="auto"/>
              <w:jc w:val="center"/>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after="0" w:line="240" w:lineRule="auto"/>
              <w:jc w:val="center"/>
              <w:rPr/>
            </w:pPr>
            <w:r w:rsidDel="00000000" w:rsidR="00000000" w:rsidRPr="00000000">
              <w:rPr>
                <w:rtl w:val="0"/>
              </w:rPr>
              <w:t xml:space="preserv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after="0" w:line="240" w:lineRule="auto"/>
              <w:jc w:val="center"/>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after="0" w:line="240" w:lineRule="auto"/>
              <w:jc w:val="center"/>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after="0" w:line="240" w:lineRule="auto"/>
              <w:jc w:val="center"/>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after="0" w:line="240" w:lineRule="auto"/>
              <w:jc w:val="center"/>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after="0" w:line="240" w:lineRule="auto"/>
              <w:jc w:val="center"/>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after="0" w:line="240" w:lineRule="auto"/>
              <w:jc w:val="center"/>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0" w:line="240" w:lineRule="auto"/>
              <w:jc w:val="center"/>
              <w:rPr/>
            </w:pPr>
            <w:r w:rsidDel="00000000" w:rsidR="00000000" w:rsidRPr="00000000">
              <w:rPr>
                <w:rtl w:val="0"/>
              </w:rPr>
              <w:t xml:space="preserv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after="0" w:line="240" w:lineRule="auto"/>
              <w:jc w:val="center"/>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after="0" w:line="240" w:lineRule="auto"/>
              <w:jc w:val="center"/>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0" w:line="240" w:lineRule="auto"/>
              <w:jc w:val="center"/>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after="0" w:line="240" w:lineRule="auto"/>
              <w:jc w:val="center"/>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after="0" w:line="240" w:lineRule="auto"/>
              <w:jc w:val="center"/>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after="0" w:line="240" w:lineRule="auto"/>
              <w:jc w:val="center"/>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after="0" w:line="240" w:lineRule="auto"/>
              <w:jc w:val="center"/>
              <w:rPr/>
            </w:pPr>
            <w:r w:rsidDel="00000000" w:rsidR="00000000" w:rsidRPr="00000000">
              <w:rPr>
                <w:rtl w:val="0"/>
              </w:rPr>
              <w:t xml:space="preserve">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after="0" w:line="240" w:lineRule="auto"/>
              <w:jc w:val="center"/>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after="0" w:line="240" w:lineRule="auto"/>
              <w:jc w:val="center"/>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after="0" w:line="240" w:lineRule="auto"/>
              <w:jc w:val="center"/>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0" w:line="240" w:lineRule="auto"/>
              <w:jc w:val="center"/>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after="0" w:line="240" w:lineRule="auto"/>
              <w:jc w:val="center"/>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0" w:line="240" w:lineRule="auto"/>
              <w:jc w:val="center"/>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after="0" w:line="240" w:lineRule="auto"/>
              <w:jc w:val="center"/>
              <w:rPr/>
            </w:pPr>
            <w:r w:rsidDel="00000000" w:rsidR="00000000" w:rsidRPr="00000000">
              <w:rPr>
                <w:rtl w:val="0"/>
              </w:rPr>
              <w:t xml:space="preserv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after="0" w:line="240" w:lineRule="auto"/>
              <w:jc w:val="center"/>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after="0" w:line="240" w:lineRule="auto"/>
              <w:jc w:val="center"/>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line="240" w:lineRule="auto"/>
              <w:jc w:val="center"/>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0" w:line="240" w:lineRule="auto"/>
              <w:jc w:val="center"/>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0" w:line="240" w:lineRule="auto"/>
              <w:jc w:val="center"/>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0" w:line="240" w:lineRule="auto"/>
              <w:jc w:val="center"/>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after="0" w:line="240" w:lineRule="auto"/>
              <w:jc w:val="center"/>
              <w:rPr/>
            </w:pPr>
            <w:r w:rsidDel="00000000" w:rsidR="00000000" w:rsidRPr="00000000">
              <w:rPr>
                <w:rtl w:val="0"/>
              </w:rPr>
              <w:t xml:space="preserv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0" w:line="240" w:lineRule="auto"/>
              <w:jc w:val="center"/>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0" w:line="240" w:lineRule="auto"/>
              <w:jc w:val="center"/>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line="240" w:lineRule="auto"/>
              <w:jc w:val="center"/>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0" w:line="240" w:lineRule="auto"/>
              <w:jc w:val="center"/>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0" w:line="240" w:lineRule="auto"/>
              <w:jc w:val="center"/>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0" w:line="240" w:lineRule="auto"/>
              <w:jc w:val="center"/>
              <w:rPr/>
            </w:pPr>
            <w:r w:rsidDel="00000000" w:rsidR="00000000" w:rsidRPr="00000000">
              <w:rPr>
                <w:rtl w:val="0"/>
              </w:rPr>
              <w:t xml:space="preserv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0" w:line="240" w:lineRule="auto"/>
              <w:jc w:val="center"/>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line="240" w:lineRule="auto"/>
              <w:jc w:val="center"/>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line="240" w:lineRule="auto"/>
              <w:jc w:val="center"/>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0" w:line="240" w:lineRule="auto"/>
              <w:jc w:val="center"/>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after="0" w:line="240" w:lineRule="auto"/>
              <w:jc w:val="center"/>
              <w:rPr/>
            </w:pPr>
            <w:r w:rsidDel="00000000" w:rsidR="00000000" w:rsidRPr="00000000">
              <w:rPr>
                <w:rtl w:val="0"/>
              </w:rPr>
              <w:t xml:space="preserve">T</w:t>
            </w:r>
          </w:p>
        </w:tc>
      </w:tr>
    </w:tbl>
    <w:p w:rsidR="00000000" w:rsidDel="00000000" w:rsidP="00000000" w:rsidRDefault="00000000" w:rsidRPr="00000000" w14:paraId="00000068">
      <w:pPr>
        <w:spacing w:after="200" w:before="0" w:lineRule="auto"/>
        <w:rPr/>
      </w:pPr>
      <w:r w:rsidDel="00000000" w:rsidR="00000000" w:rsidRPr="00000000">
        <w:rPr>
          <w:rtl w:val="0"/>
        </w:rPr>
      </w:r>
    </w:p>
    <w:p w:rsidR="00000000" w:rsidDel="00000000" w:rsidP="00000000" w:rsidRDefault="00000000" w:rsidRPr="00000000" w14:paraId="00000069">
      <w:pPr>
        <w:pStyle w:val="Heading3"/>
        <w:rPr/>
      </w:pPr>
      <w:bookmarkStart w:colFirst="0" w:colLast="0" w:name="_ydnjv0kgl63m" w:id="3"/>
      <w:bookmarkEnd w:id="3"/>
      <w:r w:rsidDel="00000000" w:rsidR="00000000" w:rsidRPr="00000000">
        <w:rPr>
          <w:rtl w:val="0"/>
        </w:rPr>
        <w:t xml:space="preserve">Question 2a</w:t>
      </w:r>
    </w:p>
    <w:p w:rsidR="00000000" w:rsidDel="00000000" w:rsidP="00000000" w:rsidRDefault="00000000" w:rsidRPr="00000000" w14:paraId="0000006A">
      <w:pPr>
        <w:rPr/>
      </w:pPr>
      <w:r w:rsidDel="00000000" w:rsidR="00000000" w:rsidRPr="00000000">
        <w:rPr>
          <w:rtl w:val="0"/>
        </w:rPr>
        <w:t xml:space="preserve">g(A)=T, g(B)=F, g(C)=T</w:t>
      </w:r>
    </w:p>
    <w:p w:rsidR="00000000" w:rsidDel="00000000" w:rsidP="00000000" w:rsidRDefault="00000000" w:rsidRPr="00000000" w14:paraId="0000006B">
      <w:pPr>
        <w:rPr/>
      </w:pPr>
      <w:r w:rsidDel="00000000" w:rsidR="00000000" w:rsidRPr="00000000">
        <w:rPr>
          <w:rtl w:val="0"/>
        </w:rPr>
        <w:t xml:space="preserve">f(T, F, T) = T</w:t>
      </w:r>
    </w:p>
    <w:p w:rsidR="00000000" w:rsidDel="00000000" w:rsidP="00000000" w:rsidRDefault="00000000" w:rsidRPr="00000000" w14:paraId="0000006C">
      <w:pPr>
        <w:pStyle w:val="Heading3"/>
        <w:rPr/>
      </w:pPr>
      <w:bookmarkStart w:colFirst="0" w:colLast="0" w:name="_lfrd61rxc75q" w:id="4"/>
      <w:bookmarkEnd w:id="4"/>
      <w:r w:rsidDel="00000000" w:rsidR="00000000" w:rsidRPr="00000000">
        <w:rPr>
          <w:rtl w:val="0"/>
        </w:rPr>
        <w:t xml:space="preserve">Question 2b</w:t>
      </w:r>
    </w:p>
    <w:p w:rsidR="00000000" w:rsidDel="00000000" w:rsidP="00000000" w:rsidRDefault="00000000" w:rsidRPr="00000000" w14:paraId="0000006D">
      <w:pPr>
        <w:rPr/>
      </w:pPr>
      <w:r w:rsidDel="00000000" w:rsidR="00000000" w:rsidRPr="00000000">
        <w:rPr>
          <w:rtl w:val="0"/>
        </w:rPr>
        <w:t xml:space="preserve">g(A)=F, g(B)=F, g(C)=F</w:t>
      </w:r>
    </w:p>
    <w:p w:rsidR="00000000" w:rsidDel="00000000" w:rsidP="00000000" w:rsidRDefault="00000000" w:rsidRPr="00000000" w14:paraId="0000006E">
      <w:pPr>
        <w:rPr/>
      </w:pPr>
      <w:r w:rsidDel="00000000" w:rsidR="00000000" w:rsidRPr="00000000">
        <w:rPr>
          <w:rtl w:val="0"/>
        </w:rPr>
        <w:t xml:space="preserve">f(F, F, F) = T</w:t>
      </w:r>
    </w:p>
    <w:p w:rsidR="00000000" w:rsidDel="00000000" w:rsidP="00000000" w:rsidRDefault="00000000" w:rsidRPr="00000000" w14:paraId="0000006F">
      <w:pPr>
        <w:pStyle w:val="Heading2"/>
        <w:rPr/>
      </w:pPr>
      <w:bookmarkStart w:colFirst="0" w:colLast="0" w:name="_av6m9g4zm4su" w:id="5"/>
      <w:bookmarkEnd w:id="5"/>
      <w:r w:rsidDel="00000000" w:rsidR="00000000" w:rsidRPr="00000000">
        <w:rPr>
          <w:rtl w:val="0"/>
        </w:rPr>
        <w:t xml:space="preserve">Question 4</w:t>
      </w:r>
    </w:p>
    <w:p w:rsidR="00000000" w:rsidDel="00000000" w:rsidP="00000000" w:rsidRDefault="00000000" w:rsidRPr="00000000" w14:paraId="00000070">
      <w:pPr>
        <w:pStyle w:val="Heading3"/>
        <w:rPr/>
      </w:pPr>
      <w:bookmarkStart w:colFirst="0" w:colLast="0" w:name="_1obse2dvb9j7" w:id="6"/>
      <w:bookmarkEnd w:id="6"/>
      <w:r w:rsidDel="00000000" w:rsidR="00000000" w:rsidRPr="00000000">
        <w:rPr>
          <w:rtl w:val="0"/>
        </w:rPr>
        <w:t xml:space="preserve">Question 4a</w:t>
      </w:r>
    </w:p>
    <w:p w:rsidR="00000000" w:rsidDel="00000000" w:rsidP="00000000" w:rsidRDefault="00000000" w:rsidRPr="00000000" w14:paraId="00000071">
      <w:pPr>
        <w:rPr/>
      </w:pPr>
      <w:r w:rsidDel="00000000" w:rsidR="00000000" w:rsidRPr="00000000">
        <w:rPr>
          <w:rFonts w:ascii="Nova Mono" w:cs="Nova Mono" w:eastAsia="Nova Mono" w:hAnsi="Nova Mono"/>
          <w:rtl w:val="0"/>
        </w:rPr>
        <w:t xml:space="preserve">Y→(R⋀¬S)</w:t>
      </w:r>
    </w:p>
    <w:p w:rsidR="00000000" w:rsidDel="00000000" w:rsidP="00000000" w:rsidRDefault="00000000" w:rsidRPr="00000000" w14:paraId="00000072">
      <w:pPr>
        <w:rPr/>
      </w:pPr>
      <w:r w:rsidDel="00000000" w:rsidR="00000000" w:rsidRPr="00000000">
        <w:rPr>
          <w:rtl w:val="0"/>
        </w:rPr>
        <w:t xml:space="preserve">True</w:t>
      </w:r>
    </w:p>
    <w:p w:rsidR="00000000" w:rsidDel="00000000" w:rsidP="00000000" w:rsidRDefault="00000000" w:rsidRPr="00000000" w14:paraId="00000073">
      <w:pPr>
        <w:pStyle w:val="Heading3"/>
        <w:rPr/>
      </w:pPr>
      <w:bookmarkStart w:colFirst="0" w:colLast="0" w:name="_351sgpykagga" w:id="7"/>
      <w:bookmarkEnd w:id="7"/>
      <w:r w:rsidDel="00000000" w:rsidR="00000000" w:rsidRPr="00000000">
        <w:rPr>
          <w:rtl w:val="0"/>
        </w:rPr>
        <w:t xml:space="preserve">Question 4b</w:t>
      </w:r>
    </w:p>
    <w:p w:rsidR="00000000" w:rsidDel="00000000" w:rsidP="00000000" w:rsidRDefault="00000000" w:rsidRPr="00000000" w14:paraId="00000074">
      <w:pPr>
        <w:rPr/>
      </w:pPr>
      <w:r w:rsidDel="00000000" w:rsidR="00000000" w:rsidRPr="00000000">
        <w:rPr>
          <w:rFonts w:ascii="Nova Mono" w:cs="Nova Mono" w:eastAsia="Nova Mono" w:hAnsi="Nova Mono"/>
          <w:rtl w:val="0"/>
        </w:rPr>
        <w:t xml:space="preserve">(S⋁R)→¬Y</w:t>
      </w:r>
    </w:p>
    <w:p w:rsidR="00000000" w:rsidDel="00000000" w:rsidP="00000000" w:rsidRDefault="00000000" w:rsidRPr="00000000" w14:paraId="00000075">
      <w:pPr>
        <w:rPr/>
      </w:pPr>
      <w:r w:rsidDel="00000000" w:rsidR="00000000" w:rsidRPr="00000000">
        <w:rPr>
          <w:rtl w:val="0"/>
        </w:rPr>
        <w:t xml:space="preserve">False</w:t>
      </w:r>
    </w:p>
    <w:p w:rsidR="00000000" w:rsidDel="00000000" w:rsidP="00000000" w:rsidRDefault="00000000" w:rsidRPr="00000000" w14:paraId="00000076">
      <w:pPr>
        <w:pStyle w:val="Heading3"/>
        <w:rPr/>
      </w:pPr>
      <w:bookmarkStart w:colFirst="0" w:colLast="0" w:name="_2mb4ql8qex49" w:id="8"/>
      <w:bookmarkEnd w:id="8"/>
      <w:r w:rsidDel="00000000" w:rsidR="00000000" w:rsidRPr="00000000">
        <w:rPr>
          <w:rtl w:val="0"/>
        </w:rPr>
        <w:t xml:space="preserve">Question 4c</w:t>
      </w:r>
    </w:p>
    <w:p w:rsidR="00000000" w:rsidDel="00000000" w:rsidP="00000000" w:rsidRDefault="00000000" w:rsidRPr="00000000" w14:paraId="00000077">
      <w:pPr>
        <w:rPr/>
      </w:pPr>
      <w:r w:rsidDel="00000000" w:rsidR="00000000" w:rsidRPr="00000000">
        <w:rPr>
          <w:rFonts w:ascii="Nova Mono" w:cs="Nova Mono" w:eastAsia="Nova Mono" w:hAnsi="Nova Mono"/>
          <w:rtl w:val="0"/>
        </w:rPr>
        <w:t xml:space="preserve">((¬R→¬Y)⋀¬S)→(Y⋀R)</w:t>
      </w:r>
    </w:p>
    <w:p w:rsidR="00000000" w:rsidDel="00000000" w:rsidP="00000000" w:rsidRDefault="00000000" w:rsidRPr="00000000" w14:paraId="00000078">
      <w:pPr>
        <w:rPr/>
      </w:pPr>
      <w:r w:rsidDel="00000000" w:rsidR="00000000" w:rsidRPr="00000000">
        <w:rPr>
          <w:rtl w:val="0"/>
        </w:rPr>
        <w:t xml:space="preserve">True</w:t>
      </w:r>
    </w:p>
    <w:p w:rsidR="00000000" w:rsidDel="00000000" w:rsidP="00000000" w:rsidRDefault="00000000" w:rsidRPr="00000000" w14:paraId="00000079">
      <w:pPr>
        <w:pStyle w:val="Heading2"/>
        <w:rPr/>
      </w:pPr>
      <w:bookmarkStart w:colFirst="0" w:colLast="0" w:name="_pbnq5w1mp5ao" w:id="9"/>
      <w:bookmarkEnd w:id="9"/>
      <w:r w:rsidDel="00000000" w:rsidR="00000000" w:rsidRPr="00000000">
        <w:rPr>
          <w:rtl w:val="0"/>
        </w:rPr>
        <w:t xml:space="preserve">Question 6</w:t>
      </w:r>
    </w:p>
    <w:p w:rsidR="00000000" w:rsidDel="00000000" w:rsidP="00000000" w:rsidRDefault="00000000" w:rsidRPr="00000000" w14:paraId="0000007A">
      <w:pPr>
        <w:rPr/>
      </w:pPr>
      <w:r w:rsidDel="00000000" w:rsidR="00000000" w:rsidRPr="00000000">
        <w:rPr/>
        <w:drawing>
          <wp:inline distB="19050" distT="19050" distL="19050" distR="19050">
            <wp:extent cx="5664200" cy="24130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6642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pPr>
      <w:hyperlink r:id="rId7">
        <w:r w:rsidDel="00000000" w:rsidR="00000000" w:rsidRPr="00000000">
          <w:rPr/>
          <w:drawing>
            <wp:inline distB="19050" distT="19050" distL="19050" distR="19050">
              <wp:extent cx="5664200" cy="28321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664200" cy="28321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7C">
      <w:pPr>
        <w:rPr/>
      </w:pPr>
      <w:hyperlink r:id="rId9">
        <w:r w:rsidDel="00000000" w:rsidR="00000000" w:rsidRPr="00000000">
          <w:rPr/>
          <w:drawing>
            <wp:inline distB="19050" distT="19050" distL="19050" distR="19050">
              <wp:extent cx="5664200" cy="21209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664200" cy="21209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7D">
      <w:pPr>
        <w:pStyle w:val="Heading2"/>
        <w:rPr/>
      </w:pPr>
      <w:bookmarkStart w:colFirst="0" w:colLast="0" w:name="_o3icawaawcwj" w:id="10"/>
      <w:bookmarkEnd w:id="10"/>
      <w:r w:rsidDel="00000000" w:rsidR="00000000" w:rsidRPr="00000000">
        <w:rPr>
          <w:rtl w:val="0"/>
        </w:rPr>
        <w:t xml:space="preserve">Question 8</w:t>
      </w:r>
    </w:p>
    <w:p w:rsidR="00000000" w:rsidDel="00000000" w:rsidP="00000000" w:rsidRDefault="00000000" w:rsidRPr="00000000" w14:paraId="0000007E">
      <w:pPr>
        <w:pStyle w:val="Heading3"/>
        <w:rPr/>
      </w:pPr>
      <w:bookmarkStart w:colFirst="0" w:colLast="0" w:name="_lz5sq5kw5ess" w:id="11"/>
      <w:bookmarkEnd w:id="11"/>
      <w:r w:rsidDel="00000000" w:rsidR="00000000" w:rsidRPr="00000000">
        <w:rPr>
          <w:rtl w:val="0"/>
        </w:rPr>
        <w:t xml:space="preserve">Question 8a</w:t>
      </w:r>
    </w:p>
    <w:p w:rsidR="00000000" w:rsidDel="00000000" w:rsidP="00000000" w:rsidRDefault="00000000" w:rsidRPr="00000000" w14:paraId="0000007F">
      <w:pPr>
        <w:rPr/>
      </w:pPr>
      <w:r w:rsidDel="00000000" w:rsidR="00000000" w:rsidRPr="00000000">
        <w:rPr>
          <w:rtl w:val="0"/>
        </w:rPr>
        <w:t xml:space="preserve">Let N be a proposition. </w:t>
      </w:r>
    </w:p>
    <w:p w:rsidR="00000000" w:rsidDel="00000000" w:rsidP="00000000" w:rsidRDefault="00000000" w:rsidRPr="00000000" w14:paraId="00000080">
      <w:pPr>
        <w:rPr/>
      </w:pPr>
      <w:r w:rsidDel="00000000" w:rsidR="00000000" w:rsidRPr="00000000">
        <w:rPr>
          <w:rtl w:val="0"/>
        </w:rPr>
        <w:t xml:space="preserve">Let L be a literal, P and Q be propositions, and @ be a binary logical operator.</w:t>
      </w:r>
    </w:p>
    <w:p w:rsidR="00000000" w:rsidDel="00000000" w:rsidP="00000000" w:rsidRDefault="00000000" w:rsidRPr="00000000" w14:paraId="00000081">
      <w:pPr>
        <w:rPr/>
      </w:pPr>
      <w:r w:rsidDel="00000000" w:rsidR="00000000" w:rsidRPr="00000000">
        <w:rPr>
          <w:rtl w:val="0"/>
        </w:rPr>
        <w:t xml:space="preserve">N can be made up of the following blocks:</w:t>
      </w:r>
    </w:p>
    <w:tbl>
      <w:tblPr>
        <w:tblStyle w:val="Table2"/>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7890"/>
        <w:tblGridChange w:id="0">
          <w:tblGrid>
            <w:gridCol w:w="1740"/>
            <w:gridCol w:w="78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2">
            <w:pPr>
              <w:spacing w:after="0" w:line="240" w:lineRule="auto"/>
              <w:jc w:val="center"/>
              <w:rPr>
                <w:b w:val="1"/>
              </w:rPr>
            </w:pPr>
            <w:r w:rsidDel="00000000" w:rsidR="00000000" w:rsidRPr="00000000">
              <w:rPr>
                <w:b w:val="1"/>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spacing w:after="0" w:line="240" w:lineRule="auto"/>
              <w:jc w:val="center"/>
              <w:rPr>
                <w:b w:val="1"/>
              </w:rPr>
            </w:pPr>
            <w:r w:rsidDel="00000000" w:rsidR="00000000" w:rsidRPr="00000000">
              <w:rPr>
                <w:b w:val="1"/>
                <w:rtl w:val="0"/>
              </w:rPr>
              <w:t xml:space="preserve">For any beginning of N, the number of left parentheses is larger than or equal to the number of right parentheses.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spacing w:after="0" w:line="240" w:lineRule="auto"/>
              <w:jc w:val="center"/>
              <w:rPr/>
            </w:pPr>
            <w:r w:rsidDel="00000000" w:rsidR="00000000" w:rsidRPr="00000000">
              <w:rPr>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spacing w:after="0" w:line="240" w:lineRule="auto"/>
              <w:jc w:val="center"/>
              <w:rPr/>
            </w:pPr>
            <w:r w:rsidDel="00000000" w:rsidR="00000000" w:rsidRPr="00000000">
              <w:rPr>
                <w:rtl w:val="0"/>
              </w:rPr>
              <w:t xml:space="preserve">True. Before the literal there are no left or right parentheses, and after there are none either.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spacing w:after="0" w:line="240" w:lineRule="auto"/>
              <w:jc w:val="center"/>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spacing w:after="0" w:line="240" w:lineRule="auto"/>
              <w:jc w:val="center"/>
              <w:rPr/>
            </w:pPr>
            <w:r w:rsidDel="00000000" w:rsidR="00000000" w:rsidRPr="00000000">
              <w:rPr>
                <w:rtl w:val="0"/>
              </w:rPr>
              <w:t xml:space="preserve">True, only if it is true for P, since there are no left or right parentheses outside of 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spacing w:after="0" w:line="240" w:lineRule="auto"/>
              <w:jc w:val="center"/>
              <w:rPr/>
            </w:pPr>
            <w:r w:rsidDel="00000000" w:rsidR="00000000" w:rsidRPr="00000000">
              <w:rPr>
                <w:rtl w:val="0"/>
              </w:rPr>
              <w:t xml:space="preserve">P @ Q</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spacing w:after="0" w:line="240" w:lineRule="auto"/>
              <w:jc w:val="center"/>
              <w:rPr/>
            </w:pPr>
            <w:r w:rsidDel="00000000" w:rsidR="00000000" w:rsidRPr="00000000">
              <w:rPr>
                <w:rtl w:val="0"/>
              </w:rPr>
              <w:t xml:space="preserve">True, only if it is true for both P and Q, since there are no parentheses outside of P and Q</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spacing w:after="0" w:line="240" w:lineRule="auto"/>
              <w:jc w:val="center"/>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spacing w:after="0" w:line="240" w:lineRule="auto"/>
              <w:jc w:val="center"/>
              <w:rPr/>
            </w:pPr>
            <w:r w:rsidDel="00000000" w:rsidR="00000000" w:rsidRPr="00000000">
              <w:rPr>
                <w:rtl w:val="0"/>
              </w:rPr>
              <w:t xml:space="preserve">True, only if it is true for P, since the only left parentheses outside of P is the first character in N, and the only right one outside of P is the last character in N.</w:t>
            </w:r>
          </w:p>
        </w:tc>
      </w:tr>
    </w:tbl>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So since N is always true only if its sub propositions are true, and all sub propositions are made up of literals or other sub propositions, and it is always true for literals, therefore it is true for any proposition.</w:t>
      </w:r>
    </w:p>
    <w:p w:rsidR="00000000" w:rsidDel="00000000" w:rsidP="00000000" w:rsidRDefault="00000000" w:rsidRPr="00000000" w14:paraId="0000008E">
      <w:pPr>
        <w:pStyle w:val="Heading3"/>
        <w:rPr/>
      </w:pPr>
      <w:bookmarkStart w:colFirst="0" w:colLast="0" w:name="_32vr5uju8hdz" w:id="12"/>
      <w:bookmarkEnd w:id="12"/>
      <w:r w:rsidDel="00000000" w:rsidR="00000000" w:rsidRPr="00000000">
        <w:rPr>
          <w:rtl w:val="0"/>
        </w:rPr>
        <w:t xml:space="preserve">Question 8b</w:t>
      </w:r>
    </w:p>
    <w:p w:rsidR="00000000" w:rsidDel="00000000" w:rsidP="00000000" w:rsidRDefault="00000000" w:rsidRPr="00000000" w14:paraId="0000008F">
      <w:pPr>
        <w:rPr/>
      </w:pPr>
      <w:r w:rsidDel="00000000" w:rsidR="00000000" w:rsidRPr="00000000">
        <w:rPr>
          <w:rtl w:val="0"/>
        </w:rPr>
        <w:t xml:space="preserve">Let N be a proposition. Let N</w:t>
      </w:r>
      <w:r w:rsidDel="00000000" w:rsidR="00000000" w:rsidRPr="00000000">
        <w:rPr>
          <w:vertAlign w:val="subscript"/>
          <w:rtl w:val="0"/>
        </w:rPr>
        <w:t xml:space="preserve">(</w:t>
      </w:r>
      <w:r w:rsidDel="00000000" w:rsidR="00000000" w:rsidRPr="00000000">
        <w:rPr>
          <w:rtl w:val="0"/>
        </w:rPr>
        <w:t xml:space="preserve"> </w:t>
      </w:r>
      <w:r w:rsidDel="00000000" w:rsidR="00000000" w:rsidRPr="00000000">
        <w:rPr>
          <w:rtl w:val="0"/>
        </w:rPr>
        <w:t xml:space="preserve">be the</w:t>
      </w:r>
      <w:r w:rsidDel="00000000" w:rsidR="00000000" w:rsidRPr="00000000">
        <w:rPr>
          <w:rtl w:val="0"/>
        </w:rPr>
        <w:t xml:space="preserve"> number of left parentheses and N</w:t>
      </w:r>
      <w:r w:rsidDel="00000000" w:rsidR="00000000" w:rsidRPr="00000000">
        <w:rPr>
          <w:vertAlign w:val="subscript"/>
          <w:rtl w:val="0"/>
        </w:rPr>
        <w:t xml:space="preserve">)</w:t>
      </w:r>
      <w:r w:rsidDel="00000000" w:rsidR="00000000" w:rsidRPr="00000000">
        <w:rPr>
          <w:rtl w:val="0"/>
        </w:rPr>
        <w:t xml:space="preserve"> be the number of right parentheses in N.</w:t>
      </w:r>
    </w:p>
    <w:p w:rsidR="00000000" w:rsidDel="00000000" w:rsidP="00000000" w:rsidRDefault="00000000" w:rsidRPr="00000000" w14:paraId="00000090">
      <w:pPr>
        <w:rPr/>
      </w:pPr>
      <w:r w:rsidDel="00000000" w:rsidR="00000000" w:rsidRPr="00000000">
        <w:rPr>
          <w:rtl w:val="0"/>
        </w:rPr>
        <w:t xml:space="preserve">Let L be a literal, P and Q be propositions, and @ be a binary logical operator.</w:t>
      </w:r>
    </w:p>
    <w:p w:rsidR="00000000" w:rsidDel="00000000" w:rsidP="00000000" w:rsidRDefault="00000000" w:rsidRPr="00000000" w14:paraId="00000091">
      <w:pPr>
        <w:rPr/>
      </w:pPr>
      <w:r w:rsidDel="00000000" w:rsidR="00000000" w:rsidRPr="00000000">
        <w:rPr>
          <w:rtl w:val="0"/>
        </w:rPr>
        <w:t xml:space="preserve">N can be made up of the following blocks:</w:t>
      </w:r>
    </w:p>
    <w:tbl>
      <w:tblPr>
        <w:tblStyle w:val="Table3"/>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3.3333333333335"/>
        <w:gridCol w:w="3213.3333333333335"/>
        <w:gridCol w:w="3213.3333333333335"/>
        <w:tblGridChange w:id="0">
          <w:tblGrid>
            <w:gridCol w:w="3213.3333333333335"/>
            <w:gridCol w:w="3213.3333333333335"/>
            <w:gridCol w:w="3213.33333333333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jc w:val="center"/>
              <w:rPr>
                <w:b w:val="1"/>
              </w:rPr>
            </w:pPr>
            <w:r w:rsidDel="00000000" w:rsidR="00000000" w:rsidRPr="00000000">
              <w:rPr>
                <w:b w:val="1"/>
                <w:rtl w:val="0"/>
              </w:rPr>
              <w:t xml:space="preserve">N</w:t>
            </w:r>
            <w:r w:rsidDel="00000000" w:rsidR="00000000" w:rsidRPr="00000000">
              <w:rPr>
                <w:b w:val="1"/>
                <w:vertAlign w:val="subscript"/>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jc w:val="center"/>
              <w:rPr>
                <w:b w:val="1"/>
              </w:rPr>
            </w:pPr>
            <w:r w:rsidDel="00000000" w:rsidR="00000000" w:rsidRPr="00000000">
              <w:rPr>
                <w:b w:val="1"/>
                <w:rtl w:val="0"/>
              </w:rPr>
              <w:t xml:space="preserve">N</w:t>
            </w:r>
            <w:r w:rsidDel="00000000" w:rsidR="00000000" w:rsidRPr="00000000">
              <w:rPr>
                <w:b w:val="1"/>
                <w:vertAlign w:val="subscript"/>
                <w:rtl w:val="0"/>
              </w:rPr>
              <w:t xml:space="preser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jc w:val="center"/>
              <w:rPr/>
            </w:pPr>
            <w:r w:rsidDel="00000000" w:rsidR="00000000" w:rsidRPr="00000000">
              <w:rPr>
                <w:rtl w:val="0"/>
              </w:rPr>
              <w:t xml:space="preserve">P</w:t>
            </w:r>
            <w:r w:rsidDel="00000000" w:rsidR="00000000" w:rsidRPr="00000000">
              <w:rPr>
                <w:vertAlign w:val="subscript"/>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jc w:val="center"/>
              <w:rPr/>
            </w:pPr>
            <w:r w:rsidDel="00000000" w:rsidR="00000000" w:rsidRPr="00000000">
              <w:rPr>
                <w:rtl w:val="0"/>
              </w:rPr>
              <w:t xml:space="preserve">P</w:t>
            </w:r>
            <w:r w:rsidDel="00000000" w:rsidR="00000000" w:rsidRPr="00000000">
              <w:rPr>
                <w:vertAlign w:val="subscript"/>
                <w:rtl w:val="0"/>
              </w:rPr>
              <w:t xml:space="preser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 @ Q</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jc w:val="center"/>
              <w:rPr>
                <w:vertAlign w:val="subscript"/>
              </w:rPr>
            </w:pPr>
            <w:r w:rsidDel="00000000" w:rsidR="00000000" w:rsidRPr="00000000">
              <w:rPr>
                <w:rtl w:val="0"/>
              </w:rPr>
              <w:t xml:space="preserve">P</w:t>
            </w:r>
            <w:r w:rsidDel="00000000" w:rsidR="00000000" w:rsidRPr="00000000">
              <w:rPr>
                <w:vertAlign w:val="subscript"/>
                <w:rtl w:val="0"/>
              </w:rPr>
              <w:t xml:space="preserve">(</w:t>
            </w:r>
            <w:r w:rsidDel="00000000" w:rsidR="00000000" w:rsidRPr="00000000">
              <w:rPr>
                <w:rtl w:val="0"/>
              </w:rPr>
              <w:t xml:space="preserve"> + Q</w:t>
            </w:r>
            <w:r w:rsidDel="00000000" w:rsidR="00000000" w:rsidRPr="00000000">
              <w:rPr>
                <w:vertAlign w:val="subscript"/>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jc w:val="center"/>
              <w:rPr/>
            </w:pPr>
            <w:r w:rsidDel="00000000" w:rsidR="00000000" w:rsidRPr="00000000">
              <w:rPr>
                <w:rtl w:val="0"/>
              </w:rPr>
              <w:t xml:space="preserve">P</w:t>
            </w:r>
            <w:r w:rsidDel="00000000" w:rsidR="00000000" w:rsidRPr="00000000">
              <w:rPr>
                <w:vertAlign w:val="subscript"/>
                <w:rtl w:val="0"/>
              </w:rPr>
              <w:t xml:space="preserve">)</w:t>
            </w:r>
            <w:r w:rsidDel="00000000" w:rsidR="00000000" w:rsidRPr="00000000">
              <w:rPr>
                <w:rtl w:val="0"/>
              </w:rPr>
              <w:t xml:space="preserve"> + Q</w:t>
            </w:r>
            <w:r w:rsidDel="00000000" w:rsidR="00000000" w:rsidRPr="00000000">
              <w:rPr>
                <w:vertAlign w:val="subscript"/>
                <w:rtl w:val="0"/>
              </w:rPr>
              <w:t xml:space="preser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jc w:val="center"/>
              <w:rPr>
                <w:vertAlign w:val="subscript"/>
              </w:rPr>
            </w:pPr>
            <w:r w:rsidDel="00000000" w:rsidR="00000000" w:rsidRPr="00000000">
              <w:rPr>
                <w:rtl w:val="0"/>
              </w:rPr>
              <w:t xml:space="preserve">P</w:t>
            </w:r>
            <w:r w:rsidDel="00000000" w:rsidR="00000000" w:rsidRPr="00000000">
              <w:rPr>
                <w:vertAlign w:val="subscript"/>
                <w:rtl w:val="0"/>
              </w:rPr>
              <w:t xml:space="preserve">(</w:t>
            </w:r>
            <w:r w:rsidDel="00000000" w:rsidR="00000000" w:rsidRPr="00000000">
              <w:rPr>
                <w:rtl w:val="0"/>
              </w:rPr>
              <w:t xml:space="preserve"> + 1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jc w:val="center"/>
              <w:rPr/>
            </w:pPr>
            <w:r w:rsidDel="00000000" w:rsidR="00000000" w:rsidRPr="00000000">
              <w:rPr>
                <w:rtl w:val="0"/>
              </w:rPr>
              <w:t xml:space="preserve">P</w:t>
            </w:r>
            <w:r w:rsidDel="00000000" w:rsidR="00000000" w:rsidRPr="00000000">
              <w:rPr>
                <w:vertAlign w:val="subscript"/>
                <w:rtl w:val="0"/>
              </w:rPr>
              <w:t xml:space="preserve">)</w:t>
            </w:r>
            <w:r w:rsidDel="00000000" w:rsidR="00000000" w:rsidRPr="00000000">
              <w:rPr>
                <w:rtl w:val="0"/>
              </w:rPr>
              <w:t xml:space="preserve"> + 1</w:t>
            </w:r>
          </w:p>
        </w:tc>
      </w:tr>
    </w:tbl>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In all of these cases we see that N</w:t>
      </w:r>
      <w:r w:rsidDel="00000000" w:rsidR="00000000" w:rsidRPr="00000000">
        <w:rPr>
          <w:vertAlign w:val="subscript"/>
          <w:rtl w:val="0"/>
        </w:rPr>
        <w:t xml:space="preserve">(</w:t>
      </w:r>
      <w:r w:rsidDel="00000000" w:rsidR="00000000" w:rsidRPr="00000000">
        <w:rPr>
          <w:rtl w:val="0"/>
        </w:rPr>
        <w:t xml:space="preserve"> = N</w:t>
      </w:r>
      <w:r w:rsidDel="00000000" w:rsidR="00000000" w:rsidRPr="00000000">
        <w:rPr>
          <w:vertAlign w:val="subscript"/>
          <w:rtl w:val="0"/>
        </w:rPr>
        <w:t xml:space="preserve">)</w:t>
      </w:r>
      <w:r w:rsidDel="00000000" w:rsidR="00000000" w:rsidRPr="00000000">
        <w:rPr>
          <w:rtl w:val="0"/>
        </w:rPr>
        <w:t xml:space="preserve">.</w:t>
      </w:r>
    </w:p>
    <w:sectPr>
      <w:pgSz w:h="16838" w:w="11906"/>
      <w:pgMar w:bottom="566.9291338582677" w:top="566.9291338582677"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sz w:val="22"/>
        <w:szCs w:val="22"/>
        <w:lang w:val="en_GB"/>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240" w:lineRule="auto"/>
      <w:jc w:val="left"/>
    </w:pPr>
    <w:rPr>
      <w:rFonts w:ascii="Lato" w:cs="Lato" w:eastAsia="Lato" w:hAnsi="Lato"/>
      <w:b w:val="1"/>
      <w:color w:val="073763"/>
      <w:sz w:val="48"/>
      <w:szCs w:val="48"/>
    </w:rPr>
  </w:style>
  <w:style w:type="paragraph" w:styleId="Heading2">
    <w:name w:val="heading 2"/>
    <w:basedOn w:val="Normal"/>
    <w:next w:val="Normal"/>
    <w:pPr>
      <w:keepNext w:val="1"/>
      <w:keepLines w:val="1"/>
      <w:spacing w:before="160" w:line="240" w:lineRule="auto"/>
    </w:pPr>
    <w:rPr>
      <w:rFonts w:ascii="Lato" w:cs="Lato" w:eastAsia="Lato" w:hAnsi="Lato"/>
      <w:b w:val="1"/>
      <w:color w:val="0b5394"/>
      <w:sz w:val="32"/>
      <w:szCs w:val="32"/>
    </w:rPr>
  </w:style>
  <w:style w:type="paragraph" w:styleId="Heading3">
    <w:name w:val="heading 3"/>
    <w:basedOn w:val="Normal"/>
    <w:next w:val="Normal"/>
    <w:pPr>
      <w:keepNext w:val="1"/>
      <w:keepLines w:val="1"/>
      <w:spacing w:after="80" w:before="320" w:line="276" w:lineRule="auto"/>
      <w:ind w:left="6.141732283464663" w:firstLine="0"/>
      <w:jc w:val="left"/>
    </w:pPr>
    <w:rPr>
      <w:b w:val="1"/>
      <w:color w:val="3c78d8"/>
      <w:sz w:val="24"/>
      <w:szCs w:val="24"/>
    </w:rPr>
  </w:style>
  <w:style w:type="paragraph" w:styleId="Heading4">
    <w:name w:val="heading 4"/>
    <w:basedOn w:val="Normal"/>
    <w:next w:val="Normal"/>
    <w:pPr>
      <w:keepNext w:val="1"/>
      <w:keepLines w:val="1"/>
      <w:spacing w:after="80" w:before="280" w:line="276" w:lineRule="auto"/>
      <w:ind w:left="6.141732283464663" w:firstLine="0"/>
      <w:jc w:val="left"/>
    </w:pPr>
    <w:rPr>
      <w:color w:val="666666"/>
      <w:sz w:val="24"/>
      <w:szCs w:val="24"/>
    </w:rPr>
  </w:style>
  <w:style w:type="paragraph" w:styleId="Heading5">
    <w:name w:val="heading 5"/>
    <w:basedOn w:val="Normal"/>
    <w:next w:val="Normal"/>
    <w:pPr>
      <w:keepNext w:val="1"/>
      <w:keepLines w:val="1"/>
      <w:widowControl w:val="1"/>
      <w:spacing w:after="80" w:before="240" w:line="276"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8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60" w:before="0" w:line="276"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1"/>
      <w:spacing w:after="320" w:before="0" w:line="276" w:lineRule="auto"/>
      <w:ind w:left="0" w:right="0" w:firstLine="0"/>
      <w:jc w:val="left"/>
    </w:pPr>
    <w:rPr>
      <w:rFonts w:ascii="Arial" w:cs="Arial" w:eastAsia="Arial" w:hAnsi="Arial"/>
      <w:b w:val="0"/>
      <w:i w:val="0"/>
      <w:smallCaps w:val="0"/>
      <w:strike w:val="0"/>
      <w:color w:val="666666"/>
      <w:sz w:val="30"/>
      <w:szCs w:val="30"/>
      <w:u w:val="none"/>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hyperlink" Target="https://www.lucidchart.com/documents/edit/39296ea8-cfe3-47be-a7bb-559abeab418e/0?callback=close&amp;name=docs&amp;callback_type=back&amp;v=230&amp;s=595.2755905511812"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ww.lucidchart.com/documents/edit/24d77149-9a4e-4d16-8048-440e9d95bc1e/0?callback=close&amp;name=docs&amp;callback_type=back&amp;v=177&amp;s=595.2755905511812"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