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Homework 1 – Business Intelligence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שם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</w:t>
            </w:r>
            <w:r w:rsidDel="00000000" w:rsidR="00000000" w:rsidRPr="00000000">
              <w:rPr>
                <w:b w:val="1"/>
                <w:rtl w:val="1"/>
              </w:rPr>
              <w:t xml:space="preserve">.</w:t>
            </w:r>
            <w:r w:rsidDel="00000000" w:rsidR="00000000" w:rsidRPr="00000000">
              <w:rPr>
                <w:b w:val="1"/>
                <w:rtl w:val="1"/>
              </w:rPr>
              <w:t xml:space="preserve">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תומר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יהודה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307854422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אלעד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חזיזה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312326788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עידן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כהן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313522534</w:t>
            </w:r>
          </w:p>
        </w:tc>
      </w:tr>
    </w:tbl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1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Brazilian E-Commerce Public Dataset by Olist</w:t>
      </w:r>
    </w:p>
    <w:p w:rsidR="00000000" w:rsidDel="00000000" w:rsidP="00000000" w:rsidRDefault="00000000" w:rsidRPr="00000000" w14:paraId="0000001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https://www.kaggle.com/olistbr/brazilian-ecommerce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100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השנים</w:t>
      </w:r>
      <w:r w:rsidDel="00000000" w:rsidR="00000000" w:rsidRPr="00000000">
        <w:rPr>
          <w:rtl w:val="1"/>
        </w:rPr>
        <w:t xml:space="preserve"> 2016-2018 </w:t>
      </w:r>
      <w:r w:rsidDel="00000000" w:rsidR="00000000" w:rsidRPr="00000000">
        <w:rPr>
          <w:rtl w:val="1"/>
        </w:rPr>
        <w:t xml:space="preserve">בחנות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Olist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בברזיל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בחרנו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466725</wp:posOffset>
            </wp:positionH>
            <wp:positionV relativeFrom="page">
              <wp:posOffset>2807588</wp:posOffset>
            </wp:positionV>
            <wp:extent cx="6841400" cy="41007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1400" cy="4100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2</w:t>
      </w:r>
    </w:p>
    <w:p w:rsidR="00000000" w:rsidDel="00000000" w:rsidP="00000000" w:rsidRDefault="00000000" w:rsidRPr="00000000" w14:paraId="0000001E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bidi w:val="1"/>
        <w:ind w:left="141.7322834645671" w:hanging="283.4645669291342"/>
        <w:rPr>
          <w:u w:val="none"/>
        </w:rPr>
      </w:pP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שנבחר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0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Supervised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ההכנסות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</w:t>
      </w:r>
      <w:commentRangeStart w:id="0"/>
      <w:commentRangeStart w:id="1"/>
      <w:r w:rsidDel="00000000" w:rsidR="00000000" w:rsidRPr="00000000">
        <w:rPr>
          <w:rtl w:val="0"/>
        </w:rPr>
        <w:t xml:space="preserve">?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Unsupervised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bidi w:val="1"/>
        <w:ind w:left="720" w:hanging="360"/>
        <w:jc w:val="left"/>
        <w:rPr/>
      </w:pPr>
      <w:commentRangeStart w:id="2"/>
      <w:r w:rsidDel="00000000" w:rsidR="00000000" w:rsidRPr="00000000">
        <w:rPr>
          <w:rtl w:val="1"/>
        </w:rPr>
        <w:t xml:space="preserve">לאילו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החנות</w:t>
      </w:r>
      <w:r w:rsidDel="00000000" w:rsidR="00000000" w:rsidRPr="00000000">
        <w:rPr>
          <w:rtl w:val="1"/>
        </w:rPr>
        <w:t xml:space="preserve">? (</w:t>
      </w:r>
      <w:r w:rsidDel="00000000" w:rsidR="00000000" w:rsidRPr="00000000">
        <w:rPr>
          <w:rtl w:val="1"/>
        </w:rPr>
        <w:t xml:space="preserve">לטובת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קמפיין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פרסומי</w:t>
      </w:r>
      <w:r w:rsidDel="00000000" w:rsidR="00000000" w:rsidRPr="00000000">
        <w:rPr>
          <w:rtl w:val="1"/>
        </w:rPr>
        <w:t xml:space="preserve">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KPIs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מחקר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2B">
      <w:pPr>
        <w:bidi w:val="1"/>
        <w:ind w:left="0" w:firstLine="0"/>
        <w:rPr>
          <w:b w:val="1"/>
        </w:rPr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שאלת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הרווחיות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</w:t>
      </w:r>
      <w:commentRangeStart w:id="3"/>
      <w:commentRangeStart w:id="4"/>
      <w:r w:rsidDel="00000000" w:rsidR="00000000" w:rsidRPr="00000000">
        <w:rPr>
          <w:rtl w:val="0"/>
        </w:rPr>
        <w:t xml:space="preserve">?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11535.0" w:type="dxa"/>
        <w:jc w:val="left"/>
        <w:tblInd w:w="-1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8325"/>
        <w:tblGridChange w:id="0">
          <w:tblGrid>
            <w:gridCol w:w="3210"/>
            <w:gridCol w:w="8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commentRangeStart w:id="5"/>
            <w:r w:rsidDel="00000000" w:rsidR="00000000" w:rsidRPr="00000000">
              <w:rPr>
                <w:b w:val="1"/>
                <w:rtl w:val="1"/>
              </w:rPr>
              <w:t xml:space="preserve">מדד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הסבר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SMART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commentRangeEnd w:id="5"/>
            <w:r w:rsidDel="00000000" w:rsidR="00000000" w:rsidRPr="00000000">
              <w:commentReference w:id="5"/>
            </w:r>
            <w:commentRangeStart w:id="6"/>
            <w:r w:rsidDel="00000000" w:rsidR="00000000" w:rsidRPr="00000000">
              <w:rPr>
                <w:b w:val="1"/>
                <w:rtl w:val="1"/>
              </w:rPr>
              <w:t xml:space="preserve">סה</w:t>
            </w:r>
            <w:r w:rsidDel="00000000" w:rsidR="00000000" w:rsidRPr="00000000">
              <w:rPr>
                <w:b w:val="1"/>
                <w:rtl w:val="1"/>
              </w:rPr>
              <w:t xml:space="preserve">"</w:t>
            </w:r>
            <w:r w:rsidDel="00000000" w:rsidR="00000000" w:rsidRPr="00000000">
              <w:rPr>
                <w:b w:val="1"/>
                <w:rtl w:val="1"/>
              </w:rPr>
              <w:t xml:space="preserve">כ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מכירות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במסגרת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זמן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1"/>
              </w:rPr>
              <w:t xml:space="preserve">ברור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המודדים</w:t>
            </w:r>
            <w:r w:rsidDel="00000000" w:rsidR="00000000" w:rsidRPr="00000000">
              <w:rPr>
                <w:rtl w:val="1"/>
              </w:rPr>
              <w:t xml:space="preserve">,</w:t>
            </w:r>
            <w:r w:rsidDel="00000000" w:rsidR="00000000" w:rsidRPr="00000000">
              <w:rPr>
                <w:rtl w:val="1"/>
              </w:rPr>
              <w:t xml:space="preserve">בכל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מכירה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כסף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למדוד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אותו</w:t>
            </w:r>
            <w:r w:rsidDel="00000000" w:rsidR="00000000" w:rsidRPr="00000000">
              <w:rPr>
                <w:rtl w:val="1"/>
              </w:rPr>
              <w:t xml:space="preserve">,</w:t>
            </w:r>
            <w:r w:rsidDel="00000000" w:rsidR="00000000" w:rsidRPr="00000000">
              <w:rPr>
                <w:rtl w:val="1"/>
              </w:rPr>
              <w:t xml:space="preserve">נתוני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המכירות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נאספים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מכירה</w:t>
            </w:r>
            <w:r w:rsidDel="00000000" w:rsidR="00000000" w:rsidRPr="00000000">
              <w:rPr>
                <w:rtl w:val="1"/>
              </w:rPr>
              <w:t xml:space="preserve">,</w:t>
            </w:r>
            <w:r w:rsidDel="00000000" w:rsidR="00000000" w:rsidRPr="00000000">
              <w:rPr>
                <w:rtl w:val="1"/>
              </w:rPr>
              <w:t xml:space="preserve">מטרת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הארגון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למכור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רלוונטי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הגבלה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בזמן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commentRangeEnd w:id="6"/>
            <w:r w:rsidDel="00000000" w:rsidR="00000000" w:rsidRPr="00000000">
              <w:commentReference w:id="6"/>
            </w:r>
            <w:commentRangeStart w:id="7"/>
            <w:r w:rsidDel="00000000" w:rsidR="00000000" w:rsidRPr="00000000">
              <w:rPr>
                <w:b w:val="1"/>
                <w:rtl w:val="1"/>
              </w:rPr>
              <w:t xml:space="preserve">גודל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מכירה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ממוצע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קל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מודדים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קיים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המכירות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וכמות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הכסף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נתוני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המכירות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נאספים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מכירה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ונותן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למידת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הצלחת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הארגון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commentRangeEnd w:id="7"/>
            <w:r w:rsidDel="00000000" w:rsidR="00000000" w:rsidRPr="00000000">
              <w:commentReference w:id="7"/>
            </w:r>
            <w:commentRangeStart w:id="8"/>
            <w:r w:rsidDel="00000000" w:rsidR="00000000" w:rsidRPr="00000000">
              <w:rPr>
                <w:b w:val="1"/>
                <w:rtl w:val="1"/>
              </w:rPr>
              <w:t xml:space="preserve">מספר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מכירות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לחנות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מדד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ספציפי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לחנות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מדיד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בגלל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הצורך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לשלם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בסוף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עסקה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להשיג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רלוונטי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למטרת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הארגון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commentRangeEnd w:id="8"/>
            <w:r w:rsidDel="00000000" w:rsidR="00000000" w:rsidRPr="00000000">
              <w:commentReference w:id="8"/>
            </w:r>
            <w:commentRangeStart w:id="9"/>
            <w:r w:rsidDel="00000000" w:rsidR="00000000" w:rsidRPr="00000000">
              <w:rPr>
                <w:b w:val="1"/>
                <w:rtl w:val="1"/>
              </w:rPr>
              <w:t xml:space="preserve">רווח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נקי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לחנות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ברור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מודדים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למדוד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המדד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החשוב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והרלוונטי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ביותר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לעסק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commentRangeEnd w:id="9"/>
            <w:r w:rsidDel="00000000" w:rsidR="00000000" w:rsidRPr="00000000">
              <w:commentReference w:id="9"/>
            </w:r>
            <w:commentRangeStart w:id="10"/>
            <w:r w:rsidDel="00000000" w:rsidR="00000000" w:rsidRPr="00000000">
              <w:rPr>
                <w:b w:val="1"/>
                <w:rtl w:val="1"/>
              </w:rPr>
              <w:t xml:space="preserve">מספר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הכנסות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ממוצע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ללקוח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בחנות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המדד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SMART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רלוונטי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עונה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צורך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חשוב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לעסק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קל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למדידה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עצם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הקריאה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שלשהשם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מעבירה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בודק</w:t>
            </w:r>
          </w:p>
        </w:tc>
      </w:tr>
    </w:tbl>
    <w:p w:rsidR="00000000" w:rsidDel="00000000" w:rsidP="00000000" w:rsidRDefault="00000000" w:rsidRPr="00000000" w14:paraId="0000003A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שאלת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:</w:t>
      </w:r>
      <w:commentRangeStart w:id="11"/>
      <w:r w:rsidDel="00000000" w:rsidR="00000000" w:rsidRPr="00000000">
        <w:rPr>
          <w:rtl w:val="1"/>
        </w:rPr>
        <w:t xml:space="preserve">לאילו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החנות</w:t>
      </w:r>
      <w:r w:rsidDel="00000000" w:rsidR="00000000" w:rsidRPr="00000000">
        <w:rPr>
          <w:rtl w:val="1"/>
        </w:rPr>
        <w:t xml:space="preserve">?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11535.0" w:type="dxa"/>
        <w:jc w:val="left"/>
        <w:tblInd w:w="-1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8325"/>
        <w:tblGridChange w:id="0">
          <w:tblGrid>
            <w:gridCol w:w="3210"/>
            <w:gridCol w:w="8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bidi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מדד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bidi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הסבר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SMART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bidi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כמה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לקוחות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מגיעים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מכל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עיר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המדד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מסביר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עצמו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רלוונטי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לשאלת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המחקר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שחלוקה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גיאוגרפית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חלוקה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לקבוצות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למדידה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כתובת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משלוח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הזמנה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bidi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גודל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מכירה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ממוצע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קל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מודדים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קיים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המכירות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וכמות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הכסף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נתוני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המכירות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נאספים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מכירה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ונותן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למידת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הצלחת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הארגון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bidi w:val="1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מספר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מכירות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בחודש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לעיר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המדד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עונתיות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למדידה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בקלות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רלוונטי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שכך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להגביר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הפרסום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לקבוצה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מסוימת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bidi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ממוצע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מספר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רכישות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ללקוח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בעזרת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למצוא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רכישות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ללקוח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ולשייך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לקבוצה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למדוד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מזהה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אמצעי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תשלום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רלוונטי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לשאלה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שכך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לאפיין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התנהגויות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קבוצות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bidi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מהי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תדירות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הרכישה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המומצעת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ללקוח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מדד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התדירות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הקנייה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לקוח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SMART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רלוונטי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לאפיון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דפוס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התנהגות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פשוט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למדידה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ועונה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צורך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חשוב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לעסק</w:t>
            </w:r>
          </w:p>
        </w:tc>
      </w:tr>
    </w:tbl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3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notebook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kaggle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הקישור</w:t>
      </w:r>
      <w:r w:rsidDel="00000000" w:rsidR="00000000" w:rsidRPr="00000000">
        <w:rPr>
          <w:rtl w:val="1"/>
        </w:rPr>
        <w:t xml:space="preserve">:</w:t>
        <w:br w:type="textWrapping"/>
      </w: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https://www.kaggle.com/eladhaziza/bi-project</w:t>
        </w:r>
      </w:hyperlink>
      <w:r w:rsidDel="00000000" w:rsidR="00000000" w:rsidRPr="00000000">
        <w:rPr>
          <w:sz w:val="21"/>
          <w:szCs w:val="2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מדדי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התכונות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הכותרת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Statistical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Information</w:t>
      </w:r>
      <w:r w:rsidDel="00000000" w:rsidR="00000000" w:rsidRPr="00000000">
        <w:rPr>
          <w:rtl w:val="1"/>
        </w:rPr>
        <w:t xml:space="preserve">"  </w:t>
      </w: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הקאגל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המצורף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מחולק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ונומריות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קורלציה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הכותרת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Correlation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Numerical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tl w:val="1"/>
        </w:rPr>
        <w:t xml:space="preserve">"  </w:t>
      </w: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הקאגל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המצורף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ביצענו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לנומריות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הכותרת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Statistical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Information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הכותרת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Statistical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Information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הקאגל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המצורף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Bahia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הסוציו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אקונומי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-74% </w:t>
      </w:r>
      <w:r w:rsidDel="00000000" w:rsidR="00000000" w:rsidRPr="00000000">
        <w:rPr>
          <w:rtl w:val="1"/>
        </w:rPr>
        <w:t xml:space="preserve">מכלל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fldChar w:fldCharType="begin"/>
        <w:instrText xml:space="preserve"> HYPERLINK "https://en.wikipedia.org/wiki/Bahia"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omer Ben Yehuda" w:id="0" w:date="2022-03-01T13:02:57Z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https://www.kaggle.com/thiagopanini/e-commerce-sentiment-analysis-eda-viz-nlp</w:t>
      </w:r>
    </w:p>
  </w:comment>
  <w:comment w:author="Tomer Ben Yehuda" w:id="1" w:date="2022-03-01T13:03:15Z"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https://www.kaggle.com/duonghoanvu1/brazilian-e-commerce</w:t>
      </w:r>
    </w:p>
  </w:comment>
  <w:comment w:author="Tomer Ben Yehuda" w:id="3" w:date="2022-03-01T13:02:57Z"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https://www.kaggle.com/thiagopanini/e-commerce-sentiment-analysis-eda-viz-nlp</w:t>
      </w:r>
    </w:p>
  </w:comment>
  <w:comment w:author="Tomer Ben Yehuda" w:id="4" w:date="2022-03-01T13:03:15Z"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https://www.kaggle.com/duonghoanvu1/brazilian-e-commerce</w:t>
      </w:r>
    </w:p>
  </w:comment>
  <w:comment w:author="Tomer Ben Yehuda" w:id="2" w:date="2022-03-01T13:00:56Z"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https://www.kaggle.com/ceruttivini/rfm-segmentation-and-customer-analysis</w:t>
      </w:r>
    </w:p>
  </w:comment>
  <w:comment w:author="Tomer Ben Yehuda" w:id="11" w:date="2022-03-01T13:00:56Z"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https://www.kaggle.com/ceruttivini/rfm-segmentation-and-customer-analysis</w:t>
      </w:r>
    </w:p>
  </w:comment>
  <w:comment w:author="Tomer Ben Yehuda" w:id="5" w:date="2022-03-01T13:27:19Z"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רלוונטיים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customer orders vs. returning customer orders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Inventory levels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lifetime value (CLV)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Conversion rate</w:t>
      </w:r>
    </w:p>
  </w:comment>
  <w:comment w:author="Tomer Ben Yehuda" w:id="6" w:date="2022-03-01T13:27:19Z"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רלוונטיים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customer orders vs. returning customer orders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Inventory levels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lifetime value (CLV)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Conversion rate</w:t>
      </w:r>
    </w:p>
  </w:comment>
  <w:comment w:author="Tomer Ben Yehuda" w:id="7" w:date="2022-03-01T13:27:19Z"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רלוונטיים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customer orders vs. returning customer orders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Inventory levels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lifetime value (CLV)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Conversion rate</w:t>
      </w:r>
    </w:p>
  </w:comment>
  <w:comment w:author="Tomer Ben Yehuda" w:id="8" w:date="2022-03-01T13:27:19Z"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רלוונטיים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customer orders vs. returning customer orders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Inventory levels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lifetime value (CLV)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Conversion rate</w:t>
      </w:r>
    </w:p>
  </w:comment>
  <w:comment w:author="Tomer Ben Yehuda" w:id="9" w:date="2022-03-01T13:27:19Z"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רלוונטיים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customer orders vs. returning customer orders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Inventory levels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lifetime value (CLV)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Conversion rate</w:t>
      </w:r>
    </w:p>
  </w:comment>
  <w:comment w:author="Tomer Ben Yehuda" w:id="10" w:date="2022-03-01T13:27:19Z"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רלוונטיים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customer orders vs. returning customer orders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Inventory levels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lifetime value (CLV)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Conversion rate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1581.732283464567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eader" Target="header1.xml"/><Relationship Id="rId9" Type="http://schemas.openxmlformats.org/officeDocument/2006/relationships/hyperlink" Target="https://www.kaggle.com/eladhaziza/bi-project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kaggle.com/olistbr/brazilian-ecommerce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