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D73DE" w14:textId="77777777" w:rsidR="00794EF7" w:rsidRDefault="00FA2958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6F02F213" w14:textId="77777777" w:rsidR="00794EF7" w:rsidRDefault="00FA2958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5F0DA85B" w14:textId="77777777" w:rsidR="00794EF7" w:rsidRDefault="00FA2958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A0082CD" w14:textId="77777777" w:rsidR="00794EF7" w:rsidRDefault="00FA2958">
      <w:pPr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70A6C0D8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11E85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«Информатик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53CBE7E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64AA04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DAFE71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2602E96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лабораторной работе №3</w:t>
      </w:r>
    </w:p>
    <w:p w14:paraId="0EE7FBCC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«Информатика»</w:t>
      </w:r>
    </w:p>
    <w:p w14:paraId="74B389A3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B42BD3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020FFF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2C9B62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51A7BD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9CCCCA" w14:textId="77777777" w:rsidR="00794EF7" w:rsidRDefault="00FA2958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690DAB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3E1A03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8AF9C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F5AC9E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EC0509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8A09BA" w14:textId="77777777" w:rsidR="00794EF7" w:rsidRDefault="00794EF7">
      <w:pPr>
        <w:spacing w:after="28"/>
        <w:jc w:val="center"/>
        <w:rPr>
          <w:rFonts w:ascii="Times New Roman" w:hAnsi="Times New Roman" w:cs="Times New Roman"/>
        </w:rPr>
      </w:pPr>
    </w:p>
    <w:p w14:paraId="5AA40E25" w14:textId="77777777" w:rsidR="00794EF7" w:rsidRDefault="00FA2958">
      <w:pPr>
        <w:spacing w:after="28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Выполнил: студент группы БВТ1905</w:t>
      </w:r>
    </w:p>
    <w:p w14:paraId="62BF78A8" w14:textId="044F9E86" w:rsidR="00794EF7" w:rsidRPr="004635EA" w:rsidRDefault="00FA2958">
      <w:pPr>
        <w:spacing w:after="2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</w:t>
      </w:r>
      <w:r w:rsidR="004635E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635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Семко Елена Константиновна</w:t>
      </w:r>
    </w:p>
    <w:p w14:paraId="6684AF5A" w14:textId="77777777" w:rsidR="00794EF7" w:rsidRDefault="00FA2958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Руководитель:</w:t>
      </w:r>
    </w:p>
    <w:p w14:paraId="0B48063C" w14:textId="77777777" w:rsidR="00794EF7" w:rsidRDefault="00FA2958">
      <w:pPr>
        <w:spacing w:after="2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Волков Андрей Иванович</w:t>
      </w:r>
    </w:p>
    <w:p w14:paraId="6523ECE8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447A91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1ED0F0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24CDE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BDE00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D0A1DB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E3223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3651EA" w14:textId="77777777" w:rsidR="00794EF7" w:rsidRDefault="00794EF7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F158BF" w14:textId="77777777" w:rsidR="00794EF7" w:rsidRDefault="00FA2958">
      <w:pPr>
        <w:spacing w:after="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14:paraId="07E66FF5" w14:textId="77777777" w:rsidR="00794EF7" w:rsidRDefault="00794EF7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</w:p>
    <w:p w14:paraId="2E61B1F1" w14:textId="77777777" w:rsidR="00794EF7" w:rsidRDefault="00FA2958" w:rsidP="004635EA">
      <w:pPr>
        <w:pStyle w:val="2"/>
        <w:jc w:val="center"/>
        <w:rPr>
          <w:rStyle w:val="-"/>
          <w:rFonts w:ascii="Times New Roman" w:eastAsiaTheme="minorEastAsia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b w:val="0"/>
          <w:sz w:val="28"/>
          <w:szCs w:val="28"/>
        </w:rPr>
        <w:br/>
      </w:r>
      <w:r>
        <w:rPr>
          <w:rFonts w:ascii="Times New Roman" w:hAnsi="Times New Roman" w:cs="Times New Roman"/>
          <w:color w:val="auto"/>
          <w:sz w:val="28"/>
          <w:szCs w:val="28"/>
        </w:rPr>
        <w:t>Содержание</w:t>
      </w:r>
    </w:p>
    <w:p w14:paraId="74F43D45" w14:textId="23FB3250" w:rsidR="00794EF7" w:rsidRDefault="00FA2958">
      <w:pPr>
        <w:pStyle w:val="ab"/>
        <w:spacing w:before="280" w:after="28" w:afterAutospacing="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1 Постановка задачи</w:t>
      </w:r>
      <w:r w:rsidR="00E03A46">
        <w:rPr>
          <w:rFonts w:ascii="Times New Roman" w:hAnsi="Times New Roman" w:cs="Times New Roman"/>
          <w:color w:val="000000" w:themeColor="text1"/>
          <w:sz w:val="27"/>
          <w:szCs w:val="27"/>
        </w:rPr>
        <w:t>……………………………………………………………………3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>2 Схемы алгоритмов</w:t>
      </w:r>
      <w:r w:rsidR="00E03A46">
        <w:rPr>
          <w:rFonts w:ascii="Times New Roman" w:hAnsi="Times New Roman" w:cs="Times New Roman"/>
          <w:color w:val="000000" w:themeColor="text1"/>
          <w:sz w:val="27"/>
          <w:szCs w:val="27"/>
        </w:rPr>
        <w:t>………………………………………………..……………….4-13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>3 Текст программы</w:t>
      </w:r>
      <w:r w:rsidR="00E03A46">
        <w:rPr>
          <w:rFonts w:ascii="Times New Roman" w:hAnsi="Times New Roman" w:cs="Times New Roman"/>
          <w:color w:val="000000" w:themeColor="text1"/>
          <w:sz w:val="27"/>
          <w:szCs w:val="27"/>
        </w:rPr>
        <w:t>…………………………………………………………………14-16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 xml:space="preserve">4 </w:t>
      </w:r>
      <w:r w:rsidR="00E03A46">
        <w:rPr>
          <w:rFonts w:ascii="Times New Roman" w:hAnsi="Times New Roman" w:cs="Times New Roman"/>
          <w:color w:val="000000" w:themeColor="text1"/>
          <w:sz w:val="27"/>
          <w:szCs w:val="27"/>
        </w:rPr>
        <w:t>Результаты тестирования……………………………………………………………</w:t>
      </w:r>
      <w:bookmarkStart w:id="0" w:name="_GoBack"/>
      <w:bookmarkEnd w:id="0"/>
      <w:r w:rsidR="00E03A46">
        <w:rPr>
          <w:rFonts w:ascii="Times New Roman" w:hAnsi="Times New Roman" w:cs="Times New Roman"/>
          <w:color w:val="000000" w:themeColor="text1"/>
          <w:sz w:val="27"/>
          <w:szCs w:val="27"/>
        </w:rPr>
        <w:t>17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>5 Приложение</w:t>
      </w:r>
      <w:r w:rsidR="00E03A46">
        <w:rPr>
          <w:rFonts w:ascii="Times New Roman" w:hAnsi="Times New Roman" w:cs="Times New Roman"/>
          <w:color w:val="000000" w:themeColor="text1"/>
          <w:sz w:val="27"/>
          <w:szCs w:val="27"/>
        </w:rPr>
        <w:t>………………………………………………………………………….18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/>
        <w:t>6 Вывод</w:t>
      </w:r>
      <w:r w:rsidR="00E03A46">
        <w:rPr>
          <w:rFonts w:ascii="Times New Roman" w:hAnsi="Times New Roman" w:cs="Times New Roman"/>
          <w:color w:val="000000" w:themeColor="text1"/>
          <w:sz w:val="27"/>
          <w:szCs w:val="27"/>
        </w:rPr>
        <w:t>…………………………………………………………………………………19</w:t>
      </w:r>
    </w:p>
    <w:p w14:paraId="58DF6E49" w14:textId="77777777" w:rsidR="00794EF7" w:rsidRDefault="00794EF7">
      <w:pPr>
        <w:pStyle w:val="aa"/>
        <w:spacing w:after="28" w:line="360" w:lineRule="auto"/>
        <w:jc w:val="center"/>
        <w:rPr>
          <w:rFonts w:ascii="Times New Roman" w:hAnsi="Times New Roman" w:cs="Times New Roman"/>
        </w:rPr>
      </w:pPr>
    </w:p>
    <w:p w14:paraId="0E96C7DB" w14:textId="77777777" w:rsidR="00794EF7" w:rsidRDefault="00794EF7">
      <w:pPr>
        <w:spacing w:after="28"/>
        <w:rPr>
          <w:rFonts w:ascii="Times New Roman" w:hAnsi="Times New Roman" w:cs="Times New Roman"/>
        </w:rPr>
      </w:pPr>
    </w:p>
    <w:p w14:paraId="497DCE29" w14:textId="77777777" w:rsidR="00794EF7" w:rsidRDefault="00FA2958">
      <w:pPr>
        <w:pStyle w:val="aa"/>
        <w:spacing w:after="28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7A5ADE2C" w14:textId="77777777" w:rsidR="00794EF7" w:rsidRDefault="00FA2958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B0A31AD" w14:textId="77777777" w:rsidR="00794EF7" w:rsidRDefault="00794EF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207EB5" w14:textId="77777777" w:rsidR="00794EF7" w:rsidRDefault="00794EF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A9BCD1" w14:textId="77777777" w:rsidR="00794EF7" w:rsidRDefault="00794EF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BDA0AC" w14:textId="77777777" w:rsidR="00794EF7" w:rsidRDefault="00794EF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C9E556" w14:textId="77777777" w:rsidR="00794EF7" w:rsidRDefault="00794EF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001F0" w14:textId="77777777" w:rsidR="00794EF7" w:rsidRDefault="00794EF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072B08" w14:textId="77777777" w:rsidR="00794EF7" w:rsidRDefault="00794EF7">
      <w:pPr>
        <w:pStyle w:val="aa"/>
        <w:spacing w:after="28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0A9963" w14:textId="77777777" w:rsidR="00794EF7" w:rsidRDefault="00794EF7">
      <w:pPr>
        <w:pStyle w:val="aa"/>
        <w:spacing w:after="28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14AB4FBF" w14:textId="77777777" w:rsidR="00794EF7" w:rsidRDefault="00794EF7">
      <w:pPr>
        <w:pStyle w:val="aa"/>
        <w:spacing w:after="28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14:paraId="0B1F11A1" w14:textId="7D813DAA" w:rsidR="00794EF7" w:rsidRDefault="00FA2958" w:rsidP="004635E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1_Постановка_задачи"/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</w:p>
    <w:p w14:paraId="62278B6E" w14:textId="77777777" w:rsidR="004635EA" w:rsidRPr="004635EA" w:rsidRDefault="004635EA" w:rsidP="004635EA"/>
    <w:p w14:paraId="41F40CA7" w14:textId="77777777" w:rsidR="00794EF7" w:rsidRDefault="00FA2958">
      <w:pPr>
        <w:spacing w:after="200"/>
        <w:rPr>
          <w:rFonts w:ascii="Times New Roman" w:hAnsi="Times New Roman" w:cs="Times New Roman"/>
          <w:sz w:val="28"/>
        </w:rPr>
      </w:pPr>
      <w:bookmarkStart w:id="2" w:name="_Toc24242302"/>
      <w:bookmarkStart w:id="3" w:name="_Toc25499598"/>
      <w:bookmarkStart w:id="4" w:name="_Toc25499789"/>
      <w:bookmarkEnd w:id="2"/>
      <w:bookmarkEnd w:id="3"/>
      <w:bookmarkEnd w:id="4"/>
      <w:r>
        <w:rPr>
          <w:rFonts w:ascii="Times New Roman" w:hAnsi="Times New Roman" w:cs="Times New Roman"/>
          <w:sz w:val="28"/>
        </w:rPr>
        <w:t xml:space="preserve">Реализовать на </w:t>
      </w:r>
      <w:proofErr w:type="spellStart"/>
      <w:r>
        <w:rPr>
          <w:rFonts w:ascii="Times New Roman" w:hAnsi="Times New Roman" w:cs="Times New Roman"/>
          <w:sz w:val="28"/>
        </w:rPr>
        <w:t>Visual</w:t>
      </w:r>
      <w:proofErr w:type="spellEnd"/>
      <w:r>
        <w:rPr>
          <w:rFonts w:ascii="Times New Roman" w:hAnsi="Times New Roman" w:cs="Times New Roman"/>
          <w:sz w:val="28"/>
        </w:rPr>
        <w:t xml:space="preserve"> C++ приложение для решения квадратного уравнения </w:t>
      </w:r>
      <w:r>
        <w:br w:type="page"/>
      </w:r>
    </w:p>
    <w:p w14:paraId="73B1A4A0" w14:textId="77777777" w:rsidR="004635EA" w:rsidRDefault="00FA2958" w:rsidP="004635E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42423021"/>
      <w:bookmarkStart w:id="6" w:name="_Toc254995981"/>
      <w:bookmarkStart w:id="7" w:name="_Toc254997891"/>
      <w:bookmarkEnd w:id="5"/>
      <w:bookmarkEnd w:id="6"/>
      <w:bookmarkEnd w:id="7"/>
      <w:r w:rsidRPr="004635EA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color w:val="auto"/>
          <w:sz w:val="28"/>
          <w:szCs w:val="28"/>
        </w:rPr>
        <w:t>Схемы</w:t>
      </w:r>
      <w:r w:rsidRPr="004635E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алгоритмов</w:t>
      </w:r>
    </w:p>
    <w:p w14:paraId="015130C1" w14:textId="3E83D68D" w:rsidR="00794EF7" w:rsidRPr="004635EA" w:rsidRDefault="00FA2958" w:rsidP="004635EA">
      <w:pPr>
        <w:pStyle w:val="2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4635EA">
        <w:rPr>
          <w:rStyle w:val="10"/>
          <w:rFonts w:ascii="Times New Roman" w:hAnsi="Times New Roman" w:cs="Times New Roman"/>
          <w:sz w:val="28"/>
          <w:szCs w:val="28"/>
        </w:rPr>
        <w:br/>
      </w:r>
      <w:r w:rsidR="004635EA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</w:t>
      </w:r>
      <w:r w:rsidRPr="004635EA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хема</w:t>
      </w:r>
      <w:r w:rsidRPr="004635EA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4635EA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алгоритма</w:t>
      </w:r>
      <w:r w:rsidRPr="004635EA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4635EA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функции</w:t>
      </w:r>
      <w:r w:rsidR="004635EA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,</w:t>
      </w:r>
      <w:r w:rsidRPr="004635EA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="004635EA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выполняющей «Защиту от дурака», представлена на рисунках 1-5</w:t>
      </w:r>
    </w:p>
    <w:p w14:paraId="22C8180F" w14:textId="77777777" w:rsidR="00794EF7" w:rsidRDefault="00FA295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7B67CB" wp14:editId="6049D17A">
            <wp:extent cx="5278755" cy="7356475"/>
            <wp:effectExtent l="0" t="0" r="0" b="0"/>
            <wp:docPr id="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73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B6E9" w14:textId="0CD2BDEC" w:rsidR="00794EF7" w:rsidRDefault="00FA295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 Рисунок 1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Функция, выполняющая «Защиту от дурака»</w:t>
      </w:r>
    </w:p>
    <w:p w14:paraId="1A290E95" w14:textId="77777777" w:rsidR="00794EF7" w:rsidRDefault="00FA2958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6238B" wp14:editId="1FBE4664">
            <wp:extent cx="3832225" cy="8503920"/>
            <wp:effectExtent l="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24A6" w14:textId="700F9380" w:rsidR="00794EF7" w:rsidRDefault="00FA2958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>Функция, выполняющая «Защиту от дурака»</w:t>
      </w:r>
      <w:r>
        <w:br w:type="page"/>
      </w:r>
    </w:p>
    <w:p w14:paraId="7687C8D2" w14:textId="77777777" w:rsidR="00794EF7" w:rsidRDefault="00FA2958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9F3B53" wp14:editId="34B3C68E">
            <wp:extent cx="3200400" cy="8232775"/>
            <wp:effectExtent l="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1C4B" w14:textId="77777777" w:rsidR="00794EF7" w:rsidRDefault="00794EF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BA5AC4" w14:textId="3AACA4F9" w:rsidR="00794EF7" w:rsidRDefault="00FA2958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>Функция, выполняющая «Защиту от дурака»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br w:type="page"/>
      </w:r>
    </w:p>
    <w:p w14:paraId="7A38CBCB" w14:textId="77777777" w:rsidR="00794EF7" w:rsidRDefault="00794EF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6FEF2C98" w14:textId="77777777" w:rsidR="00794EF7" w:rsidRDefault="00FA2958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D50289" wp14:editId="59CF3083">
            <wp:extent cx="4754880" cy="8103870"/>
            <wp:effectExtent l="0" t="0" r="0" b="0"/>
            <wp:docPr id="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BB2E" w14:textId="77777777" w:rsidR="00794EF7" w:rsidRDefault="00794EF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0FAFA636" w14:textId="45C660A0" w:rsidR="00794EF7" w:rsidRDefault="00FA2958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>Функция, выполняющая «Защиту от дурака»</w:t>
      </w:r>
      <w:r>
        <w:br w:type="page"/>
      </w:r>
    </w:p>
    <w:p w14:paraId="60881891" w14:textId="77777777" w:rsidR="00794EF7" w:rsidRDefault="00FA2958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4FD69" wp14:editId="14FA8D99">
            <wp:extent cx="2987040" cy="8458835"/>
            <wp:effectExtent l="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4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604B" w14:textId="77777777" w:rsidR="00794EF7" w:rsidRDefault="00794EF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832137C" w14:textId="33A7B76D" w:rsidR="00794EF7" w:rsidRDefault="00FA2958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>Функция, выполняющая «Защиту от дурака»</w:t>
      </w:r>
      <w:r>
        <w:br w:type="page"/>
      </w:r>
    </w:p>
    <w:p w14:paraId="442247A6" w14:textId="24EDA5ED" w:rsidR="00794EF7" w:rsidRPr="004635EA" w:rsidRDefault="004635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</w:t>
      </w:r>
      <w:r w:rsidR="00FA2958">
        <w:rPr>
          <w:rFonts w:ascii="Times New Roman" w:hAnsi="Times New Roman" w:cs="Times New Roman"/>
          <w:color w:val="000000"/>
          <w:sz w:val="28"/>
          <w:szCs w:val="28"/>
        </w:rPr>
        <w:t>хема</w:t>
      </w:r>
      <w:r w:rsidR="00FA2958" w:rsidRPr="00463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2958"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="00FA2958" w:rsidRPr="004635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2958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>, проверяющей вводимые значения, представлена на рисунке 6</w:t>
      </w:r>
    </w:p>
    <w:p w14:paraId="72238FB5" w14:textId="77777777" w:rsidR="00794EF7" w:rsidRPr="004635EA" w:rsidRDefault="00794EF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4CFBE1" w14:textId="77777777" w:rsidR="00794EF7" w:rsidRPr="004635EA" w:rsidRDefault="00794EF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67BA94" w14:textId="77777777" w:rsidR="00794EF7" w:rsidRPr="004635EA" w:rsidRDefault="00794EF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6DC9C9" w14:textId="77777777" w:rsidR="00794EF7" w:rsidRDefault="00FA2958">
      <w:pPr>
        <w:spacing w:after="20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16E226" wp14:editId="67EEB527">
            <wp:extent cx="6318885" cy="5842000"/>
            <wp:effectExtent l="0" t="0" r="0" b="0"/>
            <wp:docPr id="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EDF9" w14:textId="77777777" w:rsidR="00794EF7" w:rsidRDefault="00794EF7">
      <w:pPr>
        <w:spacing w:after="20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D04E02" w14:textId="526592D5" w:rsidR="00794EF7" w:rsidRDefault="00FA2958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Функция, проверяющая входящие значения</w:t>
      </w:r>
    </w:p>
    <w:p w14:paraId="034D99CB" w14:textId="77777777" w:rsidR="00794EF7" w:rsidRDefault="00FA2958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5311A5E9" w14:textId="77777777" w:rsidR="00794EF7" w:rsidRDefault="00FA29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7 изображена блок-схема алгоритма события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color w:val="000000"/>
          <w:sz w:val="28"/>
          <w:szCs w:val="28"/>
        </w:rPr>
        <w:t>1_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^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716B915" w14:textId="77777777" w:rsidR="00794EF7" w:rsidRDefault="00FA295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A881FE" wp14:editId="1A8FCB89">
            <wp:extent cx="3832860" cy="1610360"/>
            <wp:effectExtent l="0" t="0" r="0" b="0"/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3883" w14:textId="77777777" w:rsidR="00794EF7" w:rsidRDefault="00794EF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CFEA49" w14:textId="77777777" w:rsidR="00794EF7" w:rsidRDefault="00FA295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</w:p>
    <w:p w14:paraId="2D0FECE5" w14:textId="44163D35" w:rsidR="00794EF7" w:rsidRPr="004635EA" w:rsidRDefault="004635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FA2958">
        <w:rPr>
          <w:rFonts w:ascii="Times New Roman" w:hAnsi="Times New Roman" w:cs="Times New Roman"/>
          <w:color w:val="000000"/>
          <w:sz w:val="28"/>
          <w:szCs w:val="28"/>
        </w:rPr>
        <w:t xml:space="preserve">хема алгоритма события </w:t>
      </w:r>
      <w:r>
        <w:rPr>
          <w:rFonts w:ascii="Times New Roman" w:hAnsi="Times New Roman" w:cs="Times New Roman"/>
          <w:color w:val="000000"/>
          <w:sz w:val="28"/>
          <w:szCs w:val="28"/>
        </w:rPr>
        <w:t>«Ввод первого коэффициента» представлена на рисунке 8</w:t>
      </w:r>
    </w:p>
    <w:p w14:paraId="56FFDA97" w14:textId="77777777" w:rsidR="00794EF7" w:rsidRDefault="00FA295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800D94" wp14:editId="6095B331">
            <wp:extent cx="2103755" cy="1570355"/>
            <wp:effectExtent l="0" t="0" r="0" b="0"/>
            <wp:docPr id="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C50C" w14:textId="77777777" w:rsidR="00794EF7" w:rsidRDefault="00794EF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A1304F" w14:textId="72A694D3" w:rsidR="00794EF7" w:rsidRDefault="00FA295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</w:t>
      </w:r>
      <w:r w:rsidR="004635EA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обработки события «Ввод первого коэффициента»</w:t>
      </w:r>
    </w:p>
    <w:p w14:paraId="7BA84721" w14:textId="77777777" w:rsidR="00636EFB" w:rsidRDefault="00636EF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DAD29" w14:textId="121D6121" w:rsidR="00636EFB" w:rsidRPr="004635EA" w:rsidRDefault="00636EFB" w:rsidP="00636EF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Схема алгоритма события «Ввод </w:t>
      </w:r>
      <w:r>
        <w:rPr>
          <w:rFonts w:ascii="Times New Roman" w:hAnsi="Times New Roman" w:cs="Times New Roman"/>
          <w:color w:val="000000"/>
          <w:sz w:val="28"/>
          <w:szCs w:val="28"/>
        </w:rPr>
        <w:t>второ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 коэффициента» представлена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75E87CF9" w14:textId="77777777" w:rsidR="00794EF7" w:rsidRDefault="00FA295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084321" wp14:editId="5A042B25">
            <wp:extent cx="2169160" cy="1641475"/>
            <wp:effectExtent l="0" t="0" r="0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54F0" w14:textId="77777777" w:rsidR="00794EF7" w:rsidRDefault="00794EF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3A7E63" w14:textId="3D074291" w:rsidR="00794EF7" w:rsidRDefault="00FA295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9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 xml:space="preserve">Функция обработки события «Ввод 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>втор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>ого коэффициента»</w:t>
      </w:r>
    </w:p>
    <w:p w14:paraId="50A97E8B" w14:textId="2696FE6C" w:rsidR="00636EFB" w:rsidRPr="004635EA" w:rsidRDefault="00FA2958" w:rsidP="00636EF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Схема алгоритма события «Ввод 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>третьего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коэффициента» представлена на рисунке 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14:paraId="4356B68E" w14:textId="191B8AD3" w:rsidR="00794EF7" w:rsidRDefault="00794EF7" w:rsidP="00636EFB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A63E4C" w14:textId="77777777" w:rsidR="00794EF7" w:rsidRDefault="00FA2958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F80254" wp14:editId="017E5332">
            <wp:extent cx="2066925" cy="1564640"/>
            <wp:effectExtent l="0" t="0" r="0" b="0"/>
            <wp:docPr id="1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EC36" w14:textId="77777777" w:rsidR="00794EF7" w:rsidRDefault="00794EF7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629E2D" w14:textId="36347EA7" w:rsidR="00794EF7" w:rsidRDefault="00FA2958">
      <w:pPr>
        <w:spacing w:after="2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10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обработки события «Ввод третьего коэффициента»</w:t>
      </w:r>
    </w:p>
    <w:p w14:paraId="628CBD0B" w14:textId="7D946146" w:rsidR="00794EF7" w:rsidRPr="00636EFB" w:rsidRDefault="00FA2958" w:rsidP="00636EF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хема алгоритма 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>функции обработки события «Нажатие кнопки «Решить»</w:t>
      </w:r>
    </w:p>
    <w:p w14:paraId="4C3D3486" w14:textId="77777777" w:rsidR="00794EF7" w:rsidRDefault="00794EF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4D73D" w14:textId="77777777" w:rsidR="00794EF7" w:rsidRDefault="00794EF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221D8" w14:textId="77777777" w:rsidR="00794EF7" w:rsidRDefault="00794EF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4E291769" w14:textId="77777777" w:rsidR="00794EF7" w:rsidRDefault="00794EF7">
      <w:pPr>
        <w:spacing w:after="200"/>
        <w:rPr>
          <w:rFonts w:ascii="Times New Roman" w:hAnsi="Times New Roman" w:cs="Times New Roman"/>
          <w:color w:val="000000"/>
          <w:sz w:val="28"/>
          <w:szCs w:val="28"/>
        </w:rPr>
      </w:pPr>
    </w:p>
    <w:p w14:paraId="1973FCFA" w14:textId="77777777" w:rsidR="00794EF7" w:rsidRDefault="00FA295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4A503F" wp14:editId="4BF56BBC">
            <wp:extent cx="6608445" cy="5450840"/>
            <wp:effectExtent l="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B088" w14:textId="77777777" w:rsidR="00794EF7" w:rsidRDefault="00794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CFD3E" w14:textId="5DF876ED" w:rsidR="00794EF7" w:rsidRDefault="00FA2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636EFB">
        <w:rPr>
          <w:rFonts w:ascii="Times New Roman" w:hAnsi="Times New Roman" w:cs="Times New Roman"/>
          <w:sz w:val="28"/>
          <w:szCs w:val="28"/>
        </w:rPr>
        <w:t xml:space="preserve"> – Функция обработки события «Нажатие кнопки «Решить»</w:t>
      </w:r>
    </w:p>
    <w:p w14:paraId="691BF0F6" w14:textId="77777777" w:rsidR="00794EF7" w:rsidRDefault="00FA2958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FF80B78" w14:textId="1CAF4A5C" w:rsidR="00794EF7" w:rsidRDefault="00636EFB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</w:t>
      </w:r>
      <w:r w:rsidR="00FA2958">
        <w:rPr>
          <w:rFonts w:ascii="Times New Roman" w:hAnsi="Times New Roman" w:cs="Times New Roman"/>
          <w:color w:val="000000"/>
          <w:sz w:val="28"/>
          <w:szCs w:val="28"/>
        </w:rPr>
        <w:t xml:space="preserve">хема алгоритма события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«Закрытие программы»</w:t>
      </w:r>
    </w:p>
    <w:p w14:paraId="19DCEF56" w14:textId="77777777" w:rsidR="00794EF7" w:rsidRDefault="00794EF7">
      <w:pPr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BD669B8" w14:textId="77777777" w:rsidR="00794EF7" w:rsidRDefault="00FA2958">
      <w:pPr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132F15A" wp14:editId="3A61CC4F">
            <wp:extent cx="2208530" cy="2359660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8983" w14:textId="5B251381" w:rsidR="00794EF7" w:rsidRDefault="00FA2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636EFB">
        <w:rPr>
          <w:rFonts w:ascii="Times New Roman" w:hAnsi="Times New Roman" w:cs="Times New Roman"/>
          <w:sz w:val="28"/>
          <w:szCs w:val="28"/>
        </w:rPr>
        <w:t xml:space="preserve"> – Функция обработки события «Закрытие программы»</w:t>
      </w:r>
    </w:p>
    <w:p w14:paraId="25826658" w14:textId="77777777" w:rsidR="00794EF7" w:rsidRDefault="00794EF7">
      <w:pPr>
        <w:spacing w:after="0"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69D0C46" w14:textId="77777777" w:rsidR="00794EF7" w:rsidRDefault="00794EF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EC85CA" w14:textId="5205B68D" w:rsidR="00794EF7" w:rsidRDefault="00636EFB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</w:t>
      </w:r>
      <w:r w:rsidR="00FA2958">
        <w:rPr>
          <w:rFonts w:ascii="Times New Roman" w:hAnsi="Times New Roman" w:cs="Times New Roman"/>
          <w:color w:val="000000"/>
          <w:sz w:val="28"/>
          <w:szCs w:val="28"/>
        </w:rPr>
        <w:t xml:space="preserve">ема алгоритма события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«Сброс»</w:t>
      </w:r>
    </w:p>
    <w:p w14:paraId="09D55E3E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98D2B6A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17C778DF" w14:textId="77777777" w:rsidR="00794EF7" w:rsidRDefault="00FA2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E7B888" wp14:editId="589F1E55">
            <wp:extent cx="2453640" cy="339852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C40C" w14:textId="1935F2C9" w:rsidR="00794EF7" w:rsidRPr="00636EFB" w:rsidRDefault="00FA2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36EFB">
        <w:rPr>
          <w:rFonts w:ascii="Times New Roman" w:hAnsi="Times New Roman" w:cs="Times New Roman"/>
          <w:sz w:val="28"/>
          <w:szCs w:val="28"/>
        </w:rPr>
        <w:t xml:space="preserve"> 13</w:t>
      </w:r>
      <w:r w:rsidR="00636EFB">
        <w:rPr>
          <w:rFonts w:ascii="Times New Roman" w:hAnsi="Times New Roman" w:cs="Times New Roman"/>
          <w:sz w:val="28"/>
          <w:szCs w:val="28"/>
        </w:rPr>
        <w:t xml:space="preserve"> – Функция обработки события «Сброс»</w:t>
      </w:r>
    </w:p>
    <w:p w14:paraId="4C91F3AC" w14:textId="77777777" w:rsidR="00794EF7" w:rsidRPr="00636EFB" w:rsidRDefault="00FA2958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636EFB">
        <w:br w:type="page"/>
      </w:r>
    </w:p>
    <w:p w14:paraId="163DFC3B" w14:textId="706CDFA2" w:rsidR="00794EF7" w:rsidRDefault="00FA2958" w:rsidP="004635E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3_Текст_программы"/>
      <w:bookmarkEnd w:id="8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color w:val="auto"/>
          <w:sz w:val="28"/>
          <w:szCs w:val="28"/>
        </w:rPr>
        <w:t>Текст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</w:p>
    <w:p w14:paraId="1BCC4111" w14:textId="77777777" w:rsidR="00E03A46" w:rsidRPr="00E03A46" w:rsidRDefault="00E03A46" w:rsidP="00E03A46"/>
    <w:p w14:paraId="3CC7148C" w14:textId="3246E9A3" w:rsidR="00E03A46" w:rsidRPr="00E03A46" w:rsidRDefault="00E03A46" w:rsidP="00E03A46">
      <w:pPr>
        <w:rPr>
          <w:rFonts w:ascii="Times New Roman" w:hAnsi="Times New Roman" w:cs="Times New Roman"/>
          <w:sz w:val="28"/>
          <w:szCs w:val="28"/>
        </w:rPr>
      </w:pPr>
      <w:r w:rsidRPr="00E03A46">
        <w:rPr>
          <w:rFonts w:ascii="Times New Roman" w:hAnsi="Times New Roman" w:cs="Times New Roman"/>
          <w:sz w:val="28"/>
          <w:szCs w:val="28"/>
        </w:rPr>
        <w:t>Ниже представлен текст программы</w:t>
      </w:r>
    </w:p>
    <w:p w14:paraId="630228BE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bookmarkStart w:id="9" w:name="_4_Результаты_тестирования"/>
      <w:bookmarkEnd w:id="9"/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#pragma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endregion</w:t>
      </w:r>
      <w:proofErr w:type="spellEnd"/>
    </w:p>
    <w:p w14:paraId="64E1DB89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47B000CB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Form1_Load(System::Object^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461B4669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Определение десятичного разделителя (точки или запятой)</w:t>
      </w:r>
    </w:p>
    <w:p w14:paraId="1F68FBBE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из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региональных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настроек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.</w:t>
      </w:r>
    </w:p>
    <w:p w14:paraId="198E7A72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NumberFormatInfo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^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nfi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NumberFormatInfo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CurrentInfo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09FC39C4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ds = (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char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nfi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NumberDecimalSeparator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[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0];</w:t>
      </w:r>
    </w:p>
    <w:p w14:paraId="2C40B938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}</w:t>
      </w:r>
    </w:p>
    <w:p w14:paraId="4A0E68D8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25D8F598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lblKorni_Click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0F529ADE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6F0BF789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39242826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Организация ввода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txtA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только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действительных чисел.</w:t>
      </w:r>
    </w:p>
    <w:p w14:paraId="3B250A81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Фильтрация вводимых с клавиатуры действительных чисел.</w:t>
      </w:r>
    </w:p>
    <w:p w14:paraId="1710C265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txtA_KeyPress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System::Windows::Forms::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KeyPressEventArgs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78FE53C3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Durak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txtA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sender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, e);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Вызов функции для защиты от дурака</w:t>
      </w:r>
    </w:p>
    <w:p w14:paraId="4FE04D16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6AFA1889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178C2DEB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Организация ввода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txtB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только действительных чисел.</w:t>
      </w:r>
    </w:p>
    <w:p w14:paraId="77CA4471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Фильтрация вводимых с клавиатуры действительных чисел.</w:t>
      </w:r>
    </w:p>
    <w:p w14:paraId="25B0AC79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txtB_KeyPress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(System::Object^  sender, 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System::Windows::Forms::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KeyPressEventArgs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05D55688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Durak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txtB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sender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, e);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Вызов функции для защиты от дурака</w:t>
      </w:r>
    </w:p>
    <w:p w14:paraId="64655833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1EF59098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4DB8D88E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Организация ввода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txtC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только действительных чисел.</w:t>
      </w:r>
    </w:p>
    <w:p w14:paraId="4758A869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Фильтрация вводимых с клавиатуры действительных чисел.</w:t>
      </w:r>
    </w:p>
    <w:p w14:paraId="2F41A268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Void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txtC_KeyPress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System::Windows::Forms::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KeyPressEventArgs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04003698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Durak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txtC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sender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, e);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Вызов функции для защиты от дурака</w:t>
      </w:r>
    </w:p>
    <w:p w14:paraId="173B0B49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}</w:t>
      </w:r>
    </w:p>
    <w:p w14:paraId="4F2CAD7C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00085035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Обработка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кнопки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Решить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"</w:t>
      </w:r>
    </w:p>
    <w:p w14:paraId="59F9B2C8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btnAction_Click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5B4C7EF8" w14:textId="04C35483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Блок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обработки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ошибки</w:t>
      </w:r>
    </w:p>
    <w:p w14:paraId="20AFCF2E" w14:textId="5FCD5E5B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try</w:t>
      </w:r>
    </w:p>
    <w:p w14:paraId="13ABDE72" w14:textId="5E02DEE2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{</w:t>
      </w:r>
    </w:p>
    <w:p w14:paraId="438180DF" w14:textId="225453AB" w:rsidR="00794EF7" w:rsidRPr="00636EFB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 w:rsid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txtA</w:t>
      </w:r>
      <w:proofErr w:type="spellEnd"/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Text</w:t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Length</w:t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&lt; 1 ||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txtB</w:t>
      </w:r>
      <w:proofErr w:type="spellEnd"/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Text</w:t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Length</w:t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&lt; 1 </w:t>
      </w:r>
      <w:r w:rsidRPr="00636EFB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Проверяем</w:t>
      </w:r>
      <w:r w:rsidRPr="00636EFB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не</w:t>
      </w:r>
      <w:r w:rsidRPr="00636EFB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пустые</w:t>
      </w:r>
      <w:r w:rsidRPr="00636EFB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ли</w:t>
      </w:r>
      <w:r w:rsidRPr="00636EFB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входные</w:t>
      </w:r>
      <w:r w:rsidRPr="00636EFB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данные</w:t>
      </w:r>
    </w:p>
    <w:p w14:paraId="5A39D376" w14:textId="4C50E092" w:rsidR="00794EF7" w:rsidRPr="00636EFB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||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txtC</w:t>
      </w:r>
      <w:proofErr w:type="spellEnd"/>
      <w:proofErr w:type="gramStart"/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Text</w:t>
      </w:r>
      <w:proofErr w:type="gramEnd"/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Length</w:t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&lt; 1)</w:t>
      </w:r>
    </w:p>
    <w:p w14:paraId="777237A5" w14:textId="600892BE" w:rsidR="00794EF7" w:rsidRPr="00636EFB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>{</w:t>
      </w:r>
    </w:p>
    <w:p w14:paraId="73CDB6B7" w14:textId="486D8794" w:rsidR="00794EF7" w:rsidRPr="00636EFB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throw</w:t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0; </w:t>
      </w:r>
      <w:r w:rsidRPr="00636EFB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возвращаем</w:t>
      </w:r>
      <w:r w:rsidRPr="00636EFB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код</w:t>
      </w:r>
      <w:r w:rsidRPr="00636EFB"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ошибки</w:t>
      </w:r>
    </w:p>
    <w:p w14:paraId="35E77B66" w14:textId="2057960A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 w:rsidRPr="00636EFB"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}</w:t>
      </w:r>
    </w:p>
    <w:p w14:paraId="0C75C7B5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1D7B2174" w14:textId="05EC12B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IsTrueNumber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txtA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-&gt;Text) ==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false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||</w:t>
      </w:r>
    </w:p>
    <w:p w14:paraId="17BF298C" w14:textId="3E9E2F89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IsTrueNumber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txtB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-&gt;Text) ==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false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||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IsTrueNumber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-&gt;Text) ==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false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</w:t>
      </w:r>
    </w:p>
    <w:p w14:paraId="1BA9A180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{</w:t>
      </w:r>
    </w:p>
    <w:p w14:paraId="55A56378" w14:textId="6BA4F7F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throw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'e'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44E5E6BC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}</w:t>
      </w:r>
    </w:p>
    <w:p w14:paraId="42D1829A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7A8C32A5" w14:textId="2FF869FE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ForeColor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Drawing::Color::Green;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Делаем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LabelResult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зелёным</w:t>
      </w:r>
    </w:p>
    <w:p w14:paraId="6F7FE8F0" w14:textId="74279F1A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-&gt;txtX1-&gt;Text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191828E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-&gt;txtX2-&gt;Text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4EE657DF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75C5EF0F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txtA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 ==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"0"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txtB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 ==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"0"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 ==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"0"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</w:t>
      </w:r>
    </w:p>
    <w:p w14:paraId="4571059D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{</w:t>
      </w:r>
    </w:p>
    <w:p w14:paraId="1BF138EC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Верное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равенство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102163E5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}</w:t>
      </w:r>
    </w:p>
    <w:p w14:paraId="6C01F778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else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txtA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 ==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"0"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txtB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 ==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"0"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Text !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"0"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</w:t>
      </w:r>
    </w:p>
    <w:p w14:paraId="227FA80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{</w:t>
      </w:r>
    </w:p>
    <w:p w14:paraId="165E3B69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Неверное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равенство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3819F254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lastRenderedPageBreak/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}</w:t>
      </w:r>
    </w:p>
    <w:p w14:paraId="5672496B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else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if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txtA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 ==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"0"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)</w:t>
      </w:r>
    </w:p>
    <w:p w14:paraId="797783F4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{</w:t>
      </w:r>
    </w:p>
    <w:p w14:paraId="790E3208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Линейное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уравнение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;</w:t>
      </w:r>
    </w:p>
    <w:p w14:paraId="30A249A1" w14:textId="4DDA1FE0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 w:rsidR="00636EFB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 w:rsidR="00636EFB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double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k, c, x;</w:t>
      </w:r>
    </w:p>
    <w:p w14:paraId="5CEF6E8B" w14:textId="27A0552C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 w:rsidR="00636EFB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 w:rsidR="00636EFB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k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txtB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конвертируем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коэфициент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k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Double</w:t>
      </w:r>
    </w:p>
    <w:p w14:paraId="6870A828" w14:textId="39F40258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 w:rsidR="00636EFB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 w:rsidR="00636EFB"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c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Convert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txtC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конвертируем свободный член с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Double</w:t>
      </w:r>
      <w:proofErr w:type="spellEnd"/>
    </w:p>
    <w:p w14:paraId="44EFE252" w14:textId="3439F3CC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x = -c/k;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ищем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x</w:t>
      </w:r>
    </w:p>
    <w:p w14:paraId="41CA2AD2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-&gt;txtX1-&gt;Text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ToString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(x);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Конвертиаця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String</w:t>
      </w:r>
    </w:p>
    <w:p w14:paraId="03D99BA0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-&gt;txtX2-&gt;Text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ToString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(x);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Конвертиаця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x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String</w:t>
      </w:r>
    </w:p>
    <w:p w14:paraId="4E33FAB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3B2694D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</w:p>
    <w:p w14:paraId="52293C85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1303A58B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a, b, c,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Disc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, x1, x2;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Объявляем переменные для входных данных, дискриминанта и корней</w:t>
      </w:r>
    </w:p>
    <w:p w14:paraId="0DF27634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29AD5EE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инициализация входных данных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посредоством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конвертации их в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Double</w:t>
      </w:r>
      <w:proofErr w:type="spellEnd"/>
    </w:p>
    <w:p w14:paraId="7B1F0F6B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a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txtA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конвертируем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txtA</w:t>
      </w:r>
      <w:proofErr w:type="spellEnd"/>
    </w:p>
    <w:p w14:paraId="719F88F5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b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ToDou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txtB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конвертируем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txtB</w:t>
      </w:r>
      <w:proofErr w:type="spellEnd"/>
    </w:p>
    <w:p w14:paraId="10562069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c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ToDouble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-&gt;Text);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конвертируем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txtC</w:t>
      </w:r>
      <w:proofErr w:type="spellEnd"/>
    </w:p>
    <w:p w14:paraId="532603EE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7471AC9B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Disc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Math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Pow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(b,2) - 4*a*c;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Задаём формулу дискриминанта и присваиваем значение в переменную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Disc</w:t>
      </w:r>
      <w:proofErr w:type="spellEnd"/>
    </w:p>
    <w:p w14:paraId="47F7ACC5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03ABE227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Disc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&gt;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0)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Если дискриминант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положительный</w:t>
      </w:r>
    </w:p>
    <w:p w14:paraId="740FAAD0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1818D3B1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x1 = (-b +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Math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Sqrt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Disc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))/(2*a);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По формуле вычисляем x1</w:t>
      </w:r>
    </w:p>
    <w:p w14:paraId="0B7DF6F5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x2 = (-b - </w:t>
      </w:r>
      <w:proofErr w:type="spellStart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Math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Sqrt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Disc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))/(2*a);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По формуле вычисляем x2</w:t>
      </w:r>
    </w:p>
    <w:p w14:paraId="7A77DDAE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-&gt;txtX1-&gt;Text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ToString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(x1);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Конвертиаця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x1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String</w:t>
      </w:r>
    </w:p>
    <w:p w14:paraId="638063C1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-&gt;txtX2-&gt;Text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ToString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(x2);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Конвертиаця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x2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String</w:t>
      </w:r>
    </w:p>
    <w:p w14:paraId="4F7FD394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lblResult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"Дискриминант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&gt; 0.\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nУравнение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имеет два корня."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Вывод сообщения о дискриминанте</w:t>
      </w:r>
    </w:p>
    <w:p w14:paraId="75E4C741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64BCF76E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Disc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== 0)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Если дискриминант нулевой</w:t>
      </w:r>
    </w:p>
    <w:p w14:paraId="406D29AD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36E4AF36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x1 = -b/2*a;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По формуле вычисляем x1</w:t>
      </w:r>
    </w:p>
    <w:p w14:paraId="7E226A87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x2 = -b/2*a;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По формуле вычисляем x2</w:t>
      </w:r>
    </w:p>
    <w:p w14:paraId="095DBAED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-&gt;txtX1-&gt;Text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ToString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(x1);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Конвертиация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x1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String</w:t>
      </w:r>
    </w:p>
    <w:p w14:paraId="6BD8CF91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-&gt;txtX2-&gt;Text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Convert::</w:t>
      </w:r>
      <w:proofErr w:type="spellStart"/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ToString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(x2);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Конвертиация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x2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в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String</w:t>
      </w:r>
    </w:p>
    <w:p w14:paraId="779FD3B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Дискриминант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= 0.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Уравнение\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nимеет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два одинаковых корня."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Вывод сообщения о дискриминанте</w:t>
      </w:r>
    </w:p>
    <w:p w14:paraId="498A6FB2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5EEBD382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</w:t>
      </w:r>
      <w:proofErr w:type="gramEnd"/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 Если дискриминант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отрицательный</w:t>
      </w:r>
    </w:p>
    <w:p w14:paraId="181E05E2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52D478E8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lblResult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"Дискриминант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&lt; 0.\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nУравнение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не имеет корней."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Вывод сообщения о дискриминанте </w:t>
      </w:r>
    </w:p>
    <w:p w14:paraId="3C2F32E6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79C07A7E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682824E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}</w:t>
      </w:r>
    </w:p>
    <w:p w14:paraId="671D09A2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a)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обработка ошибки</w:t>
      </w:r>
    </w:p>
    <w:p w14:paraId="600789E1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1C416A83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lblResult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"Одно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или неско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лько\</w:t>
      </w:r>
      <w:proofErr w:type="spellStart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nтекстовых</w:t>
      </w:r>
      <w:proofErr w:type="spellEnd"/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полей пустые!"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Вывод сообщения об ошибке</w:t>
      </w:r>
    </w:p>
    <w:p w14:paraId="149FDB0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ForeColor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Drawing::Color::Red;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Делаем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LabelResult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красным</w:t>
      </w:r>
    </w:p>
    <w:p w14:paraId="53A2D1FE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lastRenderedPageBreak/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285EE26E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b)</w:t>
      </w:r>
    </w:p>
    <w:p w14:paraId="5B2151AD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>{</w:t>
      </w:r>
    </w:p>
    <w:p w14:paraId="28475123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lblResult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Text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"Введены некорректные данные"</w:t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 xml:space="preserve">// Вывод сообщения об ошибке </w:t>
      </w:r>
    </w:p>
    <w:p w14:paraId="530065C9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ForeColor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Drawing::Color::Red;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Делаем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LabelResult</w:t>
      </w:r>
      <w:proofErr w:type="spellEnd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красны</w:t>
      </w:r>
    </w:p>
    <w:p w14:paraId="514DA117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}</w:t>
      </w:r>
    </w:p>
    <w:p w14:paraId="2A29DDB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</w:t>
      </w:r>
    </w:p>
    <w:p w14:paraId="232BF167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}</w:t>
      </w:r>
    </w:p>
    <w:p w14:paraId="67D8C52C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02111124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Обработка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кнопки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Закрыть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"</w:t>
      </w:r>
    </w:p>
    <w:p w14:paraId="63CB319F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btnClose_Click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053B8CA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Close</w:t>
      </w:r>
      <w:proofErr w:type="spellEnd"/>
      <w:proofErr w:type="gramEnd"/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 xml:space="preserve">();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Закрываем окно</w:t>
      </w:r>
    </w:p>
    <w:p w14:paraId="58900F74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  <w:t xml:space="preserve"> }</w:t>
      </w:r>
    </w:p>
    <w:p w14:paraId="29ADA9BD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</w:p>
    <w:p w14:paraId="06556DE9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// Обработка кнопки "Сброс"</w:t>
      </w:r>
    </w:p>
    <w:p w14:paraId="16664A9B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btnReset_Click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6D48D04E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txtA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txtA</w:t>
      </w:r>
      <w:proofErr w:type="spellEnd"/>
    </w:p>
    <w:p w14:paraId="1D6C42C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txtB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txtB</w:t>
      </w:r>
      <w:proofErr w:type="spellEnd"/>
    </w:p>
    <w:p w14:paraId="5D4AFC00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txtC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txtC</w:t>
      </w:r>
      <w:proofErr w:type="spellEnd"/>
    </w:p>
    <w:p w14:paraId="20B263D1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-&gt;txtX1-&gt;Text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txtX1</w:t>
      </w:r>
    </w:p>
    <w:p w14:paraId="76AC1E44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-&gt;txtX2-&gt;Text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txtX2</w:t>
      </w:r>
    </w:p>
    <w:p w14:paraId="441212A2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</w:t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this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lblResult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-&gt;Text = L</w:t>
      </w:r>
      <w:r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""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;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eastAsia="en-US"/>
        </w:rPr>
        <w:t>Обнуляем</w:t>
      </w:r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8000"/>
          <w:sz w:val="19"/>
          <w:szCs w:val="19"/>
          <w:lang w:val="en-US" w:eastAsia="en-US"/>
        </w:rPr>
        <w:t>txtResult</w:t>
      </w:r>
      <w:proofErr w:type="spellEnd"/>
    </w:p>
    <w:p w14:paraId="0461BB7A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 xml:space="preserve"> }</w:t>
      </w:r>
    </w:p>
    <w:p w14:paraId="3461FD01" w14:textId="77777777" w:rsidR="00794EF7" w:rsidRDefault="00794EF7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</w:p>
    <w:p w14:paraId="2E33E65B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txtA_TextChanged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1819067B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}</w:t>
      </w:r>
    </w:p>
    <w:p w14:paraId="131A52DC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txtB_TextChanged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73E981E8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  <w:t>}</w:t>
      </w:r>
    </w:p>
    <w:p w14:paraId="6029A621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0000FF"/>
          <w:sz w:val="19"/>
          <w:szCs w:val="19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System::</w:t>
      </w:r>
      <w:proofErr w:type="gram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 xml:space="preserve">Void 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txtC_TextChanged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(System::Object^  sender, System::</w:t>
      </w:r>
      <w:proofErr w:type="spellStart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EventArgs</w:t>
      </w:r>
      <w:proofErr w:type="spellEnd"/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>^  e) {</w:t>
      </w:r>
    </w:p>
    <w:p w14:paraId="38D71BC7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</w:t>
      </w:r>
    </w:p>
    <w:p w14:paraId="2F516854" w14:textId="77777777" w:rsidR="00794EF7" w:rsidRDefault="00FA2958">
      <w:pPr>
        <w:spacing w:after="0" w:line="240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19"/>
          <w:szCs w:val="19"/>
          <w:lang w:eastAsia="en-US"/>
        </w:rPr>
        <w:t>};</w:t>
      </w:r>
    </w:p>
    <w:p w14:paraId="611C197C" w14:textId="77777777" w:rsidR="00794EF7" w:rsidRDefault="00FA2958">
      <w:pPr>
        <w:spacing w:line="259" w:lineRule="auto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br w:type="page"/>
      </w:r>
    </w:p>
    <w:bookmarkStart w:id="10" w:name="_Toc24242304"/>
    <w:bookmarkStart w:id="11" w:name="_Toc25499791"/>
    <w:p w14:paraId="442A905F" w14:textId="2D45C45F" w:rsidR="00794EF7" w:rsidRPr="004635EA" w:rsidRDefault="00FA2958" w:rsidP="004635EA">
      <w:pPr>
        <w:spacing w:after="0" w:line="240" w:lineRule="auto"/>
        <w:jc w:val="center"/>
        <w:rPr>
          <w:rFonts w:ascii="Times New Roman" w:eastAsiaTheme="minorHAnsi" w:hAnsi="Times New Roman" w:cs="Times New Roman"/>
          <w:sz w:val="19"/>
          <w:szCs w:val="19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" behindDoc="0" locked="0" layoutInCell="1" allowOverlap="1" wp14:anchorId="6B5B966A" wp14:editId="33A66428">
                <wp:simplePos x="0" y="0"/>
                <wp:positionH relativeFrom="column">
                  <wp:posOffset>-24130</wp:posOffset>
                </wp:positionH>
                <wp:positionV relativeFrom="paragraph">
                  <wp:posOffset>621030</wp:posOffset>
                </wp:positionV>
                <wp:extent cx="6082030" cy="62230"/>
                <wp:effectExtent l="0" t="0" r="15240" b="15240"/>
                <wp:wrapNone/>
                <wp:docPr id="14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480" cy="61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7" fillcolor="white" stroked="t" style="position:absolute;margin-left:-1.9pt;margin-top:48.9pt;width:478.8pt;height:4.8pt" wp14:anchorId="583A0B8E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4 Результаты тестирования</w:t>
      </w:r>
      <w:bookmarkEnd w:id="10"/>
      <w:r>
        <w:rPr>
          <w:rFonts w:ascii="Times New Roman" w:hAnsi="Times New Roman" w:cs="Times New Roman"/>
          <w:b/>
          <w:sz w:val="28"/>
          <w:szCs w:val="28"/>
        </w:rPr>
        <w:br/>
      </w:r>
      <w:bookmarkStart w:id="12" w:name="_Hlk529346681"/>
      <w:bookmarkStart w:id="13" w:name="_Hlk529346682"/>
      <w:bookmarkEnd w:id="11"/>
      <w:bookmarkEnd w:id="12"/>
      <w:bookmarkEnd w:id="13"/>
    </w:p>
    <w:p w14:paraId="2FF159D7" w14:textId="688B3EF6" w:rsidR="00794EF7" w:rsidRDefault="00FA29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результаты тестирования программы.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0FB4406" w14:textId="048881C4" w:rsidR="004635EA" w:rsidRPr="004635EA" w:rsidRDefault="004635E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1 - Тесты</w:t>
      </w:r>
    </w:p>
    <w:tbl>
      <w:tblPr>
        <w:tblStyle w:val="ad"/>
        <w:tblW w:w="9518" w:type="dxa"/>
        <w:tblLook w:val="04A0" w:firstRow="1" w:lastRow="0" w:firstColumn="1" w:lastColumn="0" w:noHBand="0" w:noVBand="1"/>
      </w:tblPr>
      <w:tblGrid>
        <w:gridCol w:w="3395"/>
        <w:gridCol w:w="2948"/>
        <w:gridCol w:w="3175"/>
      </w:tblGrid>
      <w:tr w:rsidR="00794EF7" w14:paraId="79EA958D" w14:textId="77777777">
        <w:trPr>
          <w:trHeight w:val="293"/>
        </w:trPr>
        <w:tc>
          <w:tcPr>
            <w:tcW w:w="3395" w:type="dxa"/>
            <w:shd w:val="clear" w:color="auto" w:fill="auto"/>
          </w:tcPr>
          <w:p w14:paraId="591051F7" w14:textId="77777777" w:rsidR="00794EF7" w:rsidRDefault="00794EF7">
            <w:pPr>
              <w:spacing w:after="0" w:line="240" w:lineRule="auto"/>
              <w:jc w:val="center"/>
              <w:rPr>
                <w:rFonts w:ascii="Times New Roman" w:eastAsia="Yu Mincho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948" w:type="dxa"/>
            <w:shd w:val="clear" w:color="auto" w:fill="auto"/>
          </w:tcPr>
          <w:p w14:paraId="622547CC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1</w:t>
            </w:r>
          </w:p>
        </w:tc>
        <w:tc>
          <w:tcPr>
            <w:tcW w:w="3175" w:type="dxa"/>
            <w:shd w:val="clear" w:color="auto" w:fill="auto"/>
          </w:tcPr>
          <w:p w14:paraId="4B40397F" w14:textId="77777777" w:rsidR="00794EF7" w:rsidRDefault="00794EF7">
            <w:pPr>
              <w:spacing w:after="0" w:line="240" w:lineRule="auto"/>
              <w:jc w:val="center"/>
              <w:rPr>
                <w:rFonts w:ascii="Times New Roman" w:eastAsia="Yu Mincho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794EF7" w14:paraId="482E94AE" w14:textId="77777777">
        <w:trPr>
          <w:trHeight w:val="293"/>
        </w:trPr>
        <w:tc>
          <w:tcPr>
            <w:tcW w:w="3395" w:type="dxa"/>
            <w:shd w:val="clear" w:color="auto" w:fill="auto"/>
          </w:tcPr>
          <w:p w14:paraId="377828F3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В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веденные значения</w:t>
            </w:r>
          </w:p>
        </w:tc>
        <w:tc>
          <w:tcPr>
            <w:tcW w:w="2948" w:type="dxa"/>
            <w:shd w:val="clear" w:color="auto" w:fill="auto"/>
          </w:tcPr>
          <w:p w14:paraId="17C7CD51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Выбранная операция</w:t>
            </w:r>
          </w:p>
        </w:tc>
        <w:tc>
          <w:tcPr>
            <w:tcW w:w="3175" w:type="dxa"/>
            <w:shd w:val="clear" w:color="auto" w:fill="auto"/>
          </w:tcPr>
          <w:p w14:paraId="671C6A80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Результат</w:t>
            </w:r>
          </w:p>
        </w:tc>
      </w:tr>
      <w:tr w:rsidR="00794EF7" w14:paraId="791059A5" w14:textId="77777777">
        <w:trPr>
          <w:trHeight w:val="585"/>
        </w:trPr>
        <w:tc>
          <w:tcPr>
            <w:tcW w:w="3395" w:type="dxa"/>
            <w:shd w:val="clear" w:color="auto" w:fill="auto"/>
          </w:tcPr>
          <w:p w14:paraId="3E0AAB6E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1)А = 2 В = 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= -6</w:t>
            </w:r>
          </w:p>
        </w:tc>
        <w:tc>
          <w:tcPr>
            <w:tcW w:w="2948" w:type="dxa"/>
            <w:shd w:val="clear" w:color="auto" w:fill="auto"/>
          </w:tcPr>
          <w:p w14:paraId="3A5F7B18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Решить</w:t>
            </w:r>
          </w:p>
        </w:tc>
        <w:tc>
          <w:tcPr>
            <w:tcW w:w="3175" w:type="dxa"/>
            <w:shd w:val="clear" w:color="auto" w:fill="auto"/>
          </w:tcPr>
          <w:p w14:paraId="7C022347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= 7;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= 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Дискриминант &gt; 0. Уравнение имеет два корня.</w:t>
            </w:r>
          </w:p>
        </w:tc>
      </w:tr>
      <w:tr w:rsidR="00794EF7" w14:paraId="4CEEDE56" w14:textId="77777777">
        <w:trPr>
          <w:trHeight w:val="880"/>
        </w:trPr>
        <w:tc>
          <w:tcPr>
            <w:tcW w:w="3395" w:type="dxa"/>
            <w:shd w:val="clear" w:color="auto" w:fill="auto"/>
          </w:tcPr>
          <w:p w14:paraId="034BFCB7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2)А = 1 В = 2 С = 1</w:t>
            </w:r>
          </w:p>
        </w:tc>
        <w:tc>
          <w:tcPr>
            <w:tcW w:w="2948" w:type="dxa"/>
            <w:shd w:val="clear" w:color="auto" w:fill="auto"/>
          </w:tcPr>
          <w:p w14:paraId="152AB001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Решить</w:t>
            </w:r>
          </w:p>
        </w:tc>
        <w:tc>
          <w:tcPr>
            <w:tcW w:w="3175" w:type="dxa"/>
            <w:shd w:val="clear" w:color="auto" w:fill="auto"/>
          </w:tcPr>
          <w:p w14:paraId="21AEE0B2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= -25;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= -25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Дискриминант = 0. Уравнение имеет два одинаковых корня.</w:t>
            </w:r>
          </w:p>
        </w:tc>
      </w:tr>
      <w:tr w:rsidR="00794EF7" w14:paraId="6440C8CB" w14:textId="77777777">
        <w:trPr>
          <w:trHeight w:val="55"/>
        </w:trPr>
        <w:tc>
          <w:tcPr>
            <w:tcW w:w="3395" w:type="dxa"/>
            <w:shd w:val="clear" w:color="auto" w:fill="auto"/>
          </w:tcPr>
          <w:p w14:paraId="02D462A3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3)А = 3 В = 1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= 2</w:t>
            </w:r>
          </w:p>
        </w:tc>
        <w:tc>
          <w:tcPr>
            <w:tcW w:w="2948" w:type="dxa"/>
            <w:shd w:val="clear" w:color="auto" w:fill="auto"/>
          </w:tcPr>
          <w:p w14:paraId="28D8AF14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Решить</w:t>
            </w:r>
          </w:p>
        </w:tc>
        <w:tc>
          <w:tcPr>
            <w:tcW w:w="3175" w:type="dxa"/>
            <w:shd w:val="clear" w:color="auto" w:fill="auto"/>
          </w:tcPr>
          <w:p w14:paraId="1BC15E06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Дискриминант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 0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Уравнение не имеет корней.</w:t>
            </w:r>
          </w:p>
        </w:tc>
      </w:tr>
      <w:tr w:rsidR="00794EF7" w14:paraId="37F401DF" w14:textId="77777777">
        <w:trPr>
          <w:trHeight w:val="880"/>
        </w:trPr>
        <w:tc>
          <w:tcPr>
            <w:tcW w:w="3395" w:type="dxa"/>
            <w:shd w:val="clear" w:color="auto" w:fill="auto"/>
          </w:tcPr>
          <w:p w14:paraId="246411ED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4)А = 0 В = 3 С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-6</w:t>
            </w:r>
          </w:p>
        </w:tc>
        <w:tc>
          <w:tcPr>
            <w:tcW w:w="2948" w:type="dxa"/>
            <w:shd w:val="clear" w:color="auto" w:fill="auto"/>
          </w:tcPr>
          <w:p w14:paraId="2E108671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Решить</w:t>
            </w:r>
          </w:p>
        </w:tc>
        <w:tc>
          <w:tcPr>
            <w:tcW w:w="3175" w:type="dxa"/>
            <w:shd w:val="clear" w:color="auto" w:fill="auto"/>
          </w:tcPr>
          <w:p w14:paraId="4B02729E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= 2;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= 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Линейное уравнение</w:t>
            </w:r>
          </w:p>
        </w:tc>
      </w:tr>
      <w:tr w:rsidR="00794EF7" w14:paraId="3226906B" w14:textId="77777777">
        <w:trPr>
          <w:trHeight w:val="585"/>
        </w:trPr>
        <w:tc>
          <w:tcPr>
            <w:tcW w:w="3395" w:type="dxa"/>
            <w:shd w:val="clear" w:color="auto" w:fill="auto"/>
          </w:tcPr>
          <w:p w14:paraId="26F8A620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5)А = 0 В = 0 С = 7</w:t>
            </w:r>
          </w:p>
        </w:tc>
        <w:tc>
          <w:tcPr>
            <w:tcW w:w="2948" w:type="dxa"/>
            <w:shd w:val="clear" w:color="auto" w:fill="auto"/>
          </w:tcPr>
          <w:p w14:paraId="2C09D27F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Решить</w:t>
            </w:r>
          </w:p>
        </w:tc>
        <w:tc>
          <w:tcPr>
            <w:tcW w:w="3175" w:type="dxa"/>
            <w:shd w:val="clear" w:color="auto" w:fill="auto"/>
          </w:tcPr>
          <w:p w14:paraId="0FDD26CF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Неверное равенство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794EF7" w14:paraId="53C53AE8" w14:textId="77777777">
        <w:trPr>
          <w:trHeight w:val="585"/>
        </w:trPr>
        <w:tc>
          <w:tcPr>
            <w:tcW w:w="3395" w:type="dxa"/>
            <w:shd w:val="clear" w:color="auto" w:fill="auto"/>
          </w:tcPr>
          <w:p w14:paraId="0C7F1BB6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)А = 0 В = 0 С = 0</w:t>
            </w:r>
          </w:p>
        </w:tc>
        <w:tc>
          <w:tcPr>
            <w:tcW w:w="2948" w:type="dxa"/>
            <w:shd w:val="clear" w:color="auto" w:fill="auto"/>
          </w:tcPr>
          <w:p w14:paraId="0356C97F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Решить</w:t>
            </w:r>
          </w:p>
        </w:tc>
        <w:tc>
          <w:tcPr>
            <w:tcW w:w="3175" w:type="dxa"/>
            <w:shd w:val="clear" w:color="auto" w:fill="auto"/>
          </w:tcPr>
          <w:p w14:paraId="337CBF57" w14:textId="77777777" w:rsidR="00794EF7" w:rsidRDefault="00FA29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Верное равенство</w:t>
            </w:r>
          </w:p>
        </w:tc>
      </w:tr>
    </w:tbl>
    <w:p w14:paraId="5071A900" w14:textId="77777777" w:rsidR="00794EF7" w:rsidRDefault="00FA2958">
      <w:pPr>
        <w:spacing w:after="200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br w:type="page"/>
      </w:r>
    </w:p>
    <w:p w14:paraId="336D5338" w14:textId="77777777" w:rsidR="00794EF7" w:rsidRDefault="00FA2958" w:rsidP="004635E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 Приложения</w:t>
      </w:r>
    </w:p>
    <w:p w14:paraId="041E6C9B" w14:textId="03E6DD07" w:rsidR="00794EF7" w:rsidRDefault="00794EF7" w:rsidP="004635EA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14:paraId="1E3920F2" w14:textId="73014526" w:rsidR="00794EF7" w:rsidRDefault="00FA29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корректная работа программы при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 &gt;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</w:p>
    <w:p w14:paraId="10B1A4F4" w14:textId="77777777" w:rsidR="00794EF7" w:rsidRDefault="00794EF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11F198" w14:textId="77777777" w:rsidR="00794EF7" w:rsidRDefault="00FA2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5D31EB" wp14:editId="3F50C09D">
            <wp:extent cx="3317875" cy="1783080"/>
            <wp:effectExtent l="0" t="0" r="0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1C99" w14:textId="77777777" w:rsidR="00794EF7" w:rsidRDefault="00794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C0541" w14:textId="7610A747" w:rsidR="00794EF7" w:rsidRDefault="00FA2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636EFB">
        <w:rPr>
          <w:rFonts w:ascii="Times New Roman" w:hAnsi="Times New Roman" w:cs="Times New Roman"/>
          <w:sz w:val="28"/>
          <w:szCs w:val="28"/>
        </w:rPr>
        <w:t xml:space="preserve"> – Решение уравнения при дискриминанте больше нуля</w:t>
      </w:r>
    </w:p>
    <w:p w14:paraId="63726933" w14:textId="77777777" w:rsidR="00794EF7" w:rsidRDefault="00794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ABA85" w14:textId="48309E5F" w:rsidR="00794EF7" w:rsidRDefault="00FA29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корректная работа программы при D = 0</w:t>
      </w:r>
    </w:p>
    <w:p w14:paraId="631256DB" w14:textId="77777777" w:rsidR="00794EF7" w:rsidRDefault="00794EF7">
      <w:pPr>
        <w:rPr>
          <w:rFonts w:ascii="Times New Roman" w:hAnsi="Times New Roman" w:cs="Times New Roman"/>
          <w:sz w:val="28"/>
          <w:szCs w:val="28"/>
        </w:rPr>
      </w:pPr>
    </w:p>
    <w:p w14:paraId="519B07E5" w14:textId="77777777" w:rsidR="00794EF7" w:rsidRDefault="00FA2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A2260" wp14:editId="72058075">
            <wp:extent cx="3352800" cy="1783715"/>
            <wp:effectExtent l="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AB17" w14:textId="77777777" w:rsidR="00794EF7" w:rsidRDefault="00794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11759" w14:textId="4E0ECB06" w:rsidR="00636EFB" w:rsidRDefault="00FA2958" w:rsidP="00636E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636EFB">
        <w:rPr>
          <w:rFonts w:ascii="Times New Roman" w:hAnsi="Times New Roman" w:cs="Times New Roman"/>
          <w:sz w:val="28"/>
          <w:szCs w:val="28"/>
        </w:rPr>
        <w:t xml:space="preserve"> - </w:t>
      </w:r>
      <w:r w:rsidR="00636EFB">
        <w:rPr>
          <w:rFonts w:ascii="Times New Roman" w:hAnsi="Times New Roman" w:cs="Times New Roman"/>
          <w:sz w:val="28"/>
          <w:szCs w:val="28"/>
        </w:rPr>
        <w:t xml:space="preserve">Решение уравнения при дискриминанте </w:t>
      </w:r>
      <w:r w:rsidR="00636EFB">
        <w:rPr>
          <w:rFonts w:ascii="Times New Roman" w:hAnsi="Times New Roman" w:cs="Times New Roman"/>
          <w:sz w:val="28"/>
          <w:szCs w:val="28"/>
        </w:rPr>
        <w:t>равном нулю</w:t>
      </w:r>
    </w:p>
    <w:p w14:paraId="0DF97E96" w14:textId="77777777" w:rsidR="00636EFB" w:rsidRDefault="00636EFB" w:rsidP="00636E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27576" w14:textId="59FF9056" w:rsidR="00794EF7" w:rsidRDefault="00794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0FD1E" w14:textId="77777777" w:rsidR="00794EF7" w:rsidRDefault="00794EF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0D2B4C28" w14:textId="77777777" w:rsidR="00794EF7" w:rsidRDefault="00FA29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14" w:name="_Вывод"/>
      <w:bookmarkEnd w:id="14"/>
      <w:r>
        <w:br w:type="page"/>
      </w:r>
    </w:p>
    <w:p w14:paraId="51154F5B" w14:textId="705A5F98" w:rsidR="00794EF7" w:rsidRDefault="00FA29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 рисунке 1</w:t>
      </w:r>
      <w:r w:rsidR="00636EFB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представлена корректная работа программы при 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&lt; 0</w:t>
      </w:r>
      <w:proofErr w:type="gramEnd"/>
    </w:p>
    <w:p w14:paraId="39923212" w14:textId="77777777" w:rsidR="00794EF7" w:rsidRDefault="00794EF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97B87A" w14:textId="77777777" w:rsidR="00794EF7" w:rsidRDefault="00FA29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1E0290" wp14:editId="1255241C">
            <wp:extent cx="3352800" cy="1776730"/>
            <wp:effectExtent l="0" t="0" r="0" b="0"/>
            <wp:docPr id="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54A" w14:textId="77777777" w:rsidR="00794EF7" w:rsidRDefault="00794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24A34" w14:textId="284FD667" w:rsidR="00E03A46" w:rsidRDefault="00FA2958" w:rsidP="00E03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="00E03A46">
        <w:rPr>
          <w:rFonts w:ascii="Times New Roman" w:hAnsi="Times New Roman" w:cs="Times New Roman"/>
          <w:sz w:val="28"/>
          <w:szCs w:val="28"/>
        </w:rPr>
        <w:t xml:space="preserve"> - </w:t>
      </w:r>
      <w:r w:rsidR="00E03A46">
        <w:rPr>
          <w:rFonts w:ascii="Times New Roman" w:hAnsi="Times New Roman" w:cs="Times New Roman"/>
          <w:sz w:val="28"/>
          <w:szCs w:val="28"/>
        </w:rPr>
        <w:t xml:space="preserve">Решение уравнения при дискриминанте </w:t>
      </w:r>
      <w:r w:rsidR="00E03A46">
        <w:rPr>
          <w:rFonts w:ascii="Times New Roman" w:hAnsi="Times New Roman" w:cs="Times New Roman"/>
          <w:sz w:val="28"/>
          <w:szCs w:val="28"/>
        </w:rPr>
        <w:t>мень</w:t>
      </w:r>
      <w:r w:rsidR="00E03A46">
        <w:rPr>
          <w:rFonts w:ascii="Times New Roman" w:hAnsi="Times New Roman" w:cs="Times New Roman"/>
          <w:sz w:val="28"/>
          <w:szCs w:val="28"/>
        </w:rPr>
        <w:t>ше нуля</w:t>
      </w:r>
    </w:p>
    <w:p w14:paraId="1365749A" w14:textId="77777777" w:rsidR="00E03A46" w:rsidRDefault="00E03A46" w:rsidP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F0F9" w14:textId="41358A01" w:rsidR="00794EF7" w:rsidRDefault="00794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C207B" w14:textId="5BD351F3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BCDAA" w14:textId="5B0DCC4C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35BC6" w14:textId="6DC47E70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381C7" w14:textId="21068922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7AF07" w14:textId="11925293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67944" w14:textId="1D16F175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9E17C" w14:textId="0B8C0C92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AEB33" w14:textId="01ADB2D0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17A46" w14:textId="56ACCFC8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C2245" w14:textId="6CAB7925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3769B" w14:textId="61F9DD04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0D1F2" w14:textId="77777777" w:rsidR="00E03A46" w:rsidRDefault="00E03A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EB592C" w14:textId="77777777" w:rsidR="00794EF7" w:rsidRDefault="00794E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708C" w14:textId="77777777" w:rsidR="00794EF7" w:rsidRDefault="00FA295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4242306"/>
      <w:bookmarkStart w:id="16" w:name="_Toc25499600"/>
      <w:bookmarkStart w:id="17" w:name="_Toc2549979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15"/>
      <w:bookmarkEnd w:id="16"/>
      <w:bookmarkEnd w:id="17"/>
    </w:p>
    <w:p w14:paraId="141A71BF" w14:textId="77777777" w:rsidR="00794EF7" w:rsidRDefault="00FA2958">
      <w:pPr>
        <w:pStyle w:val="ab"/>
        <w:spacing w:before="280" w:after="28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данной лабораторной работы были получены знания для создания простейшей программы по вычислению корней квадратного и линейного уравнений.</w:t>
      </w:r>
    </w:p>
    <w:p w14:paraId="558A596B" w14:textId="77777777" w:rsidR="00794EF7" w:rsidRDefault="00794EF7">
      <w:pPr>
        <w:rPr>
          <w:rFonts w:ascii="Times New Roman" w:hAnsi="Times New Roman" w:cs="Times New Roman"/>
          <w:sz w:val="28"/>
          <w:szCs w:val="28"/>
        </w:rPr>
      </w:pPr>
    </w:p>
    <w:p w14:paraId="37953E14" w14:textId="77777777" w:rsidR="00794EF7" w:rsidRDefault="00794EF7"/>
    <w:sectPr w:rsidR="00794EF7">
      <w:footerReference w:type="default" r:id="rId22"/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66FC5" w14:textId="77777777" w:rsidR="00FA2958" w:rsidRDefault="00FA2958" w:rsidP="00636EF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D41CE3" w14:textId="77777777" w:rsidR="00FA2958" w:rsidRDefault="00FA2958" w:rsidP="00636EF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328256"/>
      <w:docPartObj>
        <w:docPartGallery w:val="Page Numbers (Bottom of Page)"/>
        <w:docPartUnique/>
      </w:docPartObj>
    </w:sdtPr>
    <w:sdtContent>
      <w:p w14:paraId="104AE275" w14:textId="23675D6E" w:rsidR="00636EFB" w:rsidRDefault="00636EF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826C6" w14:textId="77777777" w:rsidR="00636EFB" w:rsidRDefault="00636EFB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340FF" w14:textId="77777777" w:rsidR="00FA2958" w:rsidRDefault="00FA2958" w:rsidP="00636EF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8CDD44" w14:textId="77777777" w:rsidR="00FA2958" w:rsidRDefault="00FA2958" w:rsidP="00636EF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F7"/>
    <w:rsid w:val="004635EA"/>
    <w:rsid w:val="00636EFB"/>
    <w:rsid w:val="00794EF7"/>
    <w:rsid w:val="00E03A46"/>
    <w:rsid w:val="00F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C412"/>
  <w15:docId w15:val="{3A0ABF7E-D698-412B-A439-FD0C2A74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7B6F"/>
    <w:pPr>
      <w:overflowPunct w:val="0"/>
      <w:spacing w:after="160" w:line="276" w:lineRule="auto"/>
    </w:pPr>
    <w:rPr>
      <w:rFonts w:eastAsiaTheme="minorEastAsia"/>
      <w:sz w:val="21"/>
      <w:szCs w:val="21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E7B6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E7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BE7B6F"/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ja-JP"/>
    </w:rPr>
  </w:style>
  <w:style w:type="character" w:customStyle="1" w:styleId="20">
    <w:name w:val="Заголовок 2 Знак"/>
    <w:basedOn w:val="a2"/>
    <w:link w:val="2"/>
    <w:uiPriority w:val="9"/>
    <w:qFormat/>
    <w:rsid w:val="00BE7B6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-">
    <w:name w:val="Интернет-ссылка"/>
    <w:basedOn w:val="a2"/>
    <w:uiPriority w:val="99"/>
    <w:unhideWhenUsed/>
    <w:rsid w:val="00BE7B6F"/>
    <w:rPr>
      <w:color w:val="0563C1" w:themeColor="hyperlink"/>
      <w:u w:val="single"/>
    </w:rPr>
  </w:style>
  <w:style w:type="character" w:customStyle="1" w:styleId="a5">
    <w:name w:val="Текст выноски Знак"/>
    <w:basedOn w:val="a2"/>
    <w:uiPriority w:val="99"/>
    <w:semiHidden/>
    <w:qFormat/>
    <w:rsid w:val="00BE7B6F"/>
    <w:rPr>
      <w:rFonts w:ascii="Tahoma" w:eastAsiaTheme="minorEastAsia" w:hAnsi="Tahoma" w:cs="Tahoma"/>
      <w:sz w:val="16"/>
      <w:szCs w:val="16"/>
      <w:lang w:eastAsia="ja-JP"/>
    </w:rPr>
  </w:style>
  <w:style w:type="character" w:styleId="a6">
    <w:name w:val="FollowedHyperlink"/>
    <w:basedOn w:val="a2"/>
    <w:uiPriority w:val="99"/>
    <w:semiHidden/>
    <w:unhideWhenUsed/>
    <w:qFormat/>
    <w:rsid w:val="00BE7B6F"/>
    <w:rPr>
      <w:color w:val="954F72" w:themeColor="followedHyperlink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BE7B6F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BE7B6F"/>
    <w:pPr>
      <w:spacing w:beforeAutospacing="1" w:afterAutospacing="1"/>
    </w:pPr>
    <w:rPr>
      <w:rFonts w:eastAsia="Times New Roman"/>
    </w:rPr>
  </w:style>
  <w:style w:type="paragraph" w:styleId="ac">
    <w:name w:val="Balloon Text"/>
    <w:basedOn w:val="a"/>
    <w:uiPriority w:val="99"/>
    <w:semiHidden/>
    <w:unhideWhenUsed/>
    <w:qFormat/>
    <w:rsid w:val="00BE7B6F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d">
    <w:name w:val="Table Grid"/>
    <w:basedOn w:val="a3"/>
    <w:uiPriority w:val="39"/>
    <w:rsid w:val="00BE7B6F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636EFB"/>
    <w:pPr>
      <w:tabs>
        <w:tab w:val="center" w:pos="4677"/>
        <w:tab w:val="right" w:pos="9355"/>
      </w:tabs>
      <w:spacing w:after="0" w:line="240" w:lineRule="auto"/>
    </w:pPr>
    <w:rPr>
      <w:szCs w:val="19"/>
    </w:rPr>
  </w:style>
  <w:style w:type="character" w:customStyle="1" w:styleId="af">
    <w:name w:val="Верхний колонтитул Знак"/>
    <w:basedOn w:val="a2"/>
    <w:link w:val="ae"/>
    <w:uiPriority w:val="99"/>
    <w:rsid w:val="00636EFB"/>
    <w:rPr>
      <w:rFonts w:eastAsiaTheme="minorEastAsia"/>
      <w:sz w:val="21"/>
      <w:szCs w:val="19"/>
      <w:lang w:eastAsia="ja-JP"/>
    </w:rPr>
  </w:style>
  <w:style w:type="paragraph" w:styleId="af0">
    <w:name w:val="footer"/>
    <w:basedOn w:val="a"/>
    <w:link w:val="af1"/>
    <w:uiPriority w:val="99"/>
    <w:unhideWhenUsed/>
    <w:rsid w:val="00636EFB"/>
    <w:pPr>
      <w:tabs>
        <w:tab w:val="center" w:pos="4677"/>
        <w:tab w:val="right" w:pos="9355"/>
      </w:tabs>
      <w:spacing w:after="0" w:line="240" w:lineRule="auto"/>
    </w:pPr>
    <w:rPr>
      <w:szCs w:val="19"/>
    </w:rPr>
  </w:style>
  <w:style w:type="character" w:customStyle="1" w:styleId="af1">
    <w:name w:val="Нижний колонтитул Знак"/>
    <w:basedOn w:val="a2"/>
    <w:link w:val="af0"/>
    <w:uiPriority w:val="99"/>
    <w:rsid w:val="00636EFB"/>
    <w:rPr>
      <w:rFonts w:eastAsiaTheme="minorEastAsia"/>
      <w:sz w:val="21"/>
      <w:szCs w:val="19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Колышев</dc:creator>
  <dc:description/>
  <cp:lastModifiedBy>Anenka</cp:lastModifiedBy>
  <cp:revision>2</cp:revision>
  <dcterms:created xsi:type="dcterms:W3CDTF">2020-01-22T03:06:00Z</dcterms:created>
  <dcterms:modified xsi:type="dcterms:W3CDTF">2020-01-22T03:06:00Z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