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CB41" w14:textId="5A1C609B" w:rsidR="00591415" w:rsidRPr="008E353E" w:rsidRDefault="008D0A9D" w:rsidP="00087B95">
      <w:pPr>
        <w:spacing w:after="0" w:line="240" w:lineRule="auto"/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To: John Smith Head Training, U.S bicycle Team</w:t>
      </w:r>
    </w:p>
    <w:p w14:paraId="0DB2F5A6" w14:textId="533AC6E0" w:rsidR="008D0A9D" w:rsidRPr="008E353E" w:rsidRDefault="008D0A9D" w:rsidP="00087B95">
      <w:pPr>
        <w:spacing w:after="0" w:line="240" w:lineRule="auto"/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From: Thomas Hansen, Sport Research Scientist, Alpha Lab</w:t>
      </w:r>
    </w:p>
    <w:p w14:paraId="10EC619C" w14:textId="68F494F1" w:rsidR="008D0A9D" w:rsidRPr="008E353E" w:rsidRDefault="008D0A9D" w:rsidP="00087B95">
      <w:pPr>
        <w:spacing w:after="0" w:line="240" w:lineRule="auto"/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Date: December 29, 2022</w:t>
      </w:r>
    </w:p>
    <w:p w14:paraId="0A02CA01" w14:textId="6E13F9C4" w:rsidR="008D0A9D" w:rsidRPr="008E353E" w:rsidRDefault="008D0A9D" w:rsidP="00087B95">
      <w:pPr>
        <w:spacing w:line="240" w:lineRule="auto"/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Subject: </w:t>
      </w:r>
      <w:r w:rsidR="00E22E86" w:rsidRPr="008E353E">
        <w:rPr>
          <w:rFonts w:ascii="Source Sans Pro" w:hAnsi="Source Sans Pro"/>
          <w:color w:val="1F1F1F"/>
          <w:shd w:val="clear" w:color="auto" w:fill="FFFFFF"/>
          <w:lang w:val="en-US"/>
        </w:rPr>
        <w:t>Effect of the consumption of chocolate on cycling performance</w:t>
      </w:r>
    </w:p>
    <w:p w14:paraId="58FA3E0B" w14:textId="4507A053" w:rsidR="00C66362" w:rsidRPr="00C66362" w:rsidRDefault="00C66362">
      <w:pPr>
        <w:rPr>
          <w:rFonts w:ascii="Maersk Text" w:hAnsi="Maersk Text"/>
          <w:b/>
          <w:bCs/>
          <w:i/>
          <w:iCs/>
          <w:u w:val="single"/>
          <w:lang w:val="en-US"/>
        </w:rPr>
      </w:pPr>
      <w:r w:rsidRPr="00C66362">
        <w:rPr>
          <w:rFonts w:ascii="Maersk Text" w:hAnsi="Maersk Text"/>
          <w:b/>
          <w:bCs/>
          <w:i/>
          <w:iCs/>
          <w:u w:val="single"/>
          <w:lang w:val="en-US"/>
        </w:rPr>
        <w:t>Background</w:t>
      </w:r>
    </w:p>
    <w:p w14:paraId="10FF455C" w14:textId="29B8D065" w:rsidR="00E22E86" w:rsidRPr="008E353E" w:rsidRDefault="00E22E86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In our recently meeting, John mentioned 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>a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research stud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>y</w:t>
      </w:r>
      <w:r w:rsidR="00C66362" w:rsidRPr="008E353E">
        <w:rPr>
          <w:rFonts w:ascii="Source Sans Pro" w:hAnsi="Source Sans Pro"/>
          <w:color w:val="1F1F1F"/>
          <w:shd w:val="clear" w:color="auto" w:fill="FFFFFF"/>
        </w:rPr>
        <w:footnoteReference w:id="1"/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on the effects of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chocolate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consumption 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versus 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cycling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performance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. 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>As a follow-up action, o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ur research team is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tasked to 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>investigate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the research 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study in </w:t>
      </w:r>
      <w:r w:rsidR="00B70197" w:rsidRPr="008E353E">
        <w:rPr>
          <w:rFonts w:ascii="Source Sans Pro" w:hAnsi="Source Sans Pro"/>
          <w:color w:val="1F1F1F"/>
          <w:shd w:val="clear" w:color="auto" w:fill="FFFFFF"/>
          <w:lang w:val="en-US"/>
        </w:rPr>
        <w:t>detail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and presen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t our 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findings. </w:t>
      </w:r>
      <w:r w:rsidR="00C66362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It is agreed that the focus is on the relationship between chocolate consumption with all-out bicycle sprint performance. All-out bicycle sprint performance, which measured the distance traveled in meters for a two-minute time trial, is one of the key measures in the study. </w:t>
      </w:r>
    </w:p>
    <w:p w14:paraId="07F487AA" w14:textId="1EADEF7C" w:rsidR="008D0A9D" w:rsidRPr="00C66362" w:rsidRDefault="00C66362">
      <w:pPr>
        <w:rPr>
          <w:rFonts w:ascii="Maersk Text" w:hAnsi="Maersk Text"/>
          <w:b/>
          <w:bCs/>
          <w:i/>
          <w:iCs/>
          <w:u w:val="single"/>
          <w:lang w:val="en-US"/>
        </w:rPr>
      </w:pPr>
      <w:r>
        <w:rPr>
          <w:rFonts w:ascii="Maersk Text" w:hAnsi="Maersk Text"/>
          <w:b/>
          <w:bCs/>
          <w:i/>
          <w:iCs/>
          <w:u w:val="single"/>
          <w:lang w:val="en-US"/>
        </w:rPr>
        <w:t xml:space="preserve">Summary on </w:t>
      </w:r>
      <w:r w:rsidR="008D0A9D" w:rsidRPr="00C66362">
        <w:rPr>
          <w:rFonts w:ascii="Maersk Text" w:hAnsi="Maersk Text"/>
          <w:b/>
          <w:bCs/>
          <w:i/>
          <w:iCs/>
          <w:u w:val="single"/>
          <w:lang w:val="en-US"/>
        </w:rPr>
        <w:t>Research Methodology</w:t>
      </w:r>
    </w:p>
    <w:p w14:paraId="5EAFF842" w14:textId="77777777" w:rsidR="00B437EA" w:rsidRDefault="00C66362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>In the research study, t</w:t>
      </w:r>
      <w:r w:rsidRPr="00C66362">
        <w:rPr>
          <w:rFonts w:ascii="Source Sans Pro" w:hAnsi="Source Sans Pro"/>
          <w:color w:val="1F1F1F"/>
          <w:shd w:val="clear" w:color="auto" w:fill="FFFFFF"/>
          <w:lang w:val="en-US"/>
        </w:rPr>
        <w:t xml:space="preserve">he experimental setup consisted of a randomized crossover design where 9 male 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>rider</w:t>
      </w:r>
      <w:r w:rsidRPr="00C66362">
        <w:rPr>
          <w:rFonts w:ascii="Source Sans Pro" w:hAnsi="Source Sans Pro"/>
          <w:color w:val="1F1F1F"/>
          <w:shd w:val="clear" w:color="auto" w:fill="FFFFFF"/>
          <w:lang w:val="en-US"/>
        </w:rPr>
        <w:t>s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>’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 all-out bicycle sprint</w:t>
      </w:r>
      <w:r w:rsidRPr="00C66362">
        <w:rPr>
          <w:rFonts w:ascii="Source Sans Pro" w:hAnsi="Source Sans Pro"/>
          <w:color w:val="1F1F1F"/>
          <w:shd w:val="clear" w:color="auto" w:fill="FFFFFF"/>
          <w:lang w:val="en-US"/>
        </w:rPr>
        <w:t xml:space="preserve"> w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>as</w:t>
      </w:r>
      <w:r w:rsidRPr="00C66362">
        <w:rPr>
          <w:rFonts w:ascii="Source Sans Pro" w:hAnsi="Source Sans Pro"/>
          <w:color w:val="1F1F1F"/>
          <w:shd w:val="clear" w:color="auto" w:fill="FFFFFF"/>
          <w:lang w:val="en-US"/>
        </w:rPr>
        <w:t xml:space="preserve"> measured in two trials after participants consumed either dark chocolate (40 grams of Dove) or white chocolate (40 grams of Milkybar), each for two weeks. 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In 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 xml:space="preserve">this 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crossover 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>design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, the 9 male 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 xml:space="preserve">riders 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>switched trial groups during the different two-week time periods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 xml:space="preserve"> so that they 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>act as their own controls</w:t>
      </w:r>
      <w:r w:rsidR="00B437EA">
        <w:rPr>
          <w:rFonts w:ascii="Source Sans Pro" w:hAnsi="Source Sans Pro"/>
          <w:color w:val="1F1F1F"/>
          <w:shd w:val="clear" w:color="auto" w:fill="FFFFFF"/>
          <w:lang w:val="en-US"/>
        </w:rPr>
        <w:t xml:space="preserve">. Such reduces the variability in outcome measures from external environment. </w:t>
      </w:r>
    </w:p>
    <w:p w14:paraId="247FC7F8" w14:textId="6A076CA6" w:rsidR="00C66362" w:rsidRPr="00C66362" w:rsidRDefault="00B437EA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>In addition, nature of the sport only allows low number of qualified participants. By using crossover study, it enables same level of statistical power and precision as a parallel design, which would otherwise require 18 male riders.</w:t>
      </w:r>
    </w:p>
    <w:p w14:paraId="1475B7BF" w14:textId="32F04263" w:rsidR="008D0A9D" w:rsidRDefault="008D0A9D">
      <w:pPr>
        <w:rPr>
          <w:rFonts w:ascii="Maersk Text" w:hAnsi="Maersk Text"/>
          <w:b/>
          <w:bCs/>
          <w:i/>
          <w:iCs/>
          <w:u w:val="single"/>
          <w:lang w:val="en-US"/>
        </w:rPr>
      </w:pPr>
      <w:r w:rsidRPr="00B437EA">
        <w:rPr>
          <w:rFonts w:ascii="Maersk Text" w:hAnsi="Maersk Text"/>
          <w:b/>
          <w:bCs/>
          <w:i/>
          <w:iCs/>
          <w:u w:val="single"/>
          <w:lang w:val="en-US"/>
        </w:rPr>
        <w:t>Research Findings</w:t>
      </w:r>
    </w:p>
    <w:p w14:paraId="1D904CB7" w14:textId="77777777" w:rsidR="00004E7F" w:rsidRPr="008E353E" w:rsidRDefault="00004E7F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Research indicates that </w:t>
      </w:r>
    </w:p>
    <w:p w14:paraId="417D13AB" w14:textId="09A51C74" w:rsidR="00004E7F" w:rsidRPr="008E353E" w:rsidRDefault="00004E7F" w:rsidP="00004E7F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Dark chocolate </w:t>
      </w:r>
      <w:r w:rsidR="00F7744E" w:rsidRPr="008E353E">
        <w:rPr>
          <w:rFonts w:ascii="Source Sans Pro" w:hAnsi="Source Sans Pro"/>
          <w:color w:val="1F1F1F"/>
          <w:shd w:val="clear" w:color="auto" w:fill="FFFFFF"/>
          <w:lang w:val="en-US"/>
        </w:rPr>
        <w:t>positively influences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 all-out bicycle sprint performance.</w:t>
      </w:r>
    </w:p>
    <w:p w14:paraId="46AC837D" w14:textId="4A11473B" w:rsidR="00004E7F" w:rsidRPr="008E353E" w:rsidRDefault="00004E7F" w:rsidP="00004E7F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While chocolate does not </w:t>
      </w:r>
      <w:r w:rsidR="00F7744E"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significantly influence </w:t>
      </w: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all-out bicycle sprint performance</w:t>
      </w:r>
    </w:p>
    <w:p w14:paraId="4B982932" w14:textId="48C1DCFB" w:rsidR="00B437EA" w:rsidRPr="006C3DF6" w:rsidRDefault="00004E7F">
      <w:pPr>
        <w:rPr>
          <w:rFonts w:ascii="Maersk Text" w:hAnsi="Maersk Text"/>
          <w:b/>
          <w:bCs/>
          <w:i/>
          <w:iCs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2532E" wp14:editId="1F927097">
                <wp:simplePos x="0" y="0"/>
                <wp:positionH relativeFrom="margin">
                  <wp:posOffset>3771900</wp:posOffset>
                </wp:positionH>
                <wp:positionV relativeFrom="paragraph">
                  <wp:posOffset>154305</wp:posOffset>
                </wp:positionV>
                <wp:extent cx="3114675" cy="2457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8121C" w14:textId="7B51B5A0" w:rsidR="008E353E" w:rsidRPr="008E353E" w:rsidRDefault="008E353E" w:rsidP="008E353E">
                            <w:pPr>
                              <w:pStyle w:val="NormalWeb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Chart Reference</w:t>
                            </w: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: Null Hypothesis</w:t>
                            </w:r>
                          </w:p>
                          <w:p w14:paraId="1985B984" w14:textId="4C6642E2" w:rsid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(Left</w:t>
                            </w: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P = 0.319) Diff: White vs. Base</w:t>
                            </w: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7ADB8F90" w14:textId="0E8F0422" w:rsidR="008E353E" w:rsidRP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T</w:t>
                            </w: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here is no difference on performance between consuming and NOT consuming white chocolate. </w:t>
                            </w:r>
                          </w:p>
                          <w:p w14:paraId="3EDC6B67" w14:textId="77777777" w:rsid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3D2ED02D" w14:textId="05585849" w:rsid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(Center</w:t>
                            </w: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P = 0.001) Diff: Dark vs. Base </w:t>
                            </w: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541F8DE2" w14:textId="18841D92" w:rsidR="008E353E" w:rsidRP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T</w:t>
                            </w: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here is no difference on performance between consuming and NOT consuming dark chocolate. </w:t>
                            </w:r>
                          </w:p>
                          <w:p w14:paraId="1208C03D" w14:textId="77777777" w:rsid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1F8E419E" w14:textId="5364F464" w:rsid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Right </w:t>
                            </w: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P = 0.003) Diff: White vs. Base: </w:t>
                            </w:r>
                          </w:p>
                          <w:p w14:paraId="050AED2A" w14:textId="58486B18" w:rsidR="008E353E" w:rsidRPr="008E353E" w:rsidRDefault="008E353E" w:rsidP="008E3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T</w:t>
                            </w:r>
                            <w:r w:rsidRPr="008E353E">
                              <w:rPr>
                                <w:rFonts w:ascii="Source Sans Pro" w:eastAsiaTheme="minorEastAsia" w:hAnsi="Source Sans Pro" w:cstheme="minorBidi"/>
                                <w:color w:val="1F1F1F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here is no difference on performance between consuming dark chocolate and white chocolate.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253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2.15pt;width:245.25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" fillcolor="white [3201]" strokeweight=".5pt">
                <v:textbox>
                  <w:txbxContent>
                    <w:p w14:paraId="4FF8121C" w14:textId="7B51B5A0" w:rsidR="008E353E" w:rsidRPr="008E353E" w:rsidRDefault="008E353E" w:rsidP="008E353E">
                      <w:pPr>
                        <w:pStyle w:val="NormalWeb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Chart Reference</w:t>
                      </w: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: Null Hypothesis</w:t>
                      </w:r>
                    </w:p>
                    <w:p w14:paraId="1985B984" w14:textId="4C6642E2" w:rsid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(Left</w:t>
                      </w: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P = 0.319) Diff: White vs. Base</w:t>
                      </w: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14:paraId="7ADB8F90" w14:textId="0E8F0422" w:rsidR="008E353E" w:rsidRP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T</w:t>
                      </w: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here is no difference on performance between consuming and NOT consuming white chocolate. </w:t>
                      </w:r>
                    </w:p>
                    <w:p w14:paraId="3EDC6B67" w14:textId="77777777" w:rsid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</w:p>
                    <w:p w14:paraId="3D2ED02D" w14:textId="05585849" w:rsid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(Center</w:t>
                      </w: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P = 0.001) Diff: Dark vs. Base </w:t>
                      </w: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14:paraId="541F8DE2" w14:textId="18841D92" w:rsidR="008E353E" w:rsidRP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T</w:t>
                      </w: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here is no difference on performance between consuming and NOT consuming dark chocolate. </w:t>
                      </w:r>
                    </w:p>
                    <w:p w14:paraId="1208C03D" w14:textId="77777777" w:rsid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</w:p>
                    <w:p w14:paraId="1F8E419E" w14:textId="5364F464" w:rsid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(</w:t>
                      </w: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Right </w:t>
                      </w: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P = 0.003) Diff: White vs. Base: </w:t>
                      </w:r>
                    </w:p>
                    <w:p w14:paraId="050AED2A" w14:textId="58486B18" w:rsidR="008E353E" w:rsidRPr="008E353E" w:rsidRDefault="008E353E" w:rsidP="008E353E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T</w:t>
                      </w:r>
                      <w:r w:rsidRPr="008E353E">
                        <w:rPr>
                          <w:rFonts w:ascii="Source Sans Pro" w:eastAsiaTheme="minorEastAsia" w:hAnsi="Source Sans Pro" w:cstheme="minorBidi"/>
                          <w:color w:val="1F1F1F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here is no difference on performance between consuming dark chocolate and white chocolate.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B95">
        <w:rPr>
          <w:noProof/>
        </w:rPr>
        <w:drawing>
          <wp:inline distT="0" distB="0" distL="0" distR="0" wp14:anchorId="41B4F935" wp14:editId="0081CF12">
            <wp:extent cx="3752850" cy="27211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327" cy="27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29F" w14:textId="77777777" w:rsidR="008E353E" w:rsidRPr="008E353E" w:rsidRDefault="008E353E" w:rsidP="008E353E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Statistic Explanation</w:t>
      </w:r>
    </w:p>
    <w:p w14:paraId="4578F23C" w14:textId="77777777" w:rsidR="008E353E" w:rsidRPr="008E353E" w:rsidRDefault="008E353E" w:rsidP="008E353E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 xml:space="preserve">1.    Sample mean sprint meters increases by 239m (dark chocolate) and 52m (while chocolate) from baseline, respectively. </w:t>
      </w:r>
    </w:p>
    <w:p w14:paraId="4BF1C708" w14:textId="77777777" w:rsidR="008E353E" w:rsidRPr="008E353E" w:rsidRDefault="008E353E" w:rsidP="008E353E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lastRenderedPageBreak/>
        <w:t xml:space="preserve">2.    Basis P value, there is strong evidence to support effect of dark chocolate on sprint performance (P= 0.001), while not sufficient to support effect of white chocolate on sprint performance (P= 0.319) </w:t>
      </w:r>
    </w:p>
    <w:p w14:paraId="156D5294" w14:textId="77777777" w:rsidR="008E353E" w:rsidRPr="008E353E" w:rsidRDefault="008E353E" w:rsidP="008E353E">
      <w:pPr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8E353E">
        <w:rPr>
          <w:rFonts w:ascii="Source Sans Pro" w:hAnsi="Source Sans Pro"/>
          <w:color w:val="1F1F1F"/>
          <w:shd w:val="clear" w:color="auto" w:fill="FFFFFF"/>
          <w:lang w:val="en-US"/>
        </w:rPr>
        <w:t>3.    Side comparison Dark vs While also support above statement (diff in mean = 187, P = 0.003)</w:t>
      </w:r>
    </w:p>
    <w:p w14:paraId="2C7D57C1" w14:textId="39150641" w:rsidR="00E22E86" w:rsidRDefault="00E22E86">
      <w:pPr>
        <w:rPr>
          <w:rFonts w:ascii="Maersk Text" w:hAnsi="Maersk Text"/>
          <w:b/>
          <w:bCs/>
          <w:i/>
          <w:iCs/>
          <w:u w:val="single"/>
          <w:lang w:val="en-US"/>
        </w:rPr>
      </w:pPr>
      <w:r w:rsidRPr="006C3DF6">
        <w:rPr>
          <w:rFonts w:ascii="Maersk Text" w:hAnsi="Maersk Text"/>
          <w:b/>
          <w:bCs/>
          <w:i/>
          <w:iCs/>
          <w:u w:val="single"/>
          <w:lang w:val="en-US"/>
        </w:rPr>
        <w:t>Recommendation</w:t>
      </w:r>
    </w:p>
    <w:p w14:paraId="3B9FC060" w14:textId="463C184A" w:rsidR="000939F1" w:rsidRPr="000939F1" w:rsidRDefault="000939F1" w:rsidP="000939F1">
      <w:pPr>
        <w:pStyle w:val="NormalWeb"/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</w:pP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>The research study is published through credible journal. Statistic summary and research methodology is viable. We can there</w:t>
      </w:r>
      <w:r w:rsidR="00FF55A4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>fore</w:t>
      </w: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 xml:space="preserve"> recommend the rider to consume dark chocolate as a performance booster in preparation for Tour De France. This is also a proven finding in the research. The use of dark chocolate has to respect individual rider's diet restriction and health concerns. </w:t>
      </w:r>
    </w:p>
    <w:p w14:paraId="7AA3E542" w14:textId="27BF6495" w:rsidR="000939F1" w:rsidRPr="000939F1" w:rsidRDefault="000939F1" w:rsidP="000939F1">
      <w:pPr>
        <w:pStyle w:val="NormalWeb"/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</w:pP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 xml:space="preserve">We also recommend </w:t>
      </w: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>continuing</w:t>
      </w: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 xml:space="preserve"> monitor rider's performance post chocolate consumption follow</w:t>
      </w:r>
      <w:r w:rsidR="00FF55A4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>ing</w:t>
      </w: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 xml:space="preserve"> similar research methodology, with the possibility to study alteration on cocoa % in dark chocolate. This could further enhance understanding o</w:t>
      </w:r>
      <w:r w:rsidR="00FF55A4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>n</w:t>
      </w:r>
      <w:r w:rsidRPr="000939F1">
        <w:rPr>
          <w:rFonts w:ascii="Source Sans Pro" w:eastAsiaTheme="minorEastAsia" w:hAnsi="Source Sans Pro" w:cstheme="minorBidi"/>
          <w:color w:val="1F1F1F"/>
          <w:sz w:val="22"/>
          <w:szCs w:val="22"/>
          <w:shd w:val="clear" w:color="auto" w:fill="FFFFFF"/>
          <w:lang w:val="en-US"/>
        </w:rPr>
        <w:t xml:space="preserve"> this topic and improve precision on adoption. </w:t>
      </w:r>
    </w:p>
    <w:p w14:paraId="769DB15E" w14:textId="0197E7AE" w:rsidR="006C3DF6" w:rsidRPr="008E353E" w:rsidRDefault="006C3DF6" w:rsidP="000939F1">
      <w:pPr>
        <w:rPr>
          <w:rFonts w:ascii="Source Sans Pro" w:hAnsi="Source Sans Pro"/>
          <w:color w:val="1F1F1F"/>
          <w:shd w:val="clear" w:color="auto" w:fill="FFFFFF"/>
          <w:lang w:val="en-US"/>
        </w:rPr>
      </w:pPr>
    </w:p>
    <w:sectPr w:rsidR="006C3DF6" w:rsidRPr="008E353E" w:rsidSect="00087B9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4A7A" w14:textId="77777777" w:rsidR="006C3E3A" w:rsidRDefault="006C3E3A" w:rsidP="008D0A9D">
      <w:pPr>
        <w:spacing w:after="0" w:line="240" w:lineRule="auto"/>
      </w:pPr>
      <w:r>
        <w:separator/>
      </w:r>
    </w:p>
  </w:endnote>
  <w:endnote w:type="continuationSeparator" w:id="0">
    <w:p w14:paraId="0115950C" w14:textId="77777777" w:rsidR="006C3E3A" w:rsidRDefault="006C3E3A" w:rsidP="008D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ersk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0181" w14:textId="644AEEAB" w:rsidR="008D0A9D" w:rsidRDefault="008D0A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B30099" wp14:editId="67EC8F3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15e4308a7af79bc01a01d07" descr="{&quot;HashCode&quot;:871325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30F473" w14:textId="72A0B22C" w:rsidR="008D0A9D" w:rsidRPr="008D0A9D" w:rsidRDefault="008D0A9D" w:rsidP="008D0A9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D0A9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30099" id="_x0000_t202" coordsize="21600,21600" o:spt="202" path="m,l,21600r21600,l21600,xe">
              <v:stroke joinstyle="miter"/>
              <v:path gradientshapeok="t" o:connecttype="rect"/>
            </v:shapetype>
            <v:shape id="MSIPCMc15e4308a7af79bc01a01d07" o:spid="_x0000_s1027" type="#_x0000_t202" alt="{&quot;HashCode&quot;:8713258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7330F473" w14:textId="72A0B22C" w:rsidR="008D0A9D" w:rsidRPr="008D0A9D" w:rsidRDefault="008D0A9D" w:rsidP="008D0A9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D0A9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E3A5" w14:textId="77777777" w:rsidR="006C3E3A" w:rsidRDefault="006C3E3A" w:rsidP="008D0A9D">
      <w:pPr>
        <w:spacing w:after="0" w:line="240" w:lineRule="auto"/>
      </w:pPr>
      <w:r>
        <w:separator/>
      </w:r>
    </w:p>
  </w:footnote>
  <w:footnote w:type="continuationSeparator" w:id="0">
    <w:p w14:paraId="5C5579F7" w14:textId="77777777" w:rsidR="006C3E3A" w:rsidRDefault="006C3E3A" w:rsidP="008D0A9D">
      <w:pPr>
        <w:spacing w:after="0" w:line="240" w:lineRule="auto"/>
      </w:pPr>
      <w:r>
        <w:continuationSeparator/>
      </w:r>
    </w:p>
  </w:footnote>
  <w:footnote w:id="1">
    <w:p w14:paraId="74365508" w14:textId="4896B921" w:rsidR="00C66362" w:rsidRDefault="00C66362">
      <w:pPr>
        <w:pStyle w:val="FootnoteText"/>
      </w:pPr>
      <w:r>
        <w:rPr>
          <w:rStyle w:val="FootnoteReference"/>
        </w:rPr>
        <w:footnoteRef/>
      </w:r>
      <w:r w:rsidRPr="00C66362">
        <w:rPr>
          <w:lang w:val="en-US"/>
        </w:rPr>
        <w:t xml:space="preserve"> </w:t>
      </w:r>
      <w:r w:rsidRPr="00C66362">
        <w:rPr>
          <w:rFonts w:ascii="Source Sans Pro" w:hAnsi="Source Sans Pro"/>
          <w:color w:val="1F1F1F"/>
          <w:shd w:val="clear" w:color="auto" w:fill="FFFFFF"/>
          <w:lang w:val="en-US"/>
        </w:rPr>
        <w:t xml:space="preserve">Patel, R. K.; Brouner, J.; Spendiff, O. </w:t>
      </w:r>
      <w:r w:rsidRPr="00C66362">
        <w:rPr>
          <w:rStyle w:val="Emphasis"/>
          <w:rFonts w:ascii="Source Sans Pro" w:hAnsi="Source Sans Pro"/>
          <w:color w:val="1F1F1F"/>
          <w:shd w:val="clear" w:color="auto" w:fill="FFFFFF"/>
          <w:lang w:val="en-US"/>
        </w:rPr>
        <w:t>Journal of the International Society of Sports Nutrition</w:t>
      </w:r>
      <w:r w:rsidRPr="00C66362">
        <w:rPr>
          <w:rFonts w:ascii="Source Sans Pro" w:hAnsi="Source Sans Pro"/>
          <w:color w:val="1F1F1F"/>
          <w:shd w:val="clear" w:color="auto" w:fill="FFFFFF"/>
          <w:lang w:val="en-US"/>
        </w:rPr>
        <w:t xml:space="preserve">. </w:t>
      </w:r>
      <w:r>
        <w:rPr>
          <w:rStyle w:val="Strong"/>
          <w:rFonts w:ascii="unset" w:hAnsi="unset"/>
          <w:color w:val="1F1F1F"/>
          <w:shd w:val="clear" w:color="auto" w:fill="FFFFFF"/>
        </w:rPr>
        <w:t>2015</w:t>
      </w:r>
      <w:r>
        <w:rPr>
          <w:rFonts w:ascii="Source Sans Pro" w:hAnsi="Source Sans Pro"/>
          <w:color w:val="1F1F1F"/>
          <w:shd w:val="clear" w:color="auto" w:fill="FFFFFF"/>
        </w:rPr>
        <w:t xml:space="preserve"> 12:47.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97"/>
    <w:multiLevelType w:val="hybridMultilevel"/>
    <w:tmpl w:val="9AB8026E"/>
    <w:lvl w:ilvl="0" w:tplc="2094574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3EE"/>
    <w:multiLevelType w:val="hybridMultilevel"/>
    <w:tmpl w:val="6DEC89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796"/>
    <w:multiLevelType w:val="hybridMultilevel"/>
    <w:tmpl w:val="341ED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9D"/>
    <w:rsid w:val="00004E7F"/>
    <w:rsid w:val="00087B95"/>
    <w:rsid w:val="000939F1"/>
    <w:rsid w:val="00574A27"/>
    <w:rsid w:val="00591415"/>
    <w:rsid w:val="006C3DF6"/>
    <w:rsid w:val="006C3E3A"/>
    <w:rsid w:val="008D0A9D"/>
    <w:rsid w:val="008E353E"/>
    <w:rsid w:val="00B437EA"/>
    <w:rsid w:val="00B70197"/>
    <w:rsid w:val="00C66362"/>
    <w:rsid w:val="00E22E86"/>
    <w:rsid w:val="00F7744E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74D57"/>
  <w15:chartTrackingRefBased/>
  <w15:docId w15:val="{E011F46B-4B44-4057-96F5-C88409E2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A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9D"/>
  </w:style>
  <w:style w:type="paragraph" w:styleId="Footer">
    <w:name w:val="footer"/>
    <w:basedOn w:val="Normal"/>
    <w:link w:val="FooterChar"/>
    <w:uiPriority w:val="99"/>
    <w:unhideWhenUsed/>
    <w:rsid w:val="008D0A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9D"/>
  </w:style>
  <w:style w:type="paragraph" w:styleId="FootnoteText">
    <w:name w:val="footnote text"/>
    <w:basedOn w:val="Normal"/>
    <w:link w:val="FootnoteTextChar"/>
    <w:uiPriority w:val="99"/>
    <w:semiHidden/>
    <w:unhideWhenUsed/>
    <w:rsid w:val="00C663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63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636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66362"/>
    <w:rPr>
      <w:i/>
      <w:iCs/>
    </w:rPr>
  </w:style>
  <w:style w:type="character" w:styleId="Strong">
    <w:name w:val="Strong"/>
    <w:basedOn w:val="DefaultParagraphFont"/>
    <w:uiPriority w:val="22"/>
    <w:qFormat/>
    <w:rsid w:val="00C66362"/>
    <w:rPr>
      <w:b/>
      <w:bCs/>
    </w:rPr>
  </w:style>
  <w:style w:type="paragraph" w:styleId="ListParagraph">
    <w:name w:val="List Paragraph"/>
    <w:basedOn w:val="Normal"/>
    <w:uiPriority w:val="34"/>
    <w:qFormat/>
    <w:rsid w:val="00004E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u8qly9">
    <w:name w:val="css-1u8qly9"/>
    <w:basedOn w:val="DefaultParagraphFont"/>
    <w:rsid w:val="008E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5AA4-9810-474C-A66D-6C33481D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401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Elaine Yin</dc:creator>
  <cp:keywords/>
  <dc:description/>
  <cp:lastModifiedBy>Yilin Elaine Yin</cp:lastModifiedBy>
  <cp:revision>8</cp:revision>
  <cp:lastPrinted>2022-12-29T15:30:00Z</cp:lastPrinted>
  <dcterms:created xsi:type="dcterms:W3CDTF">2022-12-29T13:46:00Z</dcterms:created>
  <dcterms:modified xsi:type="dcterms:W3CDTF">2022-12-29T16:20:00Z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2022-12-29T16:20:20Z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602973dd-e83b-4234-8ecd-5b7dfda874a0</vt:lpwstr>
  </property>
  <property fmtid="{D5CDD505-2E9C-101B-9397-08002B2CF9AE}" pid="8" name="MSIP_Label_71bba39d-4745-4e9d-97db-0c1927b54242_ContentBits">
    <vt:lpwstr>2</vt:lpwstr>
  </property>
</Properties>
</file>