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13939" w14:textId="77777777" w:rsidR="00681286" w:rsidRDefault="008F7C9F">
      <w:pPr>
        <w:pStyle w:val="Heading1"/>
        <w:spacing w:before="60" w:line="398" w:lineRule="auto"/>
        <w:ind w:right="1254"/>
      </w:pPr>
      <w:r>
        <w:t>PSG COLLEGE OF TECHNOLOGY, COIMBATORE – 641 004 DEPARTMENT OF INFORMATION TECHNOLOGY</w:t>
      </w:r>
    </w:p>
    <w:p w14:paraId="1EBD398B" w14:textId="77777777" w:rsidR="00681286" w:rsidRDefault="008F7C9F">
      <w:pPr>
        <w:spacing w:before="1"/>
        <w:ind w:left="1237" w:right="1253"/>
        <w:jc w:val="center"/>
        <w:rPr>
          <w:b/>
          <w:sz w:val="24"/>
        </w:rPr>
      </w:pPr>
      <w:r>
        <w:rPr>
          <w:b/>
          <w:sz w:val="24"/>
        </w:rPr>
        <w:t>1</w:t>
      </w:r>
      <w:r w:rsidR="007112C7">
        <w:rPr>
          <w:b/>
          <w:sz w:val="24"/>
        </w:rPr>
        <w:t>9</w:t>
      </w:r>
      <w:r>
        <w:rPr>
          <w:b/>
          <w:sz w:val="24"/>
        </w:rPr>
        <w:t xml:space="preserve">I720 </w:t>
      </w:r>
      <w:r w:rsidR="00687852">
        <w:rPr>
          <w:b/>
          <w:sz w:val="24"/>
        </w:rPr>
        <w:t xml:space="preserve">- </w:t>
      </w:r>
      <w:r>
        <w:rPr>
          <w:b/>
          <w:sz w:val="24"/>
        </w:rPr>
        <w:t>PROJECT WORK I</w:t>
      </w:r>
    </w:p>
    <w:p w14:paraId="5C554A4F" w14:textId="77777777" w:rsidR="00681286" w:rsidRDefault="008F7C9F">
      <w:pPr>
        <w:spacing w:before="180"/>
        <w:ind w:left="100"/>
        <w:rPr>
          <w:b/>
          <w:sz w:val="24"/>
        </w:rPr>
      </w:pPr>
      <w:r>
        <w:rPr>
          <w:b/>
          <w:sz w:val="24"/>
        </w:rPr>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410"/>
        <w:gridCol w:w="1339"/>
        <w:gridCol w:w="1339"/>
      </w:tblGrid>
      <w:tr w:rsidR="00FE389E" w14:paraId="601FD83F" w14:textId="77777777" w:rsidTr="00507444">
        <w:trPr>
          <w:trHeight w:val="459"/>
        </w:trPr>
        <w:tc>
          <w:tcPr>
            <w:tcW w:w="817" w:type="dxa"/>
          </w:tcPr>
          <w:p w14:paraId="1AE98540" w14:textId="519CFF92" w:rsidR="00FE389E" w:rsidRDefault="00FE389E" w:rsidP="00BB7545">
            <w:pPr>
              <w:tabs>
                <w:tab w:val="left" w:pos="821"/>
              </w:tabs>
              <w:spacing w:before="183"/>
              <w:jc w:val="right"/>
              <w:rPr>
                <w:sz w:val="24"/>
              </w:rPr>
            </w:pPr>
            <w:r>
              <w:rPr>
                <w:sz w:val="24"/>
              </w:rPr>
              <w:t>1)</w:t>
            </w:r>
          </w:p>
        </w:tc>
        <w:tc>
          <w:tcPr>
            <w:tcW w:w="2410" w:type="dxa"/>
          </w:tcPr>
          <w:p w14:paraId="0BA9A518" w14:textId="634EF202" w:rsidR="00FE389E" w:rsidRDefault="00FE389E" w:rsidP="00BB7545">
            <w:pPr>
              <w:tabs>
                <w:tab w:val="left" w:pos="821"/>
              </w:tabs>
              <w:spacing w:before="183"/>
              <w:rPr>
                <w:sz w:val="24"/>
              </w:rPr>
            </w:pPr>
            <w:r w:rsidRPr="00A0311F">
              <w:rPr>
                <w:sz w:val="24"/>
              </w:rPr>
              <w:t>A</w:t>
            </w:r>
            <w:r>
              <w:rPr>
                <w:sz w:val="24"/>
              </w:rPr>
              <w:t xml:space="preserve">kash </w:t>
            </w:r>
            <w:r w:rsidRPr="00A0311F">
              <w:rPr>
                <w:sz w:val="24"/>
              </w:rPr>
              <w:t>K</w:t>
            </w:r>
          </w:p>
        </w:tc>
        <w:tc>
          <w:tcPr>
            <w:tcW w:w="1339" w:type="dxa"/>
          </w:tcPr>
          <w:p w14:paraId="28E8D0E9" w14:textId="77777777" w:rsidR="00FE389E" w:rsidRDefault="00FE389E" w:rsidP="00BB7545">
            <w:pPr>
              <w:tabs>
                <w:tab w:val="left" w:pos="821"/>
              </w:tabs>
              <w:spacing w:before="183"/>
              <w:rPr>
                <w:sz w:val="24"/>
              </w:rPr>
            </w:pPr>
          </w:p>
        </w:tc>
        <w:tc>
          <w:tcPr>
            <w:tcW w:w="1339" w:type="dxa"/>
          </w:tcPr>
          <w:p w14:paraId="062F5015" w14:textId="30041D67" w:rsidR="00FE389E" w:rsidRDefault="00FE389E" w:rsidP="00BB7545">
            <w:pPr>
              <w:tabs>
                <w:tab w:val="left" w:pos="821"/>
              </w:tabs>
              <w:spacing w:before="183"/>
              <w:rPr>
                <w:sz w:val="24"/>
              </w:rPr>
            </w:pPr>
            <w:r>
              <w:rPr>
                <w:sz w:val="24"/>
              </w:rPr>
              <w:t>[21I302]</w:t>
            </w:r>
          </w:p>
        </w:tc>
      </w:tr>
      <w:tr w:rsidR="00FE389E" w14:paraId="56AE30B7" w14:textId="77777777" w:rsidTr="00507444">
        <w:trPr>
          <w:trHeight w:val="459"/>
        </w:trPr>
        <w:tc>
          <w:tcPr>
            <w:tcW w:w="817" w:type="dxa"/>
          </w:tcPr>
          <w:p w14:paraId="40B7BF94" w14:textId="5B4B79C8" w:rsidR="00FE389E" w:rsidRDefault="00FE389E" w:rsidP="00BB7545">
            <w:pPr>
              <w:tabs>
                <w:tab w:val="left" w:pos="821"/>
              </w:tabs>
              <w:spacing w:before="183"/>
              <w:jc w:val="right"/>
              <w:rPr>
                <w:sz w:val="24"/>
              </w:rPr>
            </w:pPr>
            <w:r>
              <w:rPr>
                <w:sz w:val="24"/>
              </w:rPr>
              <w:t>2)</w:t>
            </w:r>
          </w:p>
        </w:tc>
        <w:tc>
          <w:tcPr>
            <w:tcW w:w="2410" w:type="dxa"/>
          </w:tcPr>
          <w:p w14:paraId="643D70AC" w14:textId="691EBDD3" w:rsidR="00FE389E" w:rsidRDefault="00FE389E" w:rsidP="00BB7545">
            <w:pPr>
              <w:tabs>
                <w:tab w:val="left" w:pos="821"/>
              </w:tabs>
              <w:spacing w:before="183"/>
              <w:rPr>
                <w:sz w:val="24"/>
              </w:rPr>
            </w:pPr>
            <w:proofErr w:type="spellStart"/>
            <w:r>
              <w:rPr>
                <w:sz w:val="24"/>
              </w:rPr>
              <w:t>Dharunraj</w:t>
            </w:r>
            <w:proofErr w:type="spellEnd"/>
            <w:r>
              <w:rPr>
                <w:sz w:val="24"/>
              </w:rPr>
              <w:t xml:space="preserve"> A</w:t>
            </w:r>
          </w:p>
        </w:tc>
        <w:tc>
          <w:tcPr>
            <w:tcW w:w="1339" w:type="dxa"/>
          </w:tcPr>
          <w:p w14:paraId="4026EAAA" w14:textId="77777777" w:rsidR="00FE389E" w:rsidRDefault="00FE389E" w:rsidP="00BB7545">
            <w:pPr>
              <w:tabs>
                <w:tab w:val="left" w:pos="821"/>
              </w:tabs>
              <w:spacing w:before="183"/>
              <w:rPr>
                <w:sz w:val="24"/>
              </w:rPr>
            </w:pPr>
          </w:p>
        </w:tc>
        <w:tc>
          <w:tcPr>
            <w:tcW w:w="1339" w:type="dxa"/>
          </w:tcPr>
          <w:p w14:paraId="24186382" w14:textId="06A341FB" w:rsidR="00FE389E" w:rsidRDefault="00FE389E" w:rsidP="00BB7545">
            <w:pPr>
              <w:tabs>
                <w:tab w:val="left" w:pos="821"/>
              </w:tabs>
              <w:spacing w:before="183"/>
              <w:rPr>
                <w:sz w:val="24"/>
              </w:rPr>
            </w:pPr>
            <w:r>
              <w:rPr>
                <w:sz w:val="24"/>
              </w:rPr>
              <w:t>[21I311]</w:t>
            </w:r>
          </w:p>
        </w:tc>
      </w:tr>
      <w:tr w:rsidR="00FE389E" w14:paraId="34882DF8" w14:textId="77777777" w:rsidTr="00507444">
        <w:trPr>
          <w:trHeight w:val="459"/>
        </w:trPr>
        <w:tc>
          <w:tcPr>
            <w:tcW w:w="817" w:type="dxa"/>
          </w:tcPr>
          <w:p w14:paraId="738FC90C" w14:textId="0314FD71" w:rsidR="00FE389E" w:rsidRDefault="00FE389E" w:rsidP="00BB7545">
            <w:pPr>
              <w:tabs>
                <w:tab w:val="left" w:pos="821"/>
              </w:tabs>
              <w:spacing w:before="183"/>
              <w:jc w:val="right"/>
              <w:rPr>
                <w:sz w:val="24"/>
              </w:rPr>
            </w:pPr>
            <w:r>
              <w:rPr>
                <w:sz w:val="24"/>
              </w:rPr>
              <w:t>3)</w:t>
            </w:r>
          </w:p>
        </w:tc>
        <w:tc>
          <w:tcPr>
            <w:tcW w:w="2410" w:type="dxa"/>
          </w:tcPr>
          <w:p w14:paraId="6E20D920" w14:textId="18E18111" w:rsidR="00FE389E" w:rsidRDefault="00FE389E" w:rsidP="00BB7545">
            <w:pPr>
              <w:tabs>
                <w:tab w:val="left" w:pos="821"/>
              </w:tabs>
              <w:spacing w:before="183"/>
              <w:rPr>
                <w:sz w:val="24"/>
              </w:rPr>
            </w:pPr>
            <w:proofErr w:type="spellStart"/>
            <w:r w:rsidRPr="00FE389E">
              <w:rPr>
                <w:sz w:val="24"/>
              </w:rPr>
              <w:t>E</w:t>
            </w:r>
            <w:r>
              <w:rPr>
                <w:sz w:val="24"/>
              </w:rPr>
              <w:t>lamurugan</w:t>
            </w:r>
            <w:proofErr w:type="spellEnd"/>
            <w:r>
              <w:rPr>
                <w:sz w:val="24"/>
              </w:rPr>
              <w:t xml:space="preserve"> </w:t>
            </w:r>
            <w:r w:rsidRPr="00FE389E">
              <w:rPr>
                <w:sz w:val="24"/>
              </w:rPr>
              <w:t>M</w:t>
            </w:r>
          </w:p>
        </w:tc>
        <w:tc>
          <w:tcPr>
            <w:tcW w:w="1339" w:type="dxa"/>
          </w:tcPr>
          <w:p w14:paraId="54F15FF0" w14:textId="77777777" w:rsidR="00FE389E" w:rsidRDefault="00FE389E" w:rsidP="00BB7545">
            <w:pPr>
              <w:tabs>
                <w:tab w:val="left" w:pos="821"/>
              </w:tabs>
              <w:spacing w:before="183"/>
              <w:rPr>
                <w:sz w:val="24"/>
              </w:rPr>
            </w:pPr>
          </w:p>
        </w:tc>
        <w:tc>
          <w:tcPr>
            <w:tcW w:w="1339" w:type="dxa"/>
          </w:tcPr>
          <w:p w14:paraId="7D36A5EB" w14:textId="73D9FE60" w:rsidR="00FE389E" w:rsidRDefault="00FE389E" w:rsidP="00BB7545">
            <w:pPr>
              <w:tabs>
                <w:tab w:val="left" w:pos="821"/>
              </w:tabs>
              <w:spacing w:before="183"/>
              <w:rPr>
                <w:sz w:val="24"/>
              </w:rPr>
            </w:pPr>
            <w:r>
              <w:rPr>
                <w:sz w:val="24"/>
              </w:rPr>
              <w:t>[21I315]</w:t>
            </w:r>
          </w:p>
        </w:tc>
      </w:tr>
      <w:tr w:rsidR="00FE389E" w14:paraId="5039767B" w14:textId="77777777" w:rsidTr="00507444">
        <w:trPr>
          <w:trHeight w:val="470"/>
        </w:trPr>
        <w:tc>
          <w:tcPr>
            <w:tcW w:w="817" w:type="dxa"/>
          </w:tcPr>
          <w:p w14:paraId="675857D6" w14:textId="07711484" w:rsidR="00FE389E" w:rsidRDefault="00FE389E" w:rsidP="00BB7545">
            <w:pPr>
              <w:tabs>
                <w:tab w:val="left" w:pos="821"/>
              </w:tabs>
              <w:spacing w:before="183"/>
              <w:jc w:val="right"/>
              <w:rPr>
                <w:sz w:val="24"/>
              </w:rPr>
            </w:pPr>
            <w:r>
              <w:rPr>
                <w:sz w:val="24"/>
              </w:rPr>
              <w:t>4)</w:t>
            </w:r>
          </w:p>
        </w:tc>
        <w:tc>
          <w:tcPr>
            <w:tcW w:w="2410" w:type="dxa"/>
          </w:tcPr>
          <w:p w14:paraId="432E974A" w14:textId="1B9BDE98" w:rsidR="00FE389E" w:rsidRDefault="00FE389E" w:rsidP="00BB7545">
            <w:pPr>
              <w:tabs>
                <w:tab w:val="left" w:pos="821"/>
              </w:tabs>
              <w:spacing w:before="183"/>
              <w:rPr>
                <w:sz w:val="24"/>
              </w:rPr>
            </w:pPr>
            <w:r>
              <w:rPr>
                <w:rFonts w:ascii="docs-Tahoma" w:hAnsi="docs-Tahoma"/>
                <w:color w:val="000000"/>
                <w:sz w:val="23"/>
                <w:szCs w:val="23"/>
                <w:shd w:val="clear" w:color="auto" w:fill="FFFFFF"/>
              </w:rPr>
              <w:t>Midhun Ramanujam S</w:t>
            </w:r>
          </w:p>
        </w:tc>
        <w:tc>
          <w:tcPr>
            <w:tcW w:w="1339" w:type="dxa"/>
          </w:tcPr>
          <w:p w14:paraId="0239ADEA" w14:textId="77777777" w:rsidR="00FE389E" w:rsidRDefault="00FE389E" w:rsidP="00BB7545">
            <w:pPr>
              <w:tabs>
                <w:tab w:val="left" w:pos="821"/>
              </w:tabs>
              <w:spacing w:before="183"/>
              <w:rPr>
                <w:sz w:val="24"/>
              </w:rPr>
            </w:pPr>
          </w:p>
        </w:tc>
        <w:tc>
          <w:tcPr>
            <w:tcW w:w="1339" w:type="dxa"/>
          </w:tcPr>
          <w:p w14:paraId="6D6ED6F5" w14:textId="2A6828E8" w:rsidR="00FE389E" w:rsidRDefault="00FE389E" w:rsidP="00BB7545">
            <w:pPr>
              <w:tabs>
                <w:tab w:val="left" w:pos="821"/>
              </w:tabs>
              <w:spacing w:before="183"/>
              <w:rPr>
                <w:sz w:val="24"/>
              </w:rPr>
            </w:pPr>
            <w:r>
              <w:rPr>
                <w:sz w:val="24"/>
              </w:rPr>
              <w:t>[21I331]</w:t>
            </w:r>
          </w:p>
        </w:tc>
      </w:tr>
      <w:tr w:rsidR="00FE389E" w14:paraId="67339F3D" w14:textId="77777777" w:rsidTr="00507444">
        <w:trPr>
          <w:trHeight w:val="459"/>
        </w:trPr>
        <w:tc>
          <w:tcPr>
            <w:tcW w:w="817" w:type="dxa"/>
          </w:tcPr>
          <w:p w14:paraId="478321BA" w14:textId="4CF55E40" w:rsidR="00FE389E" w:rsidRDefault="00FE389E" w:rsidP="00FE389E">
            <w:pPr>
              <w:tabs>
                <w:tab w:val="left" w:pos="821"/>
              </w:tabs>
              <w:spacing w:before="183"/>
              <w:rPr>
                <w:sz w:val="24"/>
              </w:rPr>
            </w:pPr>
          </w:p>
        </w:tc>
        <w:tc>
          <w:tcPr>
            <w:tcW w:w="2410" w:type="dxa"/>
          </w:tcPr>
          <w:p w14:paraId="0CB1BCA2" w14:textId="66D5C798" w:rsidR="00FE389E" w:rsidRDefault="00FE389E" w:rsidP="00BB7545">
            <w:pPr>
              <w:tabs>
                <w:tab w:val="left" w:pos="821"/>
              </w:tabs>
              <w:spacing w:before="183"/>
              <w:rPr>
                <w:sz w:val="24"/>
              </w:rPr>
            </w:pPr>
          </w:p>
        </w:tc>
        <w:tc>
          <w:tcPr>
            <w:tcW w:w="1339" w:type="dxa"/>
          </w:tcPr>
          <w:p w14:paraId="7A488792" w14:textId="77777777" w:rsidR="00FE389E" w:rsidRDefault="00FE389E" w:rsidP="00BB7545">
            <w:pPr>
              <w:tabs>
                <w:tab w:val="left" w:pos="821"/>
              </w:tabs>
              <w:spacing w:before="183"/>
              <w:rPr>
                <w:sz w:val="24"/>
              </w:rPr>
            </w:pPr>
          </w:p>
        </w:tc>
        <w:tc>
          <w:tcPr>
            <w:tcW w:w="1339" w:type="dxa"/>
          </w:tcPr>
          <w:p w14:paraId="199E4116" w14:textId="79D1A233" w:rsidR="00FE389E" w:rsidRDefault="00FE389E" w:rsidP="00BB7545">
            <w:pPr>
              <w:tabs>
                <w:tab w:val="left" w:pos="821"/>
              </w:tabs>
              <w:spacing w:before="183"/>
              <w:rPr>
                <w:sz w:val="24"/>
              </w:rPr>
            </w:pPr>
          </w:p>
        </w:tc>
      </w:tr>
    </w:tbl>
    <w:p w14:paraId="7264C8F1" w14:textId="06F85BC8" w:rsidR="00681286" w:rsidRDefault="008F7C9F">
      <w:pPr>
        <w:tabs>
          <w:tab w:val="left" w:pos="2260"/>
        </w:tabs>
        <w:spacing w:before="201"/>
        <w:ind w:left="100"/>
        <w:rPr>
          <w:sz w:val="24"/>
        </w:rPr>
      </w:pPr>
      <w:r>
        <w:rPr>
          <w:b/>
          <w:sz w:val="24"/>
        </w:rPr>
        <w:t>PROJECT</w:t>
      </w:r>
      <w:r>
        <w:rPr>
          <w:b/>
          <w:spacing w:val="-1"/>
          <w:sz w:val="24"/>
        </w:rPr>
        <w:t xml:space="preserve"> </w:t>
      </w:r>
      <w:r w:rsidR="00EC5770">
        <w:rPr>
          <w:b/>
          <w:sz w:val="24"/>
        </w:rPr>
        <w:t>TITLE</w:t>
      </w:r>
      <w:r>
        <w:rPr>
          <w:sz w:val="24"/>
        </w:rPr>
        <w:t xml:space="preserve">: </w:t>
      </w:r>
      <w:r w:rsidR="009326F3" w:rsidRPr="009326F3">
        <w:rPr>
          <w:sz w:val="24"/>
        </w:rPr>
        <w:t xml:space="preserve">Resource Allocation for Enhanced QoS in 5G Networks </w:t>
      </w:r>
      <w:r w:rsidR="00EA7773">
        <w:rPr>
          <w:sz w:val="24"/>
        </w:rPr>
        <w:t>u</w:t>
      </w:r>
      <w:r w:rsidR="009326F3" w:rsidRPr="009326F3">
        <w:rPr>
          <w:sz w:val="24"/>
        </w:rPr>
        <w:t>sing Advanced Reinforcement Learning and Graph Neural Networks</w:t>
      </w:r>
    </w:p>
    <w:p w14:paraId="1F7DC7EE" w14:textId="356F92C5" w:rsidR="00681286" w:rsidRDefault="00EC5770">
      <w:pPr>
        <w:spacing w:before="181"/>
        <w:ind w:left="100"/>
        <w:rPr>
          <w:sz w:val="24"/>
        </w:rPr>
      </w:pPr>
      <w:r>
        <w:rPr>
          <w:b/>
          <w:sz w:val="24"/>
        </w:rPr>
        <w:t>PROJECT GUIDE</w:t>
      </w:r>
      <w:r w:rsidR="008F7C9F">
        <w:rPr>
          <w:sz w:val="24"/>
        </w:rPr>
        <w:t xml:space="preserve">: </w:t>
      </w:r>
      <w:r w:rsidR="005A194C">
        <w:rPr>
          <w:sz w:val="24"/>
        </w:rPr>
        <w:t xml:space="preserve"> </w:t>
      </w:r>
      <w:r w:rsidR="008F7C9F">
        <w:rPr>
          <w:sz w:val="24"/>
        </w:rPr>
        <w:t xml:space="preserve">Dr </w:t>
      </w:r>
      <w:r w:rsidR="00BB7545">
        <w:rPr>
          <w:sz w:val="24"/>
        </w:rPr>
        <w:t>K</w:t>
      </w:r>
      <w:r w:rsidR="007F5D2D">
        <w:rPr>
          <w:sz w:val="24"/>
        </w:rPr>
        <w:t xml:space="preserve"> </w:t>
      </w:r>
      <w:r w:rsidR="00BB7545">
        <w:rPr>
          <w:sz w:val="24"/>
        </w:rPr>
        <w:t>Anitha Kumari</w:t>
      </w:r>
    </w:p>
    <w:p w14:paraId="0CB31600" w14:textId="77777777" w:rsidR="00BA532F" w:rsidRDefault="00BA532F">
      <w:pPr>
        <w:pStyle w:val="Heading1"/>
        <w:spacing w:before="182"/>
      </w:pPr>
    </w:p>
    <w:p w14:paraId="376BAB09" w14:textId="70F7BB0E" w:rsidR="00681286" w:rsidRPr="00136B84" w:rsidRDefault="008F7C9F">
      <w:pPr>
        <w:pStyle w:val="Heading1"/>
        <w:spacing w:before="182"/>
        <w:rPr>
          <w:color w:val="FF0000"/>
        </w:rPr>
      </w:pPr>
      <w:r>
        <w:t>ABSTRACT</w:t>
      </w:r>
    </w:p>
    <w:p w14:paraId="26B90ADF" w14:textId="7EA18113" w:rsidR="008E448D" w:rsidRPr="00A0311F" w:rsidRDefault="00D8439B" w:rsidP="00F55148">
      <w:pPr>
        <w:widowControl/>
        <w:autoSpaceDE/>
        <w:autoSpaceDN/>
        <w:spacing w:before="100" w:beforeAutospacing="1" w:after="100" w:afterAutospacing="1"/>
        <w:ind w:firstLine="720"/>
        <w:jc w:val="both"/>
        <w:rPr>
          <w:sz w:val="24"/>
          <w:szCs w:val="24"/>
          <w:lang w:val="en-IN" w:eastAsia="en-IN"/>
        </w:rPr>
      </w:pPr>
      <w:r w:rsidRPr="00D8439B">
        <w:rPr>
          <w:sz w:val="24"/>
          <w:szCs w:val="24"/>
          <w:lang w:val="en-IN" w:eastAsia="en-IN"/>
        </w:rPr>
        <w:t xml:space="preserve">Efficient resource allocation in 5G networks is crucial for high-quality service delivery, especially for applications with varying bandwidth and low latency </w:t>
      </w:r>
      <w:r w:rsidR="008E448D" w:rsidRPr="00D8439B">
        <w:rPr>
          <w:sz w:val="24"/>
          <w:szCs w:val="24"/>
          <w:lang w:val="en-IN" w:eastAsia="en-IN"/>
        </w:rPr>
        <w:t>needs</w:t>
      </w:r>
      <w:r w:rsidR="008E448D">
        <w:rPr>
          <w:sz w:val="24"/>
          <w:szCs w:val="24"/>
          <w:lang w:val="en-IN" w:eastAsia="en-IN"/>
        </w:rPr>
        <w:t xml:space="preserve"> [</w:t>
      </w:r>
      <w:r w:rsidR="00D05C41">
        <w:rPr>
          <w:sz w:val="24"/>
          <w:szCs w:val="24"/>
          <w:lang w:val="en-IN" w:eastAsia="en-IN"/>
        </w:rPr>
        <w:t>1</w:t>
      </w:r>
      <w:r w:rsidR="008E448D">
        <w:rPr>
          <w:sz w:val="24"/>
          <w:szCs w:val="24"/>
          <w:lang w:val="en-IN" w:eastAsia="en-IN"/>
        </w:rPr>
        <w:t>].</w:t>
      </w:r>
      <w:r w:rsidRPr="00D8439B">
        <w:rPr>
          <w:sz w:val="24"/>
          <w:szCs w:val="24"/>
          <w:lang w:val="en-IN" w:eastAsia="en-IN"/>
        </w:rPr>
        <w:t xml:space="preserve"> This study applies advanced </w:t>
      </w:r>
      <w:r w:rsidR="00ED514F" w:rsidRPr="00D8439B">
        <w:rPr>
          <w:sz w:val="24"/>
          <w:szCs w:val="24"/>
          <w:lang w:val="en-IN" w:eastAsia="en-IN"/>
        </w:rPr>
        <w:t xml:space="preserve">Reinforcement Learning </w:t>
      </w:r>
      <w:r w:rsidRPr="00D8439B">
        <w:rPr>
          <w:sz w:val="24"/>
          <w:szCs w:val="24"/>
          <w:lang w:val="en-IN" w:eastAsia="en-IN"/>
        </w:rPr>
        <w:t>(RL) techniques, such as Q-Learning, Deep Q-Networks (DQN), Policy Gradient Methods, and Actor-Critic Methods, to optimize bandwidth allocation</w:t>
      </w:r>
      <w:r w:rsidR="00E30218">
        <w:rPr>
          <w:sz w:val="24"/>
          <w:szCs w:val="24"/>
          <w:lang w:val="en-IN" w:eastAsia="en-IN"/>
        </w:rPr>
        <w:t xml:space="preserve"> and reduce latency</w:t>
      </w:r>
      <w:r w:rsidRPr="00D8439B">
        <w:rPr>
          <w:sz w:val="24"/>
          <w:szCs w:val="24"/>
          <w:lang w:val="en-IN" w:eastAsia="en-IN"/>
        </w:rPr>
        <w:t xml:space="preserve"> in 5G networks</w:t>
      </w:r>
      <w:r w:rsidR="00D05C41">
        <w:rPr>
          <w:sz w:val="24"/>
          <w:szCs w:val="24"/>
          <w:lang w:val="en-IN" w:eastAsia="en-IN"/>
        </w:rPr>
        <w:t xml:space="preserve"> [2]</w:t>
      </w:r>
      <w:r w:rsidRPr="00D8439B">
        <w:rPr>
          <w:sz w:val="24"/>
          <w:szCs w:val="24"/>
          <w:lang w:val="en-IN" w:eastAsia="en-IN"/>
        </w:rPr>
        <w:t>. States are defined by signal strength, latency, required bandwidth, and allocated bandwidth, with actions adjusting bandwidth based on network conditions.</w:t>
      </w:r>
      <w:r w:rsidR="00103621">
        <w:rPr>
          <w:sz w:val="24"/>
          <w:szCs w:val="24"/>
          <w:lang w:val="en-IN" w:eastAsia="en-IN"/>
        </w:rPr>
        <w:t xml:space="preserve"> </w:t>
      </w:r>
      <w:r w:rsidRPr="00D8439B">
        <w:rPr>
          <w:sz w:val="24"/>
          <w:szCs w:val="24"/>
          <w:lang w:val="en-IN" w:eastAsia="en-IN"/>
        </w:rPr>
        <w:t xml:space="preserve">Recent RL advancements have shown promise in managing dynamic network conditions and diverse service requirements, enhancing system efficiency and </w:t>
      </w:r>
      <w:r w:rsidR="008E448D" w:rsidRPr="00D8439B">
        <w:rPr>
          <w:sz w:val="24"/>
          <w:szCs w:val="24"/>
          <w:lang w:val="en-IN" w:eastAsia="en-IN"/>
        </w:rPr>
        <w:t>reliability</w:t>
      </w:r>
      <w:r w:rsidR="008E448D">
        <w:rPr>
          <w:sz w:val="24"/>
          <w:szCs w:val="24"/>
          <w:lang w:val="en-IN" w:eastAsia="en-IN"/>
        </w:rPr>
        <w:t xml:space="preserve"> [</w:t>
      </w:r>
      <w:r w:rsidR="00D05C41">
        <w:rPr>
          <w:sz w:val="24"/>
          <w:szCs w:val="24"/>
          <w:lang w:val="en-IN" w:eastAsia="en-IN"/>
        </w:rPr>
        <w:t>3]</w:t>
      </w:r>
      <w:r w:rsidRPr="00D8439B">
        <w:rPr>
          <w:sz w:val="24"/>
          <w:szCs w:val="24"/>
          <w:lang w:val="en-IN" w:eastAsia="en-IN"/>
        </w:rPr>
        <w:t xml:space="preserve">. Integrating RL with </w:t>
      </w:r>
      <w:r w:rsidR="00E41549" w:rsidRPr="00D8439B">
        <w:rPr>
          <w:sz w:val="24"/>
          <w:szCs w:val="24"/>
          <w:lang w:val="en-IN" w:eastAsia="en-IN"/>
        </w:rPr>
        <w:t xml:space="preserve">Graph Neural Networks </w:t>
      </w:r>
      <w:r w:rsidRPr="00D8439B">
        <w:rPr>
          <w:sz w:val="24"/>
          <w:szCs w:val="24"/>
          <w:lang w:val="en-IN" w:eastAsia="en-IN"/>
        </w:rPr>
        <w:t xml:space="preserve">(GNNs) allows dynamic, real-time management of bandwidth, frequency spectrum, and computing power, improving decision-making by </w:t>
      </w:r>
      <w:r w:rsidR="008E448D" w:rsidRPr="00D8439B">
        <w:rPr>
          <w:sz w:val="24"/>
          <w:szCs w:val="24"/>
          <w:lang w:val="en-IN" w:eastAsia="en-IN"/>
        </w:rPr>
        <w:t>modelling</w:t>
      </w:r>
      <w:r w:rsidRPr="00D8439B">
        <w:rPr>
          <w:sz w:val="24"/>
          <w:szCs w:val="24"/>
          <w:lang w:val="en-IN" w:eastAsia="en-IN"/>
        </w:rPr>
        <w:t xml:space="preserve"> complex network relationships</w:t>
      </w:r>
      <w:r w:rsidR="00B62C0A">
        <w:rPr>
          <w:sz w:val="24"/>
          <w:szCs w:val="24"/>
          <w:lang w:val="en-IN" w:eastAsia="en-IN"/>
        </w:rPr>
        <w:t xml:space="preserve"> [5][6]</w:t>
      </w:r>
      <w:r w:rsidR="0032164D">
        <w:rPr>
          <w:sz w:val="24"/>
          <w:szCs w:val="24"/>
          <w:lang w:val="en-IN" w:eastAsia="en-IN"/>
        </w:rPr>
        <w:t>.</w:t>
      </w:r>
      <w:r w:rsidR="00103621">
        <w:rPr>
          <w:sz w:val="24"/>
          <w:szCs w:val="24"/>
          <w:lang w:val="en-IN" w:eastAsia="en-IN"/>
        </w:rPr>
        <w:t xml:space="preserve"> </w:t>
      </w:r>
      <w:r w:rsidRPr="00D8439B">
        <w:rPr>
          <w:sz w:val="24"/>
          <w:szCs w:val="24"/>
          <w:lang w:val="en-IN" w:eastAsia="en-IN"/>
        </w:rPr>
        <w:t xml:space="preserve">This project aims to explore AI-driven resource allocation strategies, enhancing </w:t>
      </w:r>
      <w:r w:rsidR="004D78F2" w:rsidRPr="00D8439B">
        <w:rPr>
          <w:sz w:val="24"/>
          <w:szCs w:val="24"/>
          <w:lang w:val="en-IN" w:eastAsia="en-IN"/>
        </w:rPr>
        <w:t xml:space="preserve">Quality </w:t>
      </w:r>
      <w:r w:rsidR="004D78F2">
        <w:rPr>
          <w:sz w:val="24"/>
          <w:szCs w:val="24"/>
          <w:lang w:val="en-IN" w:eastAsia="en-IN"/>
        </w:rPr>
        <w:t>o</w:t>
      </w:r>
      <w:r w:rsidR="004D78F2" w:rsidRPr="00D8439B">
        <w:rPr>
          <w:sz w:val="24"/>
          <w:szCs w:val="24"/>
          <w:lang w:val="en-IN" w:eastAsia="en-IN"/>
        </w:rPr>
        <w:t>f Service</w:t>
      </w:r>
      <w:r w:rsidRPr="00D8439B">
        <w:rPr>
          <w:sz w:val="24"/>
          <w:szCs w:val="24"/>
          <w:lang w:val="en-IN" w:eastAsia="en-IN"/>
        </w:rPr>
        <w:t xml:space="preserve"> (QoS) and offering valuable insights for data scientists and network engineers. This ensures effective resource allocation and optimal performance, contributing to advancements in 5G network management and next-generation wireless communication </w:t>
      </w:r>
      <w:r w:rsidR="008E448D" w:rsidRPr="00D8439B">
        <w:rPr>
          <w:sz w:val="24"/>
          <w:szCs w:val="24"/>
          <w:lang w:val="en-IN" w:eastAsia="en-IN"/>
        </w:rPr>
        <w:t>systems</w:t>
      </w:r>
      <w:r w:rsidR="008E448D">
        <w:rPr>
          <w:sz w:val="24"/>
          <w:szCs w:val="24"/>
          <w:lang w:val="en-IN" w:eastAsia="en-IN"/>
        </w:rPr>
        <w:t xml:space="preserve"> [</w:t>
      </w:r>
      <w:r w:rsidR="00B62C0A">
        <w:rPr>
          <w:sz w:val="24"/>
          <w:szCs w:val="24"/>
          <w:lang w:val="en-IN" w:eastAsia="en-IN"/>
        </w:rPr>
        <w:t>4]</w:t>
      </w:r>
      <w:r w:rsidR="0032164D">
        <w:rPr>
          <w:sz w:val="24"/>
          <w:szCs w:val="24"/>
          <w:lang w:val="en-IN" w:eastAsia="en-IN"/>
        </w:rPr>
        <w:t>.</w:t>
      </w:r>
      <w:r w:rsidR="008E448D">
        <w:rPr>
          <w:sz w:val="24"/>
          <w:szCs w:val="24"/>
          <w:lang w:val="en-IN" w:eastAsia="en-IN"/>
        </w:rPr>
        <w:t xml:space="preserve"> The reduction in percentage increase from the required bandwidth to the allocated bandwidth </w:t>
      </w:r>
      <w:r w:rsidR="00E30218">
        <w:rPr>
          <w:sz w:val="24"/>
          <w:szCs w:val="24"/>
          <w:lang w:val="en-IN" w:eastAsia="en-IN"/>
        </w:rPr>
        <w:t xml:space="preserve">and </w:t>
      </w:r>
      <w:proofErr w:type="gramStart"/>
      <w:r w:rsidR="00E30218">
        <w:rPr>
          <w:sz w:val="24"/>
          <w:szCs w:val="24"/>
          <w:lang w:val="en-IN" w:eastAsia="en-IN"/>
        </w:rPr>
        <w:t>the reduce</w:t>
      </w:r>
      <w:proofErr w:type="gramEnd"/>
      <w:r w:rsidR="00E30218">
        <w:rPr>
          <w:sz w:val="24"/>
          <w:szCs w:val="24"/>
          <w:lang w:val="en-IN" w:eastAsia="en-IN"/>
        </w:rPr>
        <w:t xml:space="preserve"> in latency of the channel </w:t>
      </w:r>
      <w:r w:rsidR="008E448D">
        <w:rPr>
          <w:sz w:val="24"/>
          <w:szCs w:val="24"/>
          <w:lang w:val="en-IN" w:eastAsia="en-IN"/>
        </w:rPr>
        <w:t>is used as a measure of the optimization and is used for result analysis of the system.</w:t>
      </w:r>
    </w:p>
    <w:p w14:paraId="00482FA0" w14:textId="77777777" w:rsidR="00BA532F" w:rsidRDefault="00BA532F" w:rsidP="00A0311F">
      <w:pPr>
        <w:pStyle w:val="Heading1"/>
        <w:spacing w:before="160"/>
        <w:ind w:right="1254"/>
        <w:rPr>
          <w:color w:val="000000" w:themeColor="text1"/>
        </w:rPr>
      </w:pPr>
      <w:bookmarkStart w:id="0" w:name="_GoBack"/>
      <w:bookmarkEnd w:id="0"/>
    </w:p>
    <w:p w14:paraId="24F6352C" w14:textId="77777777" w:rsidR="00A0311F" w:rsidRDefault="00A0311F" w:rsidP="00A0311F">
      <w:pPr>
        <w:pStyle w:val="Heading1"/>
        <w:spacing w:before="160"/>
        <w:ind w:right="1254"/>
        <w:rPr>
          <w:color w:val="000000" w:themeColor="text1"/>
        </w:rPr>
      </w:pPr>
      <w:r w:rsidRPr="00444211">
        <w:rPr>
          <w:color w:val="000000" w:themeColor="text1"/>
        </w:rPr>
        <w:t>REFERENCES</w:t>
      </w:r>
    </w:p>
    <w:p w14:paraId="31987484" w14:textId="298B07E5" w:rsidR="00F55148" w:rsidRDefault="00F55148" w:rsidP="0032164D">
      <w:pPr>
        <w:pStyle w:val="ListParagraph"/>
        <w:numPr>
          <w:ilvl w:val="0"/>
          <w:numId w:val="1"/>
        </w:numPr>
        <w:tabs>
          <w:tab w:val="left" w:pos="439"/>
        </w:tabs>
        <w:spacing w:before="180" w:line="259" w:lineRule="auto"/>
        <w:ind w:left="102" w:right="68" w:firstLine="0"/>
        <w:jc w:val="both"/>
        <w:rPr>
          <w:sz w:val="24"/>
        </w:rPr>
      </w:pPr>
      <w:proofErr w:type="spellStart"/>
      <w:r w:rsidRPr="00F55148">
        <w:rPr>
          <w:sz w:val="24"/>
        </w:rPr>
        <w:t>Jayaraman</w:t>
      </w:r>
      <w:proofErr w:type="spellEnd"/>
      <w:r w:rsidRPr="00F55148">
        <w:rPr>
          <w:sz w:val="24"/>
        </w:rPr>
        <w:t xml:space="preserve">, </w:t>
      </w:r>
      <w:proofErr w:type="spellStart"/>
      <w:r w:rsidRPr="00F55148">
        <w:rPr>
          <w:sz w:val="24"/>
        </w:rPr>
        <w:t>Ramkumar</w:t>
      </w:r>
      <w:proofErr w:type="spellEnd"/>
      <w:r w:rsidRPr="00F55148">
        <w:rPr>
          <w:sz w:val="24"/>
        </w:rPr>
        <w:t>, et al. "Effective resource allocation technique to improve QoS in 5G wireless network." Electronics 12.2 (2023): 451.</w:t>
      </w:r>
    </w:p>
    <w:p w14:paraId="1BF01006" w14:textId="0DA943BD" w:rsidR="00D05C41" w:rsidRDefault="00D05C41" w:rsidP="0032164D">
      <w:pPr>
        <w:pStyle w:val="ListParagraph"/>
        <w:numPr>
          <w:ilvl w:val="0"/>
          <w:numId w:val="1"/>
        </w:numPr>
        <w:tabs>
          <w:tab w:val="left" w:pos="439"/>
        </w:tabs>
        <w:spacing w:before="180" w:line="259" w:lineRule="auto"/>
        <w:ind w:left="102" w:right="68" w:firstLine="0"/>
        <w:jc w:val="both"/>
        <w:rPr>
          <w:sz w:val="24"/>
        </w:rPr>
      </w:pPr>
      <w:r w:rsidRPr="00B62C0A">
        <w:rPr>
          <w:sz w:val="24"/>
        </w:rPr>
        <w:t>Chien, Wei-Che, et al. "Resource management in 5g mobile networks: Survey and challenges." Journal of Information Processing Systems 16.4 (2020): 896-914.</w:t>
      </w:r>
    </w:p>
    <w:p w14:paraId="7170797B" w14:textId="7C3FB87F" w:rsidR="007F1D65" w:rsidRDefault="00682B3F" w:rsidP="0032164D">
      <w:pPr>
        <w:pStyle w:val="ListParagraph"/>
        <w:numPr>
          <w:ilvl w:val="0"/>
          <w:numId w:val="1"/>
        </w:numPr>
        <w:tabs>
          <w:tab w:val="left" w:pos="439"/>
        </w:tabs>
        <w:spacing w:before="180" w:line="259" w:lineRule="auto"/>
        <w:ind w:left="102" w:right="68" w:firstLine="0"/>
        <w:jc w:val="both"/>
        <w:rPr>
          <w:sz w:val="24"/>
        </w:rPr>
      </w:pPr>
      <w:r w:rsidRPr="00682B3F">
        <w:rPr>
          <w:sz w:val="24"/>
        </w:rPr>
        <w:t xml:space="preserve">Shi, Yi, </w:t>
      </w:r>
      <w:proofErr w:type="spellStart"/>
      <w:r w:rsidRPr="00682B3F">
        <w:rPr>
          <w:sz w:val="24"/>
        </w:rPr>
        <w:t>Yalin</w:t>
      </w:r>
      <w:proofErr w:type="spellEnd"/>
      <w:r w:rsidRPr="00682B3F">
        <w:rPr>
          <w:sz w:val="24"/>
        </w:rPr>
        <w:t xml:space="preserve"> E. </w:t>
      </w:r>
      <w:proofErr w:type="spellStart"/>
      <w:r w:rsidRPr="00682B3F">
        <w:rPr>
          <w:sz w:val="24"/>
        </w:rPr>
        <w:t>Sagduyu</w:t>
      </w:r>
      <w:proofErr w:type="spellEnd"/>
      <w:r w:rsidRPr="00682B3F">
        <w:rPr>
          <w:sz w:val="24"/>
        </w:rPr>
        <w:t xml:space="preserve">, and </w:t>
      </w:r>
      <w:proofErr w:type="spellStart"/>
      <w:r w:rsidRPr="00682B3F">
        <w:rPr>
          <w:sz w:val="24"/>
        </w:rPr>
        <w:t>Tugba</w:t>
      </w:r>
      <w:proofErr w:type="spellEnd"/>
      <w:r w:rsidRPr="00682B3F">
        <w:rPr>
          <w:sz w:val="24"/>
        </w:rPr>
        <w:t xml:space="preserve"> </w:t>
      </w:r>
      <w:proofErr w:type="spellStart"/>
      <w:r w:rsidRPr="00682B3F">
        <w:rPr>
          <w:sz w:val="24"/>
        </w:rPr>
        <w:t>Erpek</w:t>
      </w:r>
      <w:proofErr w:type="spellEnd"/>
      <w:r w:rsidRPr="00682B3F">
        <w:rPr>
          <w:sz w:val="24"/>
        </w:rPr>
        <w:t>. "Reinforcement learning for dynamic resource optimization in 5G radio access network slicing." 2020 IEEE 25th international workshop on computer aided modeling and design of communication links and networks (CAMAD). IEEE, 2020.</w:t>
      </w:r>
    </w:p>
    <w:p w14:paraId="3FB18E06" w14:textId="771F7407" w:rsidR="008E448D" w:rsidRPr="00BA532F" w:rsidRDefault="00F55148" w:rsidP="008E448D">
      <w:pPr>
        <w:pStyle w:val="ListParagraph"/>
        <w:numPr>
          <w:ilvl w:val="0"/>
          <w:numId w:val="1"/>
        </w:numPr>
        <w:tabs>
          <w:tab w:val="left" w:pos="439"/>
        </w:tabs>
        <w:spacing w:before="180" w:line="259" w:lineRule="auto"/>
        <w:ind w:right="70" w:firstLine="0"/>
        <w:jc w:val="both"/>
        <w:rPr>
          <w:sz w:val="24"/>
        </w:rPr>
      </w:pPr>
      <w:r w:rsidRPr="00F55148">
        <w:rPr>
          <w:sz w:val="24"/>
        </w:rPr>
        <w:lastRenderedPageBreak/>
        <w:t xml:space="preserve">Tan, </w:t>
      </w:r>
      <w:proofErr w:type="spellStart"/>
      <w:r w:rsidRPr="00F55148">
        <w:rPr>
          <w:sz w:val="24"/>
        </w:rPr>
        <w:t>Yawen</w:t>
      </w:r>
      <w:proofErr w:type="spellEnd"/>
      <w:r w:rsidRPr="00F55148">
        <w:rPr>
          <w:sz w:val="24"/>
        </w:rPr>
        <w:t xml:space="preserve">, </w:t>
      </w:r>
      <w:proofErr w:type="spellStart"/>
      <w:r w:rsidRPr="00F55148">
        <w:rPr>
          <w:sz w:val="24"/>
        </w:rPr>
        <w:t>Jiajia</w:t>
      </w:r>
      <w:proofErr w:type="spellEnd"/>
      <w:r w:rsidRPr="00F55148">
        <w:rPr>
          <w:sz w:val="24"/>
        </w:rPr>
        <w:t xml:space="preserve"> Liu, and </w:t>
      </w:r>
      <w:proofErr w:type="spellStart"/>
      <w:r w:rsidRPr="00F55148">
        <w:rPr>
          <w:sz w:val="24"/>
        </w:rPr>
        <w:t>Jiadai</w:t>
      </w:r>
      <w:proofErr w:type="spellEnd"/>
      <w:r w:rsidRPr="00F55148">
        <w:rPr>
          <w:sz w:val="24"/>
        </w:rPr>
        <w:t xml:space="preserve"> Wang. "5G End-To-End Slice Embedding Based on Heterogeneous Graph Neural Network and Reinforcement Learning." </w:t>
      </w:r>
      <w:r w:rsidRPr="00BA532F">
        <w:rPr>
          <w:iCs/>
          <w:sz w:val="24"/>
        </w:rPr>
        <w:t>IEEE Transactions on Cognitive Communications and Networking</w:t>
      </w:r>
      <w:r w:rsidRPr="00BA532F">
        <w:rPr>
          <w:sz w:val="24"/>
        </w:rPr>
        <w:t> (2024).</w:t>
      </w:r>
    </w:p>
    <w:p w14:paraId="06E725F1" w14:textId="313C04AE" w:rsidR="00D05C41" w:rsidRDefault="00D05C41" w:rsidP="00D05C41">
      <w:pPr>
        <w:pStyle w:val="ListParagraph"/>
        <w:numPr>
          <w:ilvl w:val="0"/>
          <w:numId w:val="1"/>
        </w:numPr>
        <w:tabs>
          <w:tab w:val="left" w:pos="439"/>
        </w:tabs>
        <w:spacing w:before="180" w:line="259" w:lineRule="auto"/>
        <w:ind w:right="70" w:firstLine="0"/>
        <w:jc w:val="both"/>
        <w:rPr>
          <w:sz w:val="24"/>
        </w:rPr>
      </w:pPr>
      <w:r w:rsidRPr="00B62C0A">
        <w:rPr>
          <w:sz w:val="24"/>
        </w:rPr>
        <w:t xml:space="preserve">Agarwal, Bharat, et al. "A comprehensive survey on radio resource management in 5G </w:t>
      </w:r>
      <w:proofErr w:type="spellStart"/>
      <w:r w:rsidRPr="00B62C0A">
        <w:rPr>
          <w:sz w:val="24"/>
        </w:rPr>
        <w:t>HetNets</w:t>
      </w:r>
      <w:proofErr w:type="spellEnd"/>
      <w:r w:rsidRPr="00B62C0A">
        <w:rPr>
          <w:sz w:val="24"/>
        </w:rPr>
        <w:t>: Current solutions, future trends and open issues." IEEE Communications Surveys &amp; Tutorials 24.4 (2022): 2495-2534.</w:t>
      </w:r>
    </w:p>
    <w:p w14:paraId="1DB7BDCA" w14:textId="367A28F5" w:rsidR="00D05C41" w:rsidRPr="00D05C41" w:rsidRDefault="00D05C41" w:rsidP="00D05C41">
      <w:pPr>
        <w:pStyle w:val="ListParagraph"/>
        <w:numPr>
          <w:ilvl w:val="0"/>
          <w:numId w:val="1"/>
        </w:numPr>
        <w:tabs>
          <w:tab w:val="left" w:pos="439"/>
        </w:tabs>
        <w:spacing w:before="180" w:line="259" w:lineRule="auto"/>
        <w:ind w:right="70" w:firstLine="0"/>
        <w:jc w:val="both"/>
        <w:rPr>
          <w:sz w:val="24"/>
        </w:rPr>
      </w:pPr>
      <w:proofErr w:type="spellStart"/>
      <w:r w:rsidRPr="00B62C0A">
        <w:rPr>
          <w:sz w:val="24"/>
        </w:rPr>
        <w:t>Comşa</w:t>
      </w:r>
      <w:proofErr w:type="spellEnd"/>
      <w:r w:rsidRPr="00B62C0A">
        <w:rPr>
          <w:sz w:val="24"/>
        </w:rPr>
        <w:t xml:space="preserve">, </w:t>
      </w:r>
      <w:proofErr w:type="spellStart"/>
      <w:r w:rsidRPr="00B62C0A">
        <w:rPr>
          <w:sz w:val="24"/>
        </w:rPr>
        <w:t>Ioan-Sorin</w:t>
      </w:r>
      <w:proofErr w:type="spellEnd"/>
      <w:r w:rsidRPr="00B62C0A">
        <w:rPr>
          <w:sz w:val="24"/>
        </w:rPr>
        <w:t>, et al. "Towards 5G: A reinforcement learning-based scheduling solution for data traffic management." IEEE Transactions on Network and Service Management 15.4 (2018): 1661-1675.</w:t>
      </w:r>
    </w:p>
    <w:p w14:paraId="19A82022" w14:textId="2E30CAA7" w:rsidR="00D05C41" w:rsidRDefault="00B62C0A" w:rsidP="00D05C41">
      <w:pPr>
        <w:pStyle w:val="ListParagraph"/>
        <w:numPr>
          <w:ilvl w:val="0"/>
          <w:numId w:val="1"/>
        </w:numPr>
        <w:tabs>
          <w:tab w:val="left" w:pos="439"/>
        </w:tabs>
        <w:spacing w:before="180" w:line="259" w:lineRule="auto"/>
        <w:ind w:right="70" w:firstLine="0"/>
        <w:jc w:val="both"/>
        <w:rPr>
          <w:sz w:val="24"/>
        </w:rPr>
      </w:pPr>
      <w:r w:rsidRPr="00B62C0A">
        <w:rPr>
          <w:sz w:val="24"/>
        </w:rPr>
        <w:t xml:space="preserve">Kim, </w:t>
      </w:r>
      <w:proofErr w:type="spellStart"/>
      <w:r w:rsidRPr="00B62C0A">
        <w:rPr>
          <w:sz w:val="24"/>
        </w:rPr>
        <w:t>Yohan</w:t>
      </w:r>
      <w:proofErr w:type="spellEnd"/>
      <w:r w:rsidRPr="00B62C0A">
        <w:rPr>
          <w:sz w:val="24"/>
        </w:rPr>
        <w:t xml:space="preserve">, </w:t>
      </w:r>
      <w:proofErr w:type="spellStart"/>
      <w:r w:rsidRPr="00B62C0A">
        <w:rPr>
          <w:sz w:val="24"/>
        </w:rPr>
        <w:t>Sunyong</w:t>
      </w:r>
      <w:proofErr w:type="spellEnd"/>
      <w:r w:rsidRPr="00B62C0A">
        <w:rPr>
          <w:sz w:val="24"/>
        </w:rPr>
        <w:t xml:space="preserve"> Kim, and </w:t>
      </w:r>
      <w:proofErr w:type="spellStart"/>
      <w:r w:rsidRPr="00B62C0A">
        <w:rPr>
          <w:sz w:val="24"/>
        </w:rPr>
        <w:t>Hyuk</w:t>
      </w:r>
      <w:proofErr w:type="spellEnd"/>
      <w:r w:rsidRPr="00B62C0A">
        <w:rPr>
          <w:sz w:val="24"/>
        </w:rPr>
        <w:t xml:space="preserve"> Lim. "Reinforcement learning based resource management for network slicing." Applied Sciences 9.11 (2019): 2361.</w:t>
      </w:r>
    </w:p>
    <w:p w14:paraId="20DB2729" w14:textId="7244E6B9" w:rsidR="00F55148" w:rsidRDefault="00F55148" w:rsidP="00D05C41">
      <w:pPr>
        <w:pStyle w:val="ListParagraph"/>
        <w:numPr>
          <w:ilvl w:val="0"/>
          <w:numId w:val="1"/>
        </w:numPr>
        <w:tabs>
          <w:tab w:val="left" w:pos="439"/>
        </w:tabs>
        <w:spacing w:before="180" w:line="259" w:lineRule="auto"/>
        <w:ind w:right="70" w:firstLine="0"/>
        <w:jc w:val="both"/>
        <w:rPr>
          <w:sz w:val="24"/>
        </w:rPr>
      </w:pPr>
      <w:r>
        <w:rPr>
          <w:sz w:val="24"/>
        </w:rPr>
        <w:t>Guo</w:t>
      </w:r>
      <w:r w:rsidRPr="00F55148">
        <w:rPr>
          <w:sz w:val="24"/>
        </w:rPr>
        <w:t>, Hongzhi, et al. "Multi-UAV cooperative task offloading and resource allocation in 5G advanced and beyond." IEEE Transactions on Wireless Communications 23.1 (2023): 347-359</w:t>
      </w:r>
    </w:p>
    <w:p w14:paraId="5854422A" w14:textId="386F4A10" w:rsidR="00F55148" w:rsidRDefault="00F55148" w:rsidP="00D05C41">
      <w:pPr>
        <w:pStyle w:val="ListParagraph"/>
        <w:numPr>
          <w:ilvl w:val="0"/>
          <w:numId w:val="1"/>
        </w:numPr>
        <w:tabs>
          <w:tab w:val="left" w:pos="439"/>
        </w:tabs>
        <w:spacing w:before="180" w:line="259" w:lineRule="auto"/>
        <w:ind w:right="70" w:firstLine="0"/>
        <w:jc w:val="both"/>
        <w:rPr>
          <w:sz w:val="24"/>
        </w:rPr>
      </w:pPr>
      <w:r w:rsidRPr="00F55148">
        <w:rPr>
          <w:sz w:val="24"/>
        </w:rPr>
        <w:t>Saad, Wasan Kadhim, et al. "Handover and load balancing self-optimization models in 5G mobile networks." Engineering Science and Technology, an International Journal 42 (2023): 101418.</w:t>
      </w:r>
    </w:p>
    <w:p w14:paraId="207928ED" w14:textId="4F5EA9B4" w:rsidR="00F55148" w:rsidRDefault="00F55148" w:rsidP="00D05C41">
      <w:pPr>
        <w:pStyle w:val="ListParagraph"/>
        <w:numPr>
          <w:ilvl w:val="0"/>
          <w:numId w:val="1"/>
        </w:numPr>
        <w:tabs>
          <w:tab w:val="left" w:pos="439"/>
        </w:tabs>
        <w:spacing w:before="180" w:line="259" w:lineRule="auto"/>
        <w:ind w:right="70" w:firstLine="0"/>
        <w:jc w:val="both"/>
        <w:rPr>
          <w:sz w:val="24"/>
        </w:rPr>
      </w:pPr>
      <w:r w:rsidRPr="00F55148">
        <w:rPr>
          <w:sz w:val="24"/>
        </w:rPr>
        <w:t>Logeshwaran, Jaganathan, et al. "Smart load-based resource optimization model to enhance the performance of device-to-device communication in 5G-WPAN." Electronics 12.8 (2023): 1821.</w:t>
      </w:r>
    </w:p>
    <w:p w14:paraId="3CE0AF80" w14:textId="55B58657" w:rsidR="00F55148" w:rsidRPr="00F55148" w:rsidRDefault="00F55148" w:rsidP="00F55148">
      <w:pPr>
        <w:tabs>
          <w:tab w:val="left" w:pos="439"/>
        </w:tabs>
        <w:spacing w:before="180" w:line="259" w:lineRule="auto"/>
        <w:ind w:left="100" w:right="68"/>
        <w:jc w:val="both"/>
        <w:rPr>
          <w:sz w:val="24"/>
        </w:rPr>
      </w:pPr>
    </w:p>
    <w:p w14:paraId="69057732" w14:textId="7A37009A" w:rsidR="00F55148" w:rsidRPr="00F55148" w:rsidRDefault="00F55148" w:rsidP="00F55148">
      <w:pPr>
        <w:tabs>
          <w:tab w:val="left" w:pos="439"/>
        </w:tabs>
        <w:spacing w:before="180" w:line="259" w:lineRule="auto"/>
        <w:ind w:left="100" w:right="70"/>
        <w:jc w:val="both"/>
        <w:rPr>
          <w:sz w:val="24"/>
        </w:rPr>
      </w:pPr>
    </w:p>
    <w:p w14:paraId="0CF0A180" w14:textId="77777777" w:rsidR="0032164D" w:rsidRDefault="0032164D" w:rsidP="0032164D">
      <w:pPr>
        <w:tabs>
          <w:tab w:val="left" w:pos="439"/>
        </w:tabs>
        <w:spacing w:before="180" w:line="259" w:lineRule="auto"/>
        <w:ind w:right="70"/>
        <w:jc w:val="both"/>
        <w:rPr>
          <w:sz w:val="24"/>
        </w:rPr>
      </w:pPr>
    </w:p>
    <w:p w14:paraId="596FEBE5" w14:textId="77777777" w:rsidR="0032164D" w:rsidRDefault="0032164D" w:rsidP="0032164D">
      <w:pPr>
        <w:tabs>
          <w:tab w:val="left" w:pos="439"/>
        </w:tabs>
        <w:spacing w:before="180" w:line="259" w:lineRule="auto"/>
        <w:ind w:right="70"/>
        <w:jc w:val="both"/>
        <w:rPr>
          <w:sz w:val="24"/>
        </w:rPr>
      </w:pPr>
    </w:p>
    <w:p w14:paraId="2E3B352D" w14:textId="77777777" w:rsidR="0032164D" w:rsidRDefault="0032164D" w:rsidP="0032164D">
      <w:pPr>
        <w:tabs>
          <w:tab w:val="left" w:pos="439"/>
        </w:tabs>
        <w:spacing w:before="180" w:line="259" w:lineRule="auto"/>
        <w:ind w:right="70"/>
        <w:jc w:val="both"/>
        <w:rPr>
          <w:sz w:val="24"/>
        </w:rPr>
      </w:pPr>
    </w:p>
    <w:p w14:paraId="671ADB36" w14:textId="77777777" w:rsidR="0032164D" w:rsidRDefault="0032164D" w:rsidP="0032164D">
      <w:pPr>
        <w:tabs>
          <w:tab w:val="left" w:pos="439"/>
        </w:tabs>
        <w:spacing w:before="180" w:line="259" w:lineRule="auto"/>
        <w:ind w:right="70"/>
        <w:jc w:val="both"/>
        <w:rPr>
          <w:sz w:val="24"/>
        </w:rPr>
      </w:pPr>
    </w:p>
    <w:p w14:paraId="3D8674AC" w14:textId="77777777" w:rsidR="0032164D" w:rsidRDefault="0032164D" w:rsidP="0032164D">
      <w:pPr>
        <w:tabs>
          <w:tab w:val="left" w:pos="439"/>
        </w:tabs>
        <w:spacing w:before="180" w:line="259" w:lineRule="auto"/>
        <w:ind w:right="70"/>
        <w:jc w:val="both"/>
        <w:rPr>
          <w:sz w:val="24"/>
        </w:rPr>
      </w:pPr>
    </w:p>
    <w:p w14:paraId="512500B0" w14:textId="77777777" w:rsidR="0032164D" w:rsidRDefault="0032164D" w:rsidP="0032164D">
      <w:pPr>
        <w:tabs>
          <w:tab w:val="left" w:pos="439"/>
        </w:tabs>
        <w:spacing w:before="180" w:line="259" w:lineRule="auto"/>
        <w:ind w:right="70"/>
        <w:jc w:val="both"/>
        <w:rPr>
          <w:sz w:val="24"/>
        </w:rPr>
      </w:pPr>
    </w:p>
    <w:p w14:paraId="2F0133C7" w14:textId="77777777" w:rsidR="0032164D" w:rsidRPr="0032164D" w:rsidRDefault="0032164D" w:rsidP="0032164D">
      <w:pPr>
        <w:tabs>
          <w:tab w:val="left" w:pos="439"/>
        </w:tabs>
        <w:spacing w:before="180" w:line="259" w:lineRule="auto"/>
        <w:ind w:right="70"/>
        <w:jc w:val="both"/>
        <w:rPr>
          <w:sz w:val="24"/>
        </w:rPr>
      </w:pPr>
    </w:p>
    <w:p w14:paraId="02F14F96" w14:textId="77777777" w:rsidR="007F1D65" w:rsidRPr="00C35FA1" w:rsidRDefault="007F1D65" w:rsidP="00C35FA1">
      <w:pPr>
        <w:pStyle w:val="ListParagraph"/>
        <w:tabs>
          <w:tab w:val="left" w:pos="439"/>
        </w:tabs>
        <w:spacing w:before="160" w:line="261" w:lineRule="auto"/>
        <w:ind w:left="100" w:right="70"/>
        <w:jc w:val="right"/>
        <w:rPr>
          <w:b/>
          <w:sz w:val="24"/>
        </w:rPr>
      </w:pPr>
      <w:r w:rsidRPr="007F1D65">
        <w:rPr>
          <w:sz w:val="24"/>
        </w:rPr>
        <w:t xml:space="preserve">                                           </w:t>
      </w:r>
      <w:r>
        <w:rPr>
          <w:sz w:val="24"/>
        </w:rPr>
        <w:t xml:space="preserve">                           </w:t>
      </w:r>
      <w:r w:rsidRPr="00C35FA1">
        <w:rPr>
          <w:b/>
          <w:sz w:val="24"/>
        </w:rPr>
        <w:t>Signature of the Guide                                                                                                                                                      (with date)</w:t>
      </w:r>
    </w:p>
    <w:p w14:paraId="7E86D02E" w14:textId="77777777" w:rsidR="007F1D65" w:rsidRPr="00FB2163" w:rsidRDefault="007F1D65" w:rsidP="007F1D65">
      <w:pPr>
        <w:pStyle w:val="ListParagraph"/>
        <w:tabs>
          <w:tab w:val="left" w:pos="439"/>
        </w:tabs>
        <w:spacing w:before="160" w:line="261" w:lineRule="auto"/>
        <w:ind w:left="100" w:right="658" w:firstLine="0"/>
        <w:jc w:val="both"/>
        <w:rPr>
          <w:sz w:val="24"/>
        </w:rPr>
      </w:pPr>
    </w:p>
    <w:sectPr w:rsidR="007F1D65" w:rsidRPr="00FB2163">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ocs-Tahom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572D8"/>
    <w:multiLevelType w:val="hybridMultilevel"/>
    <w:tmpl w:val="44828ECC"/>
    <w:lvl w:ilvl="0" w:tplc="CD18AA6C">
      <w:start w:val="1"/>
      <w:numFmt w:val="decimal"/>
      <w:lvlText w:val="[%1]"/>
      <w:lvlJc w:val="left"/>
      <w:pPr>
        <w:ind w:left="100" w:hanging="339"/>
      </w:pPr>
      <w:rPr>
        <w:rFonts w:ascii="Times New Roman" w:eastAsia="Times New Roman" w:hAnsi="Times New Roman" w:cs="Times New Roman" w:hint="default"/>
        <w:w w:val="99"/>
        <w:sz w:val="24"/>
        <w:szCs w:val="24"/>
        <w:lang w:val="en-US" w:eastAsia="en-US" w:bidi="ar-SA"/>
      </w:rPr>
    </w:lvl>
    <w:lvl w:ilvl="1" w:tplc="5E6E2B6A">
      <w:numFmt w:val="bullet"/>
      <w:lvlText w:val="•"/>
      <w:lvlJc w:val="left"/>
      <w:pPr>
        <w:ind w:left="1014" w:hanging="339"/>
      </w:pPr>
      <w:rPr>
        <w:rFonts w:hint="default"/>
        <w:lang w:val="en-US" w:eastAsia="en-US" w:bidi="ar-SA"/>
      </w:rPr>
    </w:lvl>
    <w:lvl w:ilvl="2" w:tplc="0F5C854E">
      <w:numFmt w:val="bullet"/>
      <w:lvlText w:val="•"/>
      <w:lvlJc w:val="left"/>
      <w:pPr>
        <w:ind w:left="1929" w:hanging="339"/>
      </w:pPr>
      <w:rPr>
        <w:rFonts w:hint="default"/>
        <w:lang w:val="en-US" w:eastAsia="en-US" w:bidi="ar-SA"/>
      </w:rPr>
    </w:lvl>
    <w:lvl w:ilvl="3" w:tplc="6C0EE25C">
      <w:numFmt w:val="bullet"/>
      <w:lvlText w:val="•"/>
      <w:lvlJc w:val="left"/>
      <w:pPr>
        <w:ind w:left="2843" w:hanging="339"/>
      </w:pPr>
      <w:rPr>
        <w:rFonts w:hint="default"/>
        <w:lang w:val="en-US" w:eastAsia="en-US" w:bidi="ar-SA"/>
      </w:rPr>
    </w:lvl>
    <w:lvl w:ilvl="4" w:tplc="9BD0EC34">
      <w:numFmt w:val="bullet"/>
      <w:lvlText w:val="•"/>
      <w:lvlJc w:val="left"/>
      <w:pPr>
        <w:ind w:left="3758" w:hanging="339"/>
      </w:pPr>
      <w:rPr>
        <w:rFonts w:hint="default"/>
        <w:lang w:val="en-US" w:eastAsia="en-US" w:bidi="ar-SA"/>
      </w:rPr>
    </w:lvl>
    <w:lvl w:ilvl="5" w:tplc="1AF0ADCC">
      <w:numFmt w:val="bullet"/>
      <w:lvlText w:val="•"/>
      <w:lvlJc w:val="left"/>
      <w:pPr>
        <w:ind w:left="4673" w:hanging="339"/>
      </w:pPr>
      <w:rPr>
        <w:rFonts w:hint="default"/>
        <w:lang w:val="en-US" w:eastAsia="en-US" w:bidi="ar-SA"/>
      </w:rPr>
    </w:lvl>
    <w:lvl w:ilvl="6" w:tplc="065AED66">
      <w:numFmt w:val="bullet"/>
      <w:lvlText w:val="•"/>
      <w:lvlJc w:val="left"/>
      <w:pPr>
        <w:ind w:left="5587" w:hanging="339"/>
      </w:pPr>
      <w:rPr>
        <w:rFonts w:hint="default"/>
        <w:lang w:val="en-US" w:eastAsia="en-US" w:bidi="ar-SA"/>
      </w:rPr>
    </w:lvl>
    <w:lvl w:ilvl="7" w:tplc="F5AA0F22">
      <w:numFmt w:val="bullet"/>
      <w:lvlText w:val="•"/>
      <w:lvlJc w:val="left"/>
      <w:pPr>
        <w:ind w:left="6502" w:hanging="339"/>
      </w:pPr>
      <w:rPr>
        <w:rFonts w:hint="default"/>
        <w:lang w:val="en-US" w:eastAsia="en-US" w:bidi="ar-SA"/>
      </w:rPr>
    </w:lvl>
    <w:lvl w:ilvl="8" w:tplc="E94A48CA">
      <w:numFmt w:val="bullet"/>
      <w:lvlText w:val="•"/>
      <w:lvlJc w:val="left"/>
      <w:pPr>
        <w:ind w:left="7417" w:hanging="339"/>
      </w:pPr>
      <w:rPr>
        <w:rFonts w:hint="default"/>
        <w:lang w:val="en-US" w:eastAsia="en-US" w:bidi="ar-SA"/>
      </w:rPr>
    </w:lvl>
  </w:abstractNum>
  <w:abstractNum w:abstractNumId="1">
    <w:nsid w:val="410E0A69"/>
    <w:multiLevelType w:val="multilevel"/>
    <w:tmpl w:val="3A3C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F94768"/>
    <w:multiLevelType w:val="hybridMultilevel"/>
    <w:tmpl w:val="44828ECC"/>
    <w:lvl w:ilvl="0" w:tplc="FFFFFFFF">
      <w:start w:val="1"/>
      <w:numFmt w:val="decimal"/>
      <w:lvlText w:val="[%1]"/>
      <w:lvlJc w:val="left"/>
      <w:pPr>
        <w:ind w:left="100" w:hanging="339"/>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014" w:hanging="339"/>
      </w:pPr>
      <w:rPr>
        <w:rFonts w:hint="default"/>
        <w:lang w:val="en-US" w:eastAsia="en-US" w:bidi="ar-SA"/>
      </w:rPr>
    </w:lvl>
    <w:lvl w:ilvl="2" w:tplc="FFFFFFFF">
      <w:numFmt w:val="bullet"/>
      <w:lvlText w:val="•"/>
      <w:lvlJc w:val="left"/>
      <w:pPr>
        <w:ind w:left="1929" w:hanging="339"/>
      </w:pPr>
      <w:rPr>
        <w:rFonts w:hint="default"/>
        <w:lang w:val="en-US" w:eastAsia="en-US" w:bidi="ar-SA"/>
      </w:rPr>
    </w:lvl>
    <w:lvl w:ilvl="3" w:tplc="FFFFFFFF">
      <w:numFmt w:val="bullet"/>
      <w:lvlText w:val="•"/>
      <w:lvlJc w:val="left"/>
      <w:pPr>
        <w:ind w:left="2843" w:hanging="339"/>
      </w:pPr>
      <w:rPr>
        <w:rFonts w:hint="default"/>
        <w:lang w:val="en-US" w:eastAsia="en-US" w:bidi="ar-SA"/>
      </w:rPr>
    </w:lvl>
    <w:lvl w:ilvl="4" w:tplc="FFFFFFFF">
      <w:numFmt w:val="bullet"/>
      <w:lvlText w:val="•"/>
      <w:lvlJc w:val="left"/>
      <w:pPr>
        <w:ind w:left="3758" w:hanging="339"/>
      </w:pPr>
      <w:rPr>
        <w:rFonts w:hint="default"/>
        <w:lang w:val="en-US" w:eastAsia="en-US" w:bidi="ar-SA"/>
      </w:rPr>
    </w:lvl>
    <w:lvl w:ilvl="5" w:tplc="FFFFFFFF">
      <w:numFmt w:val="bullet"/>
      <w:lvlText w:val="•"/>
      <w:lvlJc w:val="left"/>
      <w:pPr>
        <w:ind w:left="4673" w:hanging="339"/>
      </w:pPr>
      <w:rPr>
        <w:rFonts w:hint="default"/>
        <w:lang w:val="en-US" w:eastAsia="en-US" w:bidi="ar-SA"/>
      </w:rPr>
    </w:lvl>
    <w:lvl w:ilvl="6" w:tplc="FFFFFFFF">
      <w:numFmt w:val="bullet"/>
      <w:lvlText w:val="•"/>
      <w:lvlJc w:val="left"/>
      <w:pPr>
        <w:ind w:left="5587" w:hanging="339"/>
      </w:pPr>
      <w:rPr>
        <w:rFonts w:hint="default"/>
        <w:lang w:val="en-US" w:eastAsia="en-US" w:bidi="ar-SA"/>
      </w:rPr>
    </w:lvl>
    <w:lvl w:ilvl="7" w:tplc="FFFFFFFF">
      <w:numFmt w:val="bullet"/>
      <w:lvlText w:val="•"/>
      <w:lvlJc w:val="left"/>
      <w:pPr>
        <w:ind w:left="6502" w:hanging="339"/>
      </w:pPr>
      <w:rPr>
        <w:rFonts w:hint="default"/>
        <w:lang w:val="en-US" w:eastAsia="en-US" w:bidi="ar-SA"/>
      </w:rPr>
    </w:lvl>
    <w:lvl w:ilvl="8" w:tplc="FFFFFFFF">
      <w:numFmt w:val="bullet"/>
      <w:lvlText w:val="•"/>
      <w:lvlJc w:val="left"/>
      <w:pPr>
        <w:ind w:left="7417" w:hanging="339"/>
      </w:pPr>
      <w:rPr>
        <w:rFonts w:hint="default"/>
        <w:lang w:val="en-US" w:eastAsia="en-US" w:bidi="ar-SA"/>
      </w:rPr>
    </w:lvl>
  </w:abstractNum>
  <w:abstractNum w:abstractNumId="3">
    <w:nsid w:val="5DA14494"/>
    <w:multiLevelType w:val="hybridMultilevel"/>
    <w:tmpl w:val="6ED8BB32"/>
    <w:lvl w:ilvl="0" w:tplc="FC585CA2">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2F4E25E8">
      <w:numFmt w:val="bullet"/>
      <w:lvlText w:val="•"/>
      <w:lvlJc w:val="left"/>
      <w:pPr>
        <w:ind w:left="1662" w:hanging="360"/>
      </w:pPr>
      <w:rPr>
        <w:rFonts w:hint="default"/>
        <w:lang w:val="en-US" w:eastAsia="en-US" w:bidi="ar-SA"/>
      </w:rPr>
    </w:lvl>
    <w:lvl w:ilvl="2" w:tplc="B9FC835C">
      <w:numFmt w:val="bullet"/>
      <w:lvlText w:val="•"/>
      <w:lvlJc w:val="left"/>
      <w:pPr>
        <w:ind w:left="2505" w:hanging="360"/>
      </w:pPr>
      <w:rPr>
        <w:rFonts w:hint="default"/>
        <w:lang w:val="en-US" w:eastAsia="en-US" w:bidi="ar-SA"/>
      </w:rPr>
    </w:lvl>
    <w:lvl w:ilvl="3" w:tplc="F3FA8714">
      <w:numFmt w:val="bullet"/>
      <w:lvlText w:val="•"/>
      <w:lvlJc w:val="left"/>
      <w:pPr>
        <w:ind w:left="3347" w:hanging="360"/>
      </w:pPr>
      <w:rPr>
        <w:rFonts w:hint="default"/>
        <w:lang w:val="en-US" w:eastAsia="en-US" w:bidi="ar-SA"/>
      </w:rPr>
    </w:lvl>
    <w:lvl w:ilvl="4" w:tplc="AF54CA98">
      <w:numFmt w:val="bullet"/>
      <w:lvlText w:val="•"/>
      <w:lvlJc w:val="left"/>
      <w:pPr>
        <w:ind w:left="4190" w:hanging="360"/>
      </w:pPr>
      <w:rPr>
        <w:rFonts w:hint="default"/>
        <w:lang w:val="en-US" w:eastAsia="en-US" w:bidi="ar-SA"/>
      </w:rPr>
    </w:lvl>
    <w:lvl w:ilvl="5" w:tplc="A3F6C844">
      <w:numFmt w:val="bullet"/>
      <w:lvlText w:val="•"/>
      <w:lvlJc w:val="left"/>
      <w:pPr>
        <w:ind w:left="5033" w:hanging="360"/>
      </w:pPr>
      <w:rPr>
        <w:rFonts w:hint="default"/>
        <w:lang w:val="en-US" w:eastAsia="en-US" w:bidi="ar-SA"/>
      </w:rPr>
    </w:lvl>
    <w:lvl w:ilvl="6" w:tplc="56C63E20">
      <w:numFmt w:val="bullet"/>
      <w:lvlText w:val="•"/>
      <w:lvlJc w:val="left"/>
      <w:pPr>
        <w:ind w:left="5875" w:hanging="360"/>
      </w:pPr>
      <w:rPr>
        <w:rFonts w:hint="default"/>
        <w:lang w:val="en-US" w:eastAsia="en-US" w:bidi="ar-SA"/>
      </w:rPr>
    </w:lvl>
    <w:lvl w:ilvl="7" w:tplc="B338FF74">
      <w:numFmt w:val="bullet"/>
      <w:lvlText w:val="•"/>
      <w:lvlJc w:val="left"/>
      <w:pPr>
        <w:ind w:left="6718" w:hanging="360"/>
      </w:pPr>
      <w:rPr>
        <w:rFonts w:hint="default"/>
        <w:lang w:val="en-US" w:eastAsia="en-US" w:bidi="ar-SA"/>
      </w:rPr>
    </w:lvl>
    <w:lvl w:ilvl="8" w:tplc="92180956">
      <w:numFmt w:val="bullet"/>
      <w:lvlText w:val="•"/>
      <w:lvlJc w:val="left"/>
      <w:pPr>
        <w:ind w:left="7561"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86"/>
    <w:rsid w:val="00103621"/>
    <w:rsid w:val="00136B84"/>
    <w:rsid w:val="00167971"/>
    <w:rsid w:val="00194576"/>
    <w:rsid w:val="001E7A01"/>
    <w:rsid w:val="0021670B"/>
    <w:rsid w:val="0022516B"/>
    <w:rsid w:val="002F6D72"/>
    <w:rsid w:val="0032164D"/>
    <w:rsid w:val="00331CF2"/>
    <w:rsid w:val="0038546F"/>
    <w:rsid w:val="003B499D"/>
    <w:rsid w:val="00435031"/>
    <w:rsid w:val="00444211"/>
    <w:rsid w:val="004C2E82"/>
    <w:rsid w:val="004D78F2"/>
    <w:rsid w:val="004F26AC"/>
    <w:rsid w:val="005A194C"/>
    <w:rsid w:val="00602331"/>
    <w:rsid w:val="00681286"/>
    <w:rsid w:val="00682B3F"/>
    <w:rsid w:val="00687852"/>
    <w:rsid w:val="00695B10"/>
    <w:rsid w:val="006D5970"/>
    <w:rsid w:val="007112C7"/>
    <w:rsid w:val="00721E98"/>
    <w:rsid w:val="007B0E9E"/>
    <w:rsid w:val="007B3E30"/>
    <w:rsid w:val="007F1D65"/>
    <w:rsid w:val="007F5D2D"/>
    <w:rsid w:val="008360D9"/>
    <w:rsid w:val="008D6275"/>
    <w:rsid w:val="008E448D"/>
    <w:rsid w:val="008F7C9F"/>
    <w:rsid w:val="0090153F"/>
    <w:rsid w:val="00907DB9"/>
    <w:rsid w:val="00921EF9"/>
    <w:rsid w:val="009326F3"/>
    <w:rsid w:val="009455B0"/>
    <w:rsid w:val="009517D6"/>
    <w:rsid w:val="009F164F"/>
    <w:rsid w:val="00A0311F"/>
    <w:rsid w:val="00A45582"/>
    <w:rsid w:val="00AE5B9C"/>
    <w:rsid w:val="00B62C0A"/>
    <w:rsid w:val="00B91812"/>
    <w:rsid w:val="00B92E87"/>
    <w:rsid w:val="00BA532F"/>
    <w:rsid w:val="00BB6235"/>
    <w:rsid w:val="00BB7545"/>
    <w:rsid w:val="00BF45B4"/>
    <w:rsid w:val="00C33894"/>
    <w:rsid w:val="00C35FA1"/>
    <w:rsid w:val="00C76AE1"/>
    <w:rsid w:val="00D05C41"/>
    <w:rsid w:val="00D36615"/>
    <w:rsid w:val="00D8439B"/>
    <w:rsid w:val="00D901D4"/>
    <w:rsid w:val="00E02055"/>
    <w:rsid w:val="00E30218"/>
    <w:rsid w:val="00E41549"/>
    <w:rsid w:val="00EA7773"/>
    <w:rsid w:val="00EC5770"/>
    <w:rsid w:val="00ED514F"/>
    <w:rsid w:val="00F45CEE"/>
    <w:rsid w:val="00F55148"/>
    <w:rsid w:val="00F612EF"/>
    <w:rsid w:val="00FB178D"/>
    <w:rsid w:val="00FB2163"/>
    <w:rsid w:val="00FE2DAA"/>
    <w:rsid w:val="00FE389E"/>
    <w:rsid w:val="00FE6A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B729"/>
  <w15:docId w15:val="{B8D12FD8-FA60-4D91-B2FE-D23AF0D3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1"/>
      <w:ind w:left="1237" w:right="1253"/>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100" w:hanging="361"/>
    </w:pPr>
    <w:rPr>
      <w:sz w:val="24"/>
      <w:szCs w:val="24"/>
    </w:rPr>
  </w:style>
  <w:style w:type="paragraph" w:styleId="ListParagraph">
    <w:name w:val="List Paragraph"/>
    <w:basedOn w:val="Normal"/>
    <w:uiPriority w:val="1"/>
    <w:qFormat/>
    <w:pPr>
      <w:spacing w:before="41"/>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BB75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0311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0311F"/>
    <w:rPr>
      <w:b/>
      <w:bCs/>
    </w:rPr>
  </w:style>
  <w:style w:type="character" w:styleId="Emphasis">
    <w:name w:val="Emphasis"/>
    <w:basedOn w:val="DefaultParagraphFont"/>
    <w:uiPriority w:val="20"/>
    <w:qFormat/>
    <w:rsid w:val="00A0311F"/>
    <w:rPr>
      <w:i/>
      <w:iCs/>
    </w:rPr>
  </w:style>
  <w:style w:type="character" w:customStyle="1" w:styleId="Heading1Char">
    <w:name w:val="Heading 1 Char"/>
    <w:basedOn w:val="DefaultParagraphFont"/>
    <w:link w:val="Heading1"/>
    <w:uiPriority w:val="1"/>
    <w:rsid w:val="00A0311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371108">
      <w:bodyDiv w:val="1"/>
      <w:marLeft w:val="0"/>
      <w:marRight w:val="0"/>
      <w:marTop w:val="0"/>
      <w:marBottom w:val="0"/>
      <w:divBdr>
        <w:top w:val="none" w:sz="0" w:space="0" w:color="auto"/>
        <w:left w:val="none" w:sz="0" w:space="0" w:color="auto"/>
        <w:bottom w:val="none" w:sz="0" w:space="0" w:color="auto"/>
        <w:right w:val="none" w:sz="0" w:space="0" w:color="auto"/>
      </w:divBdr>
    </w:div>
    <w:div w:id="1890262540">
      <w:bodyDiv w:val="1"/>
      <w:marLeft w:val="0"/>
      <w:marRight w:val="0"/>
      <w:marTop w:val="0"/>
      <w:marBottom w:val="0"/>
      <w:divBdr>
        <w:top w:val="none" w:sz="0" w:space="0" w:color="auto"/>
        <w:left w:val="none" w:sz="0" w:space="0" w:color="auto"/>
        <w:bottom w:val="none" w:sz="0" w:space="0" w:color="auto"/>
        <w:right w:val="none" w:sz="0" w:space="0" w:color="auto"/>
      </w:divBdr>
    </w:div>
    <w:div w:id="200235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C27CC-006F-4D6C-9068-133B79E5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Ramachandran</dc:creator>
  <cp:lastModifiedBy>Aadvik</cp:lastModifiedBy>
  <cp:revision>3</cp:revision>
  <cp:lastPrinted>2023-07-03T11:09:00Z</cp:lastPrinted>
  <dcterms:created xsi:type="dcterms:W3CDTF">2024-07-03T06:34:00Z</dcterms:created>
  <dcterms:modified xsi:type="dcterms:W3CDTF">2024-07-03T06:40:00Z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2020-09-05T00:00:00Z</vt:filetime>
  </property>
  <property fmtid="{D5CDD505-2E9C-101B-9397-08002B2CF9AE}" pid="3" name="Creator">
    <vt:lpwstr>Microsoft® Word 2016</vt:lpwstr>
  </property>
  <property fmtid="{D5CDD505-2E9C-101B-9397-08002B2CF9AE}" pid="4" name="LastSaved">
    <vt:filetime>2021-06-24T00:00:00Z</vt:filetime>
  </property>
</Properties>
</file>