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057F" w:rsidRDefault="00850B53">
      <w:r>
        <w:t>Project Manager – Unit testing</w:t>
      </w:r>
    </w:p>
    <w:p w:rsidR="00850B53" w:rsidRDefault="00850B53">
      <w:r>
        <w:rPr>
          <w:noProof/>
          <w:lang w:eastAsia="en-IN"/>
        </w:rPr>
        <w:drawing>
          <wp:inline distT="0" distB="0" distL="0" distR="0" wp14:anchorId="2CCA61C0" wp14:editId="02EE8985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50B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0B53"/>
    <w:rsid w:val="00352322"/>
    <w:rsid w:val="006A61E0"/>
    <w:rsid w:val="00850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CE04B4"/>
  <w15:chartTrackingRefBased/>
  <w15:docId w15:val="{B30BC635-1C3D-4D94-9BE3-FA637FD90F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2018-11-13T09:21:00Z</dcterms:created>
  <dcterms:modified xsi:type="dcterms:W3CDTF">2018-11-13T09:23:00Z</dcterms:modified>
</cp:coreProperties>
</file>